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0F" w:rsidRPr="00422EFD" w:rsidRDefault="00440F0F" w:rsidP="0066712A">
      <w:pPr>
        <w:jc w:val="center"/>
        <w:rPr>
          <w:rFonts w:ascii="Arial Narrow" w:hAnsi="Arial Narrow"/>
          <w:b/>
          <w:bCs/>
          <w:color w:val="00B050"/>
          <w:sz w:val="28"/>
          <w:szCs w:val="28"/>
          <w:u w:val="single"/>
          <w:lang w:val="es-ES_tradnl"/>
        </w:rPr>
      </w:pPr>
      <w:r w:rsidRPr="00422EFD">
        <w:rPr>
          <w:rFonts w:ascii="Arial Narrow" w:hAnsi="Arial Narrow"/>
          <w:b/>
          <w:bCs/>
          <w:color w:val="00B050"/>
          <w:sz w:val="28"/>
          <w:szCs w:val="28"/>
          <w:u w:val="single"/>
          <w:lang w:val="es-ES_tradnl"/>
        </w:rPr>
        <w:t>MEMORIA DE LA FEDERACIÓN DE GREMIOS DE EDITORES DE ESPAÑA. AÑO 2016</w:t>
      </w:r>
    </w:p>
    <w:p w:rsidR="00440F0F" w:rsidRPr="00525A99" w:rsidRDefault="00440F0F" w:rsidP="00440F0F">
      <w:pPr>
        <w:jc w:val="both"/>
        <w:rPr>
          <w:rFonts w:ascii="Arial Narrow" w:hAnsi="Arial Narrow"/>
          <w:sz w:val="20"/>
          <w:szCs w:val="20"/>
        </w:rPr>
      </w:pPr>
    </w:p>
    <w:p w:rsidR="00440F0F" w:rsidRPr="00525A99" w:rsidRDefault="00440F0F" w:rsidP="00973E2F">
      <w:pPr>
        <w:jc w:val="both"/>
        <w:rPr>
          <w:rFonts w:ascii="Arial Narrow" w:hAnsi="Arial Narrow"/>
          <w:sz w:val="20"/>
          <w:szCs w:val="20"/>
        </w:rPr>
      </w:pPr>
      <w:r w:rsidRPr="00525A99">
        <w:rPr>
          <w:rFonts w:ascii="Arial Narrow" w:hAnsi="Arial Narrow"/>
          <w:sz w:val="20"/>
          <w:szCs w:val="20"/>
        </w:rPr>
        <w:t>La Federación de Gremios de Editores de España es una asociación profesional de derecho privado creada en 1978 para la representación y defensa de los intereses generales del sector editorial español y que en la actualidad agrupa a las siguientes asociaciones de editoriales:</w:t>
      </w:r>
      <w:r w:rsidR="00973E2F" w:rsidRPr="00525A99">
        <w:rPr>
          <w:rFonts w:ascii="Arial Narrow" w:hAnsi="Arial Narrow"/>
          <w:sz w:val="20"/>
          <w:szCs w:val="20"/>
        </w:rPr>
        <w:t xml:space="preserve"> </w:t>
      </w:r>
      <w:r w:rsidRPr="00525A99">
        <w:rPr>
          <w:rFonts w:ascii="Arial Narrow" w:hAnsi="Arial Narrow"/>
          <w:sz w:val="20"/>
          <w:szCs w:val="20"/>
        </w:rPr>
        <w:t>Asociación de Editores de Andalucía</w:t>
      </w:r>
      <w:r w:rsidR="00973E2F" w:rsidRPr="00525A99">
        <w:rPr>
          <w:rFonts w:ascii="Arial Narrow" w:hAnsi="Arial Narrow"/>
          <w:sz w:val="20"/>
          <w:szCs w:val="20"/>
        </w:rPr>
        <w:t xml:space="preserve">, </w:t>
      </w:r>
      <w:r w:rsidRPr="00525A99">
        <w:rPr>
          <w:rFonts w:ascii="Arial Narrow" w:hAnsi="Arial Narrow"/>
          <w:sz w:val="20"/>
          <w:szCs w:val="20"/>
        </w:rPr>
        <w:t>Gremio de Editores de Castilla y León</w:t>
      </w:r>
      <w:r w:rsidR="00973E2F" w:rsidRPr="00525A99">
        <w:rPr>
          <w:rFonts w:ascii="Arial Narrow" w:hAnsi="Arial Narrow"/>
          <w:sz w:val="20"/>
          <w:szCs w:val="20"/>
        </w:rPr>
        <w:t xml:space="preserve">, </w:t>
      </w:r>
      <w:r w:rsidRPr="00525A99">
        <w:rPr>
          <w:rFonts w:ascii="Arial Narrow" w:hAnsi="Arial Narrow"/>
          <w:sz w:val="20"/>
          <w:szCs w:val="20"/>
          <w:lang w:val="pt-BR"/>
        </w:rPr>
        <w:t>Gremi d’Editors de Catalunya</w:t>
      </w:r>
      <w:r w:rsidR="00973E2F" w:rsidRPr="00525A99">
        <w:rPr>
          <w:rFonts w:ascii="Arial Narrow" w:hAnsi="Arial Narrow"/>
          <w:sz w:val="20"/>
          <w:szCs w:val="20"/>
          <w:lang w:val="pt-BR"/>
        </w:rPr>
        <w:t xml:space="preserve">, </w:t>
      </w:r>
      <w:r w:rsidRPr="00525A99">
        <w:rPr>
          <w:rFonts w:ascii="Arial Narrow" w:hAnsi="Arial Narrow"/>
          <w:sz w:val="20"/>
          <w:szCs w:val="20"/>
          <w:lang w:val="pt-BR"/>
        </w:rPr>
        <w:t>Gremio de Editores de Euskadi</w:t>
      </w:r>
      <w:r w:rsidR="00973E2F" w:rsidRPr="00525A99">
        <w:rPr>
          <w:rFonts w:ascii="Arial Narrow" w:hAnsi="Arial Narrow"/>
          <w:sz w:val="20"/>
          <w:szCs w:val="20"/>
          <w:lang w:val="pt-BR"/>
        </w:rPr>
        <w:t xml:space="preserve">, </w:t>
      </w:r>
      <w:r w:rsidRPr="00525A99">
        <w:rPr>
          <w:rFonts w:ascii="Arial Narrow" w:hAnsi="Arial Narrow"/>
          <w:sz w:val="20"/>
          <w:szCs w:val="20"/>
        </w:rPr>
        <w:t>Asociación Galega de Editores</w:t>
      </w:r>
      <w:r w:rsidR="00973E2F" w:rsidRPr="00525A99">
        <w:rPr>
          <w:rFonts w:ascii="Arial Narrow" w:hAnsi="Arial Narrow"/>
          <w:sz w:val="20"/>
          <w:szCs w:val="20"/>
        </w:rPr>
        <w:t xml:space="preserve">, </w:t>
      </w:r>
      <w:r w:rsidRPr="00525A99">
        <w:rPr>
          <w:rFonts w:ascii="Arial Narrow" w:hAnsi="Arial Narrow"/>
          <w:sz w:val="20"/>
          <w:szCs w:val="20"/>
        </w:rPr>
        <w:t>Asociación de Editores de Madrid</w:t>
      </w:r>
      <w:r w:rsidR="00973E2F" w:rsidRPr="00525A99">
        <w:rPr>
          <w:rFonts w:ascii="Arial Narrow" w:hAnsi="Arial Narrow"/>
          <w:sz w:val="20"/>
          <w:szCs w:val="20"/>
        </w:rPr>
        <w:t xml:space="preserve">, </w:t>
      </w:r>
      <w:r w:rsidRPr="00525A99">
        <w:rPr>
          <w:rFonts w:ascii="Arial Narrow" w:hAnsi="Arial Narrow"/>
          <w:sz w:val="20"/>
          <w:szCs w:val="20"/>
        </w:rPr>
        <w:t xml:space="preserve"> Associació d´Editors del País </w:t>
      </w:r>
      <w:proofErr w:type="spellStart"/>
      <w:r w:rsidRPr="00525A99">
        <w:rPr>
          <w:rFonts w:ascii="Arial Narrow" w:hAnsi="Arial Narrow"/>
          <w:sz w:val="20"/>
          <w:szCs w:val="20"/>
        </w:rPr>
        <w:t>Valencià</w:t>
      </w:r>
      <w:proofErr w:type="spellEnd"/>
      <w:r w:rsidR="00973E2F" w:rsidRPr="00525A99">
        <w:rPr>
          <w:rFonts w:ascii="Arial Narrow" w:hAnsi="Arial Narrow"/>
          <w:sz w:val="20"/>
          <w:szCs w:val="20"/>
        </w:rPr>
        <w:t xml:space="preserve">, </w:t>
      </w:r>
      <w:r w:rsidRPr="00525A99">
        <w:rPr>
          <w:rFonts w:ascii="Arial Narrow" w:hAnsi="Arial Narrow"/>
          <w:sz w:val="20"/>
          <w:szCs w:val="20"/>
        </w:rPr>
        <w:t>Associació d’Editors en Llengua Catalana (AELLEC)</w:t>
      </w:r>
      <w:r w:rsidR="00973E2F" w:rsidRPr="00525A99">
        <w:rPr>
          <w:rFonts w:ascii="Arial Narrow" w:hAnsi="Arial Narrow"/>
          <w:sz w:val="20"/>
          <w:szCs w:val="20"/>
        </w:rPr>
        <w:t xml:space="preserve"> y</w:t>
      </w:r>
      <w:r w:rsidRPr="00525A99">
        <w:rPr>
          <w:rFonts w:ascii="Arial Narrow" w:hAnsi="Arial Narrow"/>
          <w:sz w:val="20"/>
          <w:szCs w:val="20"/>
        </w:rPr>
        <w:t xml:space="preserve"> Asociación Nacional de Editores de Libros y Material de  Enseñanza (ANELE)</w:t>
      </w:r>
      <w:r w:rsidR="00973E2F" w:rsidRPr="00525A99">
        <w:rPr>
          <w:rFonts w:ascii="Arial Narrow" w:hAnsi="Arial Narrow"/>
          <w:sz w:val="20"/>
          <w:szCs w:val="20"/>
        </w:rPr>
        <w:t>.</w:t>
      </w:r>
    </w:p>
    <w:p w:rsidR="00440F0F" w:rsidRPr="00525A99" w:rsidRDefault="00440F0F" w:rsidP="00440F0F">
      <w:pPr>
        <w:jc w:val="both"/>
        <w:rPr>
          <w:rFonts w:ascii="Arial Narrow" w:hAnsi="Arial Narrow"/>
          <w:sz w:val="20"/>
          <w:szCs w:val="20"/>
        </w:rPr>
      </w:pPr>
    </w:p>
    <w:p w:rsidR="00973E2F" w:rsidRPr="00525A99" w:rsidRDefault="00440F0F" w:rsidP="00440F0F">
      <w:pPr>
        <w:jc w:val="both"/>
        <w:rPr>
          <w:rFonts w:ascii="Arial Narrow" w:hAnsi="Arial Narrow"/>
          <w:sz w:val="20"/>
          <w:szCs w:val="20"/>
        </w:rPr>
      </w:pPr>
      <w:r w:rsidRPr="00525A99">
        <w:rPr>
          <w:rFonts w:ascii="Arial Narrow" w:hAnsi="Arial Narrow"/>
          <w:sz w:val="20"/>
          <w:szCs w:val="20"/>
        </w:rPr>
        <w:t>Esta</w:t>
      </w:r>
      <w:r w:rsidR="00973E2F" w:rsidRPr="00525A99">
        <w:rPr>
          <w:rFonts w:ascii="Arial Narrow" w:hAnsi="Arial Narrow"/>
          <w:sz w:val="20"/>
          <w:szCs w:val="20"/>
        </w:rPr>
        <w:t xml:space="preserve">s asociaciones representan a </w:t>
      </w:r>
      <w:r w:rsidRPr="00525A99">
        <w:rPr>
          <w:rFonts w:ascii="Arial Narrow" w:hAnsi="Arial Narrow"/>
          <w:sz w:val="20"/>
          <w:szCs w:val="20"/>
        </w:rPr>
        <w:t>setecientas ocho editoriales, prácticamente la totalidad de la edición privada y el noventa por ciento de la producción editorial española que se comercializa. La Federación está regida y administrada por la Asamblea General y por la Junta Directiva, que las preside el Presidente de la Federación, elegido por la Asamblea General; la duración de su mandato es de tres años. En 2016 el Presidente de la Federación continuó si</w:t>
      </w:r>
      <w:r w:rsidR="00973E2F" w:rsidRPr="00525A99">
        <w:rPr>
          <w:rFonts w:ascii="Arial Narrow" w:hAnsi="Arial Narrow"/>
          <w:sz w:val="20"/>
          <w:szCs w:val="20"/>
        </w:rPr>
        <w:t>endo el editor Daniel Fernández.</w:t>
      </w:r>
    </w:p>
    <w:p w:rsidR="00440F0F" w:rsidRPr="00525A99" w:rsidRDefault="00440F0F" w:rsidP="00440F0F">
      <w:pPr>
        <w:rPr>
          <w:rFonts w:ascii="Arial Narrow" w:hAnsi="Arial Narrow"/>
          <w:sz w:val="20"/>
          <w:szCs w:val="20"/>
        </w:rPr>
      </w:pPr>
    </w:p>
    <w:p w:rsidR="00440F0F" w:rsidRPr="00525A99" w:rsidRDefault="00C1557A" w:rsidP="00440F0F">
      <w:pPr>
        <w:jc w:val="both"/>
        <w:rPr>
          <w:rFonts w:ascii="Arial Narrow" w:hAnsi="Arial Narrow"/>
          <w:sz w:val="20"/>
          <w:szCs w:val="20"/>
        </w:rPr>
      </w:pPr>
      <w:r>
        <w:rPr>
          <w:rFonts w:ascii="Arial Narrow" w:hAnsi="Arial Narrow"/>
          <w:sz w:val="20"/>
          <w:szCs w:val="20"/>
        </w:rPr>
        <w:t>L</w:t>
      </w:r>
      <w:r w:rsidR="00440F0F" w:rsidRPr="00525A99">
        <w:rPr>
          <w:rFonts w:ascii="Arial Narrow" w:hAnsi="Arial Narrow"/>
          <w:sz w:val="20"/>
          <w:szCs w:val="20"/>
        </w:rPr>
        <w:t>as actividades que se desarrollan en la Federación se pueden agrupar en las siguientes áreas de actuación:</w:t>
      </w:r>
    </w:p>
    <w:p w:rsidR="00440F0F" w:rsidRPr="00525A99" w:rsidRDefault="00440F0F" w:rsidP="00440F0F">
      <w:pPr>
        <w:jc w:val="both"/>
        <w:rPr>
          <w:rFonts w:ascii="Arial Narrow" w:hAnsi="Arial Narrow"/>
          <w:sz w:val="20"/>
          <w:szCs w:val="20"/>
        </w:rPr>
      </w:pPr>
    </w:p>
    <w:p w:rsidR="00B80790" w:rsidRDefault="00440F0F" w:rsidP="00440F0F">
      <w:pPr>
        <w:jc w:val="both"/>
        <w:rPr>
          <w:rFonts w:ascii="Arial Narrow" w:hAnsi="Arial Narrow"/>
          <w:sz w:val="20"/>
          <w:szCs w:val="20"/>
        </w:rPr>
      </w:pPr>
      <w:r w:rsidRPr="00B80790">
        <w:rPr>
          <w:rFonts w:ascii="Arial Narrow" w:hAnsi="Arial Narrow"/>
          <w:b/>
          <w:color w:val="00B050"/>
          <w:sz w:val="20"/>
          <w:szCs w:val="20"/>
          <w:u w:val="single"/>
        </w:rPr>
        <w:t>PROMOCIÓN DEL LIBRO Y DE LA LECTURA</w:t>
      </w:r>
      <w:r w:rsidRPr="00B80790">
        <w:rPr>
          <w:rFonts w:ascii="Arial Narrow" w:hAnsi="Arial Narrow"/>
          <w:b/>
          <w:color w:val="00B050"/>
          <w:sz w:val="20"/>
          <w:szCs w:val="20"/>
        </w:rPr>
        <w:t xml:space="preserve">: </w:t>
      </w:r>
      <w:r w:rsidRPr="00525A99">
        <w:rPr>
          <w:rFonts w:ascii="Arial Narrow" w:hAnsi="Arial Narrow"/>
          <w:sz w:val="20"/>
          <w:szCs w:val="20"/>
        </w:rPr>
        <w:t>Como asociación de editores, la Federación dedica gran parte de su actividad a promocionar y fomentar la lectura y los libros y a sensibilizar tanto a la población como a las autoridades del valor de la lectura.</w:t>
      </w:r>
      <w:r w:rsidR="00525A99" w:rsidRPr="00525A99">
        <w:rPr>
          <w:rFonts w:ascii="Arial Narrow" w:hAnsi="Arial Narrow"/>
          <w:sz w:val="20"/>
          <w:szCs w:val="20"/>
        </w:rPr>
        <w:t xml:space="preserve"> </w:t>
      </w:r>
      <w:r w:rsidRPr="00525A99">
        <w:rPr>
          <w:rFonts w:ascii="Arial Narrow" w:hAnsi="Arial Narrow"/>
          <w:sz w:val="20"/>
          <w:szCs w:val="20"/>
        </w:rPr>
        <w:t>Para ello, la Federación, desde su fundación, ha promovido diversas campañas de fomento de la lectura, planes de fomento del libro, estudios sobre hábitos de lectura y compra de libros, etc.  Asimismo, desde hace años la Federación concede diversos premios de fomento de la lectura.</w:t>
      </w:r>
      <w:r w:rsidR="00525A99">
        <w:rPr>
          <w:rFonts w:ascii="Arial Narrow" w:hAnsi="Arial Narrow"/>
          <w:sz w:val="20"/>
          <w:szCs w:val="20"/>
        </w:rPr>
        <w:t xml:space="preserve"> </w:t>
      </w:r>
      <w:r w:rsidRPr="00525A99">
        <w:rPr>
          <w:rFonts w:ascii="Arial Narrow" w:hAnsi="Arial Narrow"/>
          <w:sz w:val="20"/>
          <w:szCs w:val="20"/>
        </w:rPr>
        <w:t>En el 2016 la Federación elaboró el Informe “La lectura en España” para actualizar los realizados en 2002 y 2008</w:t>
      </w:r>
      <w:r w:rsidR="00B80790">
        <w:rPr>
          <w:rFonts w:ascii="Arial Narrow" w:hAnsi="Arial Narrow"/>
          <w:sz w:val="20"/>
          <w:szCs w:val="20"/>
        </w:rPr>
        <w:t>.</w:t>
      </w:r>
    </w:p>
    <w:p w:rsidR="00440F0F" w:rsidRPr="00525A99" w:rsidRDefault="00440F0F" w:rsidP="00440F0F">
      <w:pPr>
        <w:jc w:val="both"/>
        <w:rPr>
          <w:rFonts w:ascii="Arial Narrow" w:hAnsi="Arial Narrow"/>
          <w:sz w:val="20"/>
          <w:szCs w:val="20"/>
        </w:rPr>
      </w:pPr>
    </w:p>
    <w:p w:rsidR="00440F0F" w:rsidRDefault="00440F0F" w:rsidP="00440F0F">
      <w:pPr>
        <w:jc w:val="both"/>
        <w:rPr>
          <w:rFonts w:ascii="Arial Narrow" w:hAnsi="Arial Narrow"/>
          <w:sz w:val="20"/>
          <w:szCs w:val="20"/>
        </w:rPr>
      </w:pPr>
      <w:r w:rsidRPr="00B80790">
        <w:rPr>
          <w:rFonts w:ascii="Arial Narrow" w:hAnsi="Arial Narrow"/>
          <w:b/>
          <w:color w:val="00B050"/>
          <w:sz w:val="20"/>
          <w:szCs w:val="20"/>
          <w:u w:val="single"/>
        </w:rPr>
        <w:t>COMERCIO INTERIOR DEL LIBRO:</w:t>
      </w:r>
      <w:r w:rsidRPr="00B80790">
        <w:rPr>
          <w:rFonts w:ascii="Arial Narrow" w:hAnsi="Arial Narrow"/>
          <w:b/>
          <w:color w:val="00B050"/>
          <w:sz w:val="20"/>
          <w:szCs w:val="20"/>
        </w:rPr>
        <w:t xml:space="preserve"> </w:t>
      </w:r>
      <w:r w:rsidR="00C1557A">
        <w:rPr>
          <w:rFonts w:ascii="Arial Narrow" w:hAnsi="Arial Narrow"/>
          <w:sz w:val="20"/>
          <w:szCs w:val="20"/>
        </w:rPr>
        <w:t xml:space="preserve">Entre los </w:t>
      </w:r>
      <w:r w:rsidRPr="00525A99">
        <w:rPr>
          <w:rFonts w:ascii="Arial Narrow" w:hAnsi="Arial Narrow"/>
          <w:sz w:val="20"/>
          <w:szCs w:val="20"/>
        </w:rPr>
        <w:t>estudios que realiza la Federación, el que más interés despierta es el que lleva a cabo sobre el comercio interior del libro, que permite a los profesionales conocer la evolución y situación del sector y, por tanto, tomar diferentes decisiones y estrategias.</w:t>
      </w:r>
    </w:p>
    <w:p w:rsidR="00525A99" w:rsidRPr="00525A99" w:rsidRDefault="00525A99"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B80790">
        <w:rPr>
          <w:rFonts w:ascii="Arial Narrow" w:hAnsi="Arial Narrow"/>
          <w:b/>
          <w:color w:val="00B050"/>
          <w:sz w:val="20"/>
          <w:szCs w:val="20"/>
          <w:u w:val="single"/>
        </w:rPr>
        <w:t>PROMOCIÓN EXTERIOR DEL LIBRO ESPAÑOL</w:t>
      </w:r>
      <w:r w:rsidRPr="00B80790">
        <w:rPr>
          <w:rFonts w:ascii="Arial Narrow" w:hAnsi="Arial Narrow"/>
          <w:b/>
          <w:color w:val="00B050"/>
          <w:sz w:val="20"/>
          <w:szCs w:val="20"/>
        </w:rPr>
        <w:t>:</w:t>
      </w:r>
      <w:r w:rsidRPr="00525A99">
        <w:rPr>
          <w:rFonts w:ascii="Arial Narrow" w:hAnsi="Arial Narrow"/>
          <w:b/>
          <w:sz w:val="20"/>
          <w:szCs w:val="20"/>
        </w:rPr>
        <w:t xml:space="preserve"> </w:t>
      </w:r>
      <w:r w:rsidRPr="00525A99">
        <w:rPr>
          <w:rFonts w:ascii="Arial Narrow" w:hAnsi="Arial Narrow"/>
          <w:sz w:val="20"/>
          <w:szCs w:val="20"/>
        </w:rPr>
        <w:t xml:space="preserve">La Federación, como asociación de exportadores, realiza diversas acciones dedicadas a la promoción exterior de los libros editados en España, así como a nuestros autores y cultura: participación en ferias internacionales del libro, organización de misiones comerciales, organización de LIBER, etc.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B80790">
        <w:rPr>
          <w:rFonts w:ascii="Arial Narrow" w:hAnsi="Arial Narrow"/>
          <w:b/>
          <w:color w:val="00B050"/>
          <w:sz w:val="20"/>
          <w:szCs w:val="20"/>
          <w:u w:val="single"/>
        </w:rPr>
        <w:t>PROPIEDAD INTELECTUAL</w:t>
      </w:r>
      <w:r w:rsidRPr="00B80790">
        <w:rPr>
          <w:rFonts w:ascii="Arial Narrow" w:hAnsi="Arial Narrow"/>
          <w:b/>
          <w:color w:val="00B050"/>
          <w:sz w:val="20"/>
          <w:szCs w:val="20"/>
        </w:rPr>
        <w:t xml:space="preserve">: </w:t>
      </w:r>
      <w:r w:rsidRPr="00525A99">
        <w:rPr>
          <w:rFonts w:ascii="Arial Narrow" w:hAnsi="Arial Narrow"/>
          <w:sz w:val="20"/>
          <w:szCs w:val="20"/>
        </w:rPr>
        <w:t xml:space="preserve">Uno de los objetivos fundacionales de la Federación es la defensa de los derechos de autores y editores. Los resultados del </w:t>
      </w:r>
      <w:r w:rsidRPr="00525A99">
        <w:rPr>
          <w:rFonts w:ascii="Arial Narrow" w:hAnsi="Arial Narrow"/>
          <w:sz w:val="20"/>
          <w:szCs w:val="20"/>
          <w:u w:val="single"/>
        </w:rPr>
        <w:t>Observatorio de Piratería y Hábitos de Consumo de Contenidos Digitales</w:t>
      </w:r>
      <w:r w:rsidRPr="00525A99">
        <w:rPr>
          <w:rFonts w:ascii="Arial Narrow" w:hAnsi="Arial Narrow"/>
          <w:sz w:val="20"/>
          <w:szCs w:val="20"/>
        </w:rPr>
        <w:t xml:space="preserve">, estudio realizado por la consultora independiente </w:t>
      </w:r>
      <w:proofErr w:type="spellStart"/>
      <w:r w:rsidRPr="00525A99">
        <w:rPr>
          <w:rFonts w:ascii="Arial Narrow" w:hAnsi="Arial Narrow"/>
          <w:sz w:val="20"/>
          <w:szCs w:val="20"/>
        </w:rPr>
        <w:t>GfK</w:t>
      </w:r>
      <w:proofErr w:type="spellEnd"/>
      <w:r w:rsidRPr="00525A99">
        <w:rPr>
          <w:rFonts w:ascii="Arial Narrow" w:hAnsi="Arial Narrow"/>
          <w:sz w:val="20"/>
          <w:szCs w:val="20"/>
        </w:rPr>
        <w:t xml:space="preserve"> a instancias de la Coalición de Cread</w:t>
      </w:r>
      <w:r w:rsidR="00C1557A">
        <w:rPr>
          <w:rFonts w:ascii="Arial Narrow" w:hAnsi="Arial Narrow"/>
          <w:sz w:val="20"/>
          <w:szCs w:val="20"/>
        </w:rPr>
        <w:t xml:space="preserve">ores e industrias de Contenidos, </w:t>
      </w:r>
      <w:r w:rsidRPr="00525A99">
        <w:rPr>
          <w:rFonts w:ascii="Arial Narrow" w:hAnsi="Arial Narrow"/>
          <w:sz w:val="20"/>
          <w:szCs w:val="20"/>
        </w:rPr>
        <w:t>presentado en el mes de abril, muestran que las descargas ilegales siguieron aumentando en España durante el año 2015 en series, videojuegos, libros y fútbol y que el número de ciudadanos que piratean creen ante la falta de consecuencias legales:</w:t>
      </w:r>
    </w:p>
    <w:p w:rsidR="00440F0F" w:rsidRPr="00525A99" w:rsidRDefault="00440F0F" w:rsidP="00440F0F">
      <w:pPr>
        <w:jc w:val="both"/>
        <w:rPr>
          <w:rFonts w:ascii="Arial Narrow" w:hAnsi="Arial Narrow"/>
          <w:sz w:val="20"/>
          <w:szCs w:val="20"/>
        </w:rPr>
      </w:pPr>
    </w:p>
    <w:p w:rsidR="00440F0F" w:rsidRPr="00525A99" w:rsidRDefault="00440F0F" w:rsidP="00576929">
      <w:pPr>
        <w:numPr>
          <w:ilvl w:val="0"/>
          <w:numId w:val="5"/>
        </w:numPr>
        <w:ind w:left="720" w:hanging="360"/>
        <w:jc w:val="both"/>
        <w:rPr>
          <w:rFonts w:ascii="Arial Narrow" w:hAnsi="Arial Narrow"/>
          <w:iCs/>
          <w:sz w:val="20"/>
          <w:szCs w:val="20"/>
        </w:rPr>
      </w:pPr>
      <w:r w:rsidRPr="00525A99">
        <w:rPr>
          <w:rFonts w:ascii="Arial Narrow" w:hAnsi="Arial Narrow"/>
          <w:iCs/>
          <w:sz w:val="20"/>
          <w:szCs w:val="20"/>
        </w:rPr>
        <w:t>4.307 millones de accesos ilegales a contenidos por valor de 24.058 millones de euros, produciendo un lucro cesante de 1.669 millones</w:t>
      </w:r>
      <w:r w:rsidR="00C1557A">
        <w:rPr>
          <w:rFonts w:ascii="Arial Narrow" w:hAnsi="Arial Narrow"/>
          <w:iCs/>
          <w:sz w:val="20"/>
          <w:szCs w:val="20"/>
        </w:rPr>
        <w:t xml:space="preserve"> de euros.</w:t>
      </w:r>
    </w:p>
    <w:p w:rsidR="00440F0F" w:rsidRPr="00525A99" w:rsidRDefault="00440F0F" w:rsidP="00576929">
      <w:pPr>
        <w:numPr>
          <w:ilvl w:val="0"/>
          <w:numId w:val="6"/>
        </w:numPr>
        <w:ind w:left="720" w:hanging="360"/>
        <w:jc w:val="both"/>
        <w:rPr>
          <w:rFonts w:ascii="Arial Narrow" w:hAnsi="Arial Narrow"/>
          <w:iCs/>
          <w:sz w:val="20"/>
          <w:szCs w:val="20"/>
        </w:rPr>
      </w:pPr>
      <w:r w:rsidRPr="00525A99">
        <w:rPr>
          <w:rFonts w:ascii="Arial Narrow" w:hAnsi="Arial Narrow"/>
          <w:iCs/>
          <w:sz w:val="20"/>
          <w:szCs w:val="20"/>
        </w:rPr>
        <w:t>El consumo ilícito de nov</w:t>
      </w:r>
      <w:r w:rsidR="00525A99">
        <w:rPr>
          <w:rFonts w:ascii="Arial Narrow" w:hAnsi="Arial Narrow"/>
          <w:iCs/>
          <w:sz w:val="20"/>
          <w:szCs w:val="20"/>
        </w:rPr>
        <w:t xml:space="preserve">edades crece </w:t>
      </w:r>
      <w:r w:rsidRPr="00525A99">
        <w:rPr>
          <w:rFonts w:ascii="Arial Narrow" w:hAnsi="Arial Narrow"/>
          <w:iCs/>
          <w:sz w:val="20"/>
          <w:szCs w:val="20"/>
        </w:rPr>
        <w:t xml:space="preserve">en todas </w:t>
      </w:r>
      <w:r w:rsidR="00525A99">
        <w:rPr>
          <w:rFonts w:ascii="Arial Narrow" w:hAnsi="Arial Narrow"/>
          <w:iCs/>
          <w:sz w:val="20"/>
          <w:szCs w:val="20"/>
        </w:rPr>
        <w:t>las industrias, especialmente en</w:t>
      </w:r>
      <w:r w:rsidRPr="00525A99">
        <w:rPr>
          <w:rFonts w:ascii="Arial Narrow" w:hAnsi="Arial Narrow"/>
          <w:iCs/>
          <w:sz w:val="20"/>
          <w:szCs w:val="20"/>
        </w:rPr>
        <w:t xml:space="preserve"> videojuegos (del 40 al 52 %).</w:t>
      </w:r>
    </w:p>
    <w:p w:rsidR="00440F0F" w:rsidRPr="00525A99" w:rsidRDefault="00440F0F" w:rsidP="00576929">
      <w:pPr>
        <w:numPr>
          <w:ilvl w:val="0"/>
          <w:numId w:val="6"/>
        </w:numPr>
        <w:ind w:left="720" w:hanging="360"/>
        <w:jc w:val="both"/>
        <w:rPr>
          <w:rFonts w:ascii="Arial Narrow" w:hAnsi="Arial Narrow"/>
          <w:iCs/>
          <w:sz w:val="20"/>
          <w:szCs w:val="20"/>
        </w:rPr>
      </w:pPr>
      <w:r w:rsidRPr="00525A99">
        <w:rPr>
          <w:rFonts w:ascii="Arial Narrow" w:hAnsi="Arial Narrow"/>
          <w:iCs/>
          <w:sz w:val="20"/>
          <w:szCs w:val="20"/>
        </w:rPr>
        <w:t>“Los contenidos originales son muy caros” (62 %), “el acceso es más rápido” (55 %) y “ya pago mi conexión a internet” (53 %) son las principales justificaciones.</w:t>
      </w:r>
    </w:p>
    <w:p w:rsidR="00440F0F" w:rsidRPr="00525A99" w:rsidRDefault="00440F0F" w:rsidP="00576929">
      <w:pPr>
        <w:numPr>
          <w:ilvl w:val="0"/>
          <w:numId w:val="6"/>
        </w:numPr>
        <w:ind w:left="720" w:hanging="360"/>
        <w:jc w:val="both"/>
        <w:rPr>
          <w:rFonts w:ascii="Arial Narrow" w:hAnsi="Arial Narrow"/>
          <w:iCs/>
          <w:sz w:val="20"/>
          <w:szCs w:val="20"/>
        </w:rPr>
      </w:pPr>
      <w:r w:rsidRPr="00525A99">
        <w:rPr>
          <w:rFonts w:ascii="Arial Narrow" w:hAnsi="Arial Narrow"/>
          <w:iCs/>
          <w:sz w:val="20"/>
          <w:szCs w:val="20"/>
        </w:rPr>
        <w:t>El porcentaje de la compra legal de contenidos desciende por tercer año consecutivo y se sitúa en el 37 %, desde el 41 % de 2014 y el 49 % de 2013.</w:t>
      </w:r>
    </w:p>
    <w:p w:rsidR="00440F0F" w:rsidRPr="00525A99" w:rsidRDefault="00440F0F" w:rsidP="00576929">
      <w:pPr>
        <w:numPr>
          <w:ilvl w:val="0"/>
          <w:numId w:val="6"/>
        </w:numPr>
        <w:ind w:left="720" w:hanging="360"/>
        <w:jc w:val="both"/>
        <w:rPr>
          <w:rFonts w:ascii="Arial Narrow" w:hAnsi="Arial Narrow"/>
          <w:iCs/>
          <w:sz w:val="20"/>
          <w:szCs w:val="20"/>
        </w:rPr>
      </w:pPr>
      <w:r w:rsidRPr="00525A99">
        <w:rPr>
          <w:rFonts w:ascii="Arial Narrow" w:hAnsi="Arial Narrow"/>
          <w:iCs/>
          <w:sz w:val="20"/>
          <w:szCs w:val="20"/>
        </w:rPr>
        <w:t>Un 65 % de consumidores considera que la medida más eficaz contra la piratería es bloquear el acceso a las webs, un 52 % desarrollar campañas y un 49 % poner multas. Importante descenso en el conocimiento de campañas contra la piratería.</w:t>
      </w:r>
    </w:p>
    <w:p w:rsidR="00440F0F" w:rsidRPr="00525A99" w:rsidRDefault="00440F0F" w:rsidP="00576929">
      <w:pPr>
        <w:numPr>
          <w:ilvl w:val="0"/>
          <w:numId w:val="7"/>
        </w:numPr>
        <w:tabs>
          <w:tab w:val="num" w:pos="720"/>
        </w:tabs>
        <w:ind w:left="720" w:hanging="360"/>
        <w:jc w:val="both"/>
        <w:rPr>
          <w:rFonts w:ascii="Arial Narrow" w:hAnsi="Arial Narrow"/>
          <w:iCs/>
          <w:sz w:val="20"/>
          <w:szCs w:val="20"/>
        </w:rPr>
      </w:pPr>
      <w:r w:rsidRPr="00525A99">
        <w:rPr>
          <w:rFonts w:ascii="Arial Narrow" w:hAnsi="Arial Narrow"/>
          <w:iCs/>
          <w:sz w:val="20"/>
          <w:szCs w:val="20"/>
        </w:rPr>
        <w:t>Un escenario sin piratería permitiría crear 21.559 nuevos puestos directos de trabajo y unos cien mil empleos indirectos.</w:t>
      </w:r>
    </w:p>
    <w:p w:rsidR="00440F0F" w:rsidRPr="00525A99" w:rsidRDefault="00440F0F" w:rsidP="00576929">
      <w:pPr>
        <w:numPr>
          <w:ilvl w:val="0"/>
          <w:numId w:val="8"/>
        </w:numPr>
        <w:tabs>
          <w:tab w:val="num" w:pos="720"/>
        </w:tabs>
        <w:ind w:left="720" w:hanging="360"/>
        <w:jc w:val="both"/>
        <w:rPr>
          <w:rFonts w:ascii="Arial Narrow" w:hAnsi="Arial Narrow"/>
          <w:iCs/>
          <w:sz w:val="20"/>
          <w:szCs w:val="20"/>
        </w:rPr>
      </w:pPr>
      <w:r w:rsidRPr="00525A99">
        <w:rPr>
          <w:rFonts w:ascii="Arial Narrow" w:hAnsi="Arial Narrow"/>
          <w:iCs/>
          <w:sz w:val="20"/>
          <w:szCs w:val="20"/>
        </w:rPr>
        <w:t>Las arcas públicas dejaron de recibir 547 millones de euros entre IVA, IRPF y cotizaciones a la Seguridad Social por culpa de la piratería.</w:t>
      </w:r>
    </w:p>
    <w:p w:rsidR="00440F0F" w:rsidRPr="00525A99" w:rsidRDefault="00440F0F" w:rsidP="00440F0F">
      <w:pPr>
        <w:ind w:left="720"/>
        <w:jc w:val="both"/>
        <w:rPr>
          <w:rFonts w:ascii="Arial Narrow" w:hAnsi="Arial Narrow"/>
          <w:iCs/>
          <w:sz w:val="20"/>
          <w:szCs w:val="20"/>
        </w:rPr>
      </w:pPr>
    </w:p>
    <w:p w:rsidR="00440F0F" w:rsidRPr="00525A99" w:rsidRDefault="00C1557A" w:rsidP="00440F0F">
      <w:pPr>
        <w:jc w:val="both"/>
        <w:rPr>
          <w:rFonts w:ascii="Arial Narrow" w:hAnsi="Arial Narrow"/>
          <w:sz w:val="20"/>
          <w:szCs w:val="20"/>
        </w:rPr>
      </w:pPr>
      <w:r>
        <w:rPr>
          <w:rFonts w:ascii="Arial Narrow" w:hAnsi="Arial Narrow"/>
          <w:sz w:val="20"/>
          <w:szCs w:val="20"/>
        </w:rPr>
        <w:t>Estas cifran han</w:t>
      </w:r>
      <w:r w:rsidR="00440F0F" w:rsidRPr="00525A99">
        <w:rPr>
          <w:rFonts w:ascii="Arial Narrow" w:hAnsi="Arial Narrow"/>
          <w:sz w:val="20"/>
          <w:szCs w:val="20"/>
        </w:rPr>
        <w:t xml:space="preserve"> llevado a la Federación a estar muy pendiente de todo lo relacionado con la piratería, la copia privada, el funcionamiento de la Sección Segunda de la Comi</w:t>
      </w:r>
      <w:r>
        <w:rPr>
          <w:rFonts w:ascii="Arial Narrow" w:hAnsi="Arial Narrow"/>
          <w:sz w:val="20"/>
          <w:szCs w:val="20"/>
        </w:rPr>
        <w:t>sión de Propiedad Intelectual, las entidades de gestión</w:t>
      </w:r>
      <w:r w:rsidR="00440F0F" w:rsidRPr="00525A99">
        <w:rPr>
          <w:rFonts w:ascii="Arial Narrow" w:hAnsi="Arial Narrow"/>
          <w:sz w:val="20"/>
          <w:szCs w:val="20"/>
        </w:rPr>
        <w:t xml:space="preserve"> y </w:t>
      </w:r>
      <w:r>
        <w:rPr>
          <w:rFonts w:ascii="Arial Narrow" w:hAnsi="Arial Narrow"/>
          <w:sz w:val="20"/>
          <w:szCs w:val="20"/>
        </w:rPr>
        <w:t xml:space="preserve">la </w:t>
      </w:r>
      <w:r w:rsidR="00440F0F" w:rsidRPr="00525A99">
        <w:rPr>
          <w:rFonts w:ascii="Arial Narrow" w:hAnsi="Arial Narrow"/>
          <w:sz w:val="20"/>
          <w:szCs w:val="20"/>
        </w:rPr>
        <w:t>excepción educativa, entre otros temas relacionados con los derechos de autores y editores.</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B80790">
        <w:rPr>
          <w:rFonts w:ascii="Arial Narrow" w:hAnsi="Arial Narrow"/>
          <w:b/>
          <w:color w:val="00B050"/>
          <w:sz w:val="20"/>
          <w:szCs w:val="20"/>
          <w:u w:val="single"/>
        </w:rPr>
        <w:t>SERVICIOS A LOS EDITORES</w:t>
      </w:r>
      <w:r w:rsidRPr="00B80790">
        <w:rPr>
          <w:rFonts w:ascii="Arial Narrow" w:hAnsi="Arial Narrow"/>
          <w:b/>
          <w:color w:val="00B050"/>
          <w:sz w:val="20"/>
          <w:szCs w:val="20"/>
        </w:rPr>
        <w:t xml:space="preserve">: </w:t>
      </w:r>
      <w:r w:rsidRPr="00525A99">
        <w:rPr>
          <w:rFonts w:ascii="Arial Narrow" w:hAnsi="Arial Narrow"/>
          <w:sz w:val="20"/>
          <w:szCs w:val="20"/>
        </w:rPr>
        <w:t>De forma continuada, la Federación ofrece a las editoriales españolas diversos servicios para facilitarles su quehacer diario: informaciones sobre convocatorias de premios, ayudas y subvenciones, de ferias, congresos y seminarios tanto nacionales e internacionales, de formación, de nuevas tecnologías, de legislación, de coyuntura internacional, etc.; edición de directorios de editoriales por materias y otras publicaciones y estudios sobre el sector; página en Internet de la Federación; relaciones con los medios de comunicación para que el libro, la lectura y el sector editorial español, por diferentes motivos y distintos medios, lleguen al conjunto de la sociedad; seguimiento y colaboración con los poderes públicos y con el resto de asociaciones del libro, nacionales y extranjeras, de asuntos que afectan a nuestro sector (Propiedad Intelectual, impuestos, precio fijo, nuevas tecnologías e Internet, etc.)</w:t>
      </w:r>
    </w:p>
    <w:p w:rsidR="00C1557A" w:rsidRDefault="00C1557A" w:rsidP="00440F0F">
      <w:pPr>
        <w:autoSpaceDE w:val="0"/>
        <w:autoSpaceDN w:val="0"/>
        <w:adjustRightInd w:val="0"/>
        <w:jc w:val="both"/>
        <w:rPr>
          <w:rFonts w:ascii="Arial Narrow" w:hAnsi="Arial Narrow"/>
          <w:sz w:val="20"/>
          <w:szCs w:val="20"/>
        </w:rPr>
      </w:pPr>
    </w:p>
    <w:p w:rsidR="00440F0F" w:rsidRPr="00525A99" w:rsidRDefault="00440F0F" w:rsidP="00440F0F">
      <w:pPr>
        <w:autoSpaceDE w:val="0"/>
        <w:autoSpaceDN w:val="0"/>
        <w:adjustRightInd w:val="0"/>
        <w:jc w:val="both"/>
        <w:rPr>
          <w:rFonts w:ascii="Arial Narrow" w:hAnsi="Arial Narrow"/>
          <w:sz w:val="20"/>
          <w:szCs w:val="20"/>
        </w:rPr>
      </w:pPr>
      <w:r w:rsidRPr="00525A99">
        <w:rPr>
          <w:rFonts w:ascii="Arial Narrow" w:hAnsi="Arial Narrow"/>
          <w:sz w:val="20"/>
          <w:szCs w:val="20"/>
        </w:rPr>
        <w:lastRenderedPageBreak/>
        <w:t xml:space="preserve">Con los </w:t>
      </w:r>
      <w:r w:rsidRPr="00525A99">
        <w:rPr>
          <w:rFonts w:ascii="Arial Narrow" w:hAnsi="Arial Narrow"/>
          <w:sz w:val="20"/>
          <w:szCs w:val="20"/>
          <w:u w:val="single"/>
        </w:rPr>
        <w:t>directorios de editoriales por materias</w:t>
      </w:r>
      <w:r w:rsidRPr="00525A99">
        <w:rPr>
          <w:rFonts w:ascii="Arial Narrow" w:hAnsi="Arial Narrow"/>
          <w:sz w:val="20"/>
          <w:szCs w:val="20"/>
        </w:rPr>
        <w:t xml:space="preserve"> (Generalidades, Educación y Enseñanza, Literatura, Religión, Bellas Artes, Infantil y Juvenil, Ciencias </w:t>
      </w:r>
      <w:r w:rsidR="00C1557A">
        <w:rPr>
          <w:rFonts w:ascii="Arial Narrow" w:hAnsi="Arial Narrow"/>
          <w:sz w:val="20"/>
          <w:szCs w:val="20"/>
        </w:rPr>
        <w:t>Sociales y Científico-Técnicas)</w:t>
      </w:r>
      <w:r w:rsidRPr="00525A99">
        <w:rPr>
          <w:rFonts w:ascii="Arial Narrow" w:hAnsi="Arial Narrow"/>
          <w:sz w:val="20"/>
          <w:szCs w:val="20"/>
        </w:rPr>
        <w:t>, la Federación revela, por un lado, la realidad de la oferta y, por otro, facilita a los profesionales del libro el conjunto de información básica necesaria para las transacciones comerciales,  permitiendo la divulgación y promoción editorial en el mercado interior y exterior. En el año 2016 la Federación ha renovado los dedicados a Literatura y Religión.</w:t>
      </w:r>
    </w:p>
    <w:p w:rsidR="00440F0F" w:rsidRPr="00525A99" w:rsidRDefault="00440F0F" w:rsidP="00440F0F">
      <w:pPr>
        <w:autoSpaceDE w:val="0"/>
        <w:autoSpaceDN w:val="0"/>
        <w:adjustRightInd w:val="0"/>
        <w:jc w:val="both"/>
        <w:rPr>
          <w:rFonts w:ascii="Arial Narrow" w:hAnsi="Arial Narrow"/>
          <w:b/>
          <w:sz w:val="20"/>
          <w:szCs w:val="20"/>
        </w:rPr>
      </w:pPr>
    </w:p>
    <w:p w:rsidR="00C1557A" w:rsidRDefault="00440F0F" w:rsidP="00440F0F">
      <w:pPr>
        <w:jc w:val="both"/>
        <w:rPr>
          <w:rFonts w:ascii="Arial Narrow" w:hAnsi="Arial Narrow"/>
          <w:sz w:val="20"/>
          <w:szCs w:val="20"/>
        </w:rPr>
      </w:pPr>
      <w:r w:rsidRPr="00525A99">
        <w:rPr>
          <w:rFonts w:ascii="Arial Narrow" w:hAnsi="Arial Narrow"/>
          <w:sz w:val="20"/>
          <w:szCs w:val="20"/>
        </w:rPr>
        <w:t xml:space="preserve">Por otra parte, en el año 2016 la Federación auspició un </w:t>
      </w:r>
      <w:r w:rsidRPr="00525A99">
        <w:rPr>
          <w:rFonts w:ascii="Arial Narrow" w:hAnsi="Arial Narrow"/>
          <w:sz w:val="20"/>
          <w:szCs w:val="20"/>
          <w:u w:val="single"/>
        </w:rPr>
        <w:t>estudio diagnóstico sobre el sector editorial académico en España</w:t>
      </w:r>
      <w:r w:rsidRPr="00525A99">
        <w:rPr>
          <w:rFonts w:ascii="Arial Narrow" w:hAnsi="Arial Narrow"/>
          <w:sz w:val="20"/>
          <w:szCs w:val="20"/>
        </w:rPr>
        <w:t xml:space="preserve"> realizado por el Grupo de Investigación sobre el Libro Académico (ILIA) del Consejo Superior de Investigaciones Científicas (CSIC)</w:t>
      </w:r>
      <w:r w:rsidR="00C1557A">
        <w:rPr>
          <w:rFonts w:ascii="Arial Narrow" w:hAnsi="Arial Narrow"/>
          <w:sz w:val="20"/>
          <w:szCs w:val="20"/>
        </w:rPr>
        <w:t>.</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sz w:val="20"/>
          <w:szCs w:val="20"/>
        </w:rPr>
      </w:pPr>
      <w:r w:rsidRPr="00B80790">
        <w:rPr>
          <w:rFonts w:ascii="Arial Narrow" w:hAnsi="Arial Narrow"/>
          <w:b/>
          <w:color w:val="00B050"/>
          <w:sz w:val="20"/>
          <w:szCs w:val="20"/>
          <w:u w:val="single"/>
        </w:rPr>
        <w:t>REPRESENTACIÓN INTERNACIONAL</w:t>
      </w:r>
      <w:r w:rsidRPr="00B80790">
        <w:rPr>
          <w:rFonts w:ascii="Arial Narrow" w:hAnsi="Arial Narrow"/>
          <w:b/>
          <w:color w:val="00B050"/>
          <w:sz w:val="20"/>
          <w:szCs w:val="20"/>
        </w:rPr>
        <w:t xml:space="preserve">: </w:t>
      </w:r>
      <w:r w:rsidRPr="00525A99">
        <w:rPr>
          <w:rFonts w:ascii="Arial Narrow" w:hAnsi="Arial Narrow"/>
          <w:sz w:val="20"/>
          <w:szCs w:val="20"/>
        </w:rPr>
        <w:t>Entre los objetivos fundaci</w:t>
      </w:r>
      <w:r w:rsidR="00C1557A">
        <w:rPr>
          <w:rFonts w:ascii="Arial Narrow" w:hAnsi="Arial Narrow"/>
          <w:sz w:val="20"/>
          <w:szCs w:val="20"/>
        </w:rPr>
        <w:t>onales de la Federación destaca el de</w:t>
      </w:r>
      <w:r w:rsidRPr="00525A99">
        <w:rPr>
          <w:rFonts w:ascii="Arial Narrow" w:hAnsi="Arial Narrow"/>
          <w:sz w:val="20"/>
          <w:szCs w:val="20"/>
        </w:rPr>
        <w:t xml:space="preserve"> representar, gestionar, fomentar y defender los intereses generales del sector editorial español en los ámbitos nacional, europeo e internacional. De ahí que la Federación tenga asignada en sus Estatutos, entre otras funciones, la de representar a los editores a nivel internacional.</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La información, la recopilación y ordenación de la documentación y el intercambio con profesionales del libro de otros países son tareas de importancia primordial para definir la política de la Federación y mantener informados a los editores españoles de los acontecimientos y evolución del mundo del libro.</w:t>
      </w:r>
      <w:r w:rsidR="00576929">
        <w:rPr>
          <w:rFonts w:ascii="Arial Narrow" w:hAnsi="Arial Narrow"/>
          <w:sz w:val="20"/>
          <w:szCs w:val="20"/>
        </w:rPr>
        <w:t xml:space="preserve"> </w:t>
      </w:r>
      <w:r w:rsidRPr="00525A99">
        <w:rPr>
          <w:rFonts w:ascii="Arial Narrow" w:hAnsi="Arial Narrow"/>
          <w:sz w:val="20"/>
          <w:szCs w:val="20"/>
        </w:rPr>
        <w:t>Los Congresos Internacionales de Editores de todo tipo, las reuniones de las asociaciones internacionales del sector del libro y la presencia en Ferias Internacionales, cumplen, además de su función específica, el objetivo de ser un foro de debate y de contacto, donde siempre participan los editores españoles a través de sus representantes de la Federación.</w:t>
      </w:r>
      <w:r w:rsidR="00576929">
        <w:rPr>
          <w:rFonts w:ascii="Arial Narrow" w:hAnsi="Arial Narrow"/>
          <w:sz w:val="20"/>
          <w:szCs w:val="20"/>
        </w:rPr>
        <w:t xml:space="preserve"> </w:t>
      </w:r>
      <w:r w:rsidRPr="00525A99">
        <w:rPr>
          <w:rFonts w:ascii="Arial Narrow" w:hAnsi="Arial Narrow"/>
          <w:sz w:val="20"/>
          <w:szCs w:val="20"/>
        </w:rPr>
        <w:t xml:space="preserve">Y esta representación internacional la ejerce a través de su participación como miembro de pleno derecho en las asociaciones profesionales internacionales de editores más </w:t>
      </w:r>
      <w:proofErr w:type="gramStart"/>
      <w:r w:rsidRPr="00525A99">
        <w:rPr>
          <w:rFonts w:ascii="Arial Narrow" w:hAnsi="Arial Narrow"/>
          <w:sz w:val="20"/>
          <w:szCs w:val="20"/>
        </w:rPr>
        <w:t>representativas</w:t>
      </w:r>
      <w:proofErr w:type="gramEnd"/>
      <w:r w:rsidR="00A07746">
        <w:rPr>
          <w:rFonts w:ascii="Arial Narrow" w:hAnsi="Arial Narrow"/>
          <w:sz w:val="20"/>
          <w:szCs w:val="20"/>
        </w:rPr>
        <w:t xml:space="preserve">: </w:t>
      </w:r>
      <w:r w:rsidR="00C1557A">
        <w:rPr>
          <w:rFonts w:ascii="Arial Narrow" w:hAnsi="Arial Narrow"/>
          <w:sz w:val="20"/>
          <w:szCs w:val="20"/>
        </w:rPr>
        <w:t xml:space="preserve">Unión Internacional de Editores, Federación de Editores Europeos, Grupo Iberoamericano de Editores, </w:t>
      </w:r>
      <w:proofErr w:type="spellStart"/>
      <w:r w:rsidR="00C1557A">
        <w:rPr>
          <w:rFonts w:ascii="Arial Narrow" w:hAnsi="Arial Narrow"/>
          <w:sz w:val="20"/>
          <w:szCs w:val="20"/>
        </w:rPr>
        <w:t>EDItEUR</w:t>
      </w:r>
      <w:proofErr w:type="spellEnd"/>
      <w:r w:rsidR="00C1557A">
        <w:rPr>
          <w:rFonts w:ascii="Arial Narrow" w:hAnsi="Arial Narrow"/>
          <w:sz w:val="20"/>
          <w:szCs w:val="20"/>
        </w:rPr>
        <w:t xml:space="preserve">, CERLALC, IFRRO, etc. </w:t>
      </w:r>
      <w:r w:rsidRPr="00525A99">
        <w:rPr>
          <w:rFonts w:ascii="Arial Narrow" w:hAnsi="Arial Narrow"/>
          <w:sz w:val="20"/>
          <w:szCs w:val="20"/>
        </w:rPr>
        <w:t>A esas instancias anteriores habría que añadir las reuniones que en el ámbito europeo celebran los representantes de la Federación con las autoridades de la Unión Europea para defender los intereses de todo tipo del sector editorial español y europeo en diversos temas (consumo, comercio interior, propiedad intelectual, políticas culturales, etc.).</w:t>
      </w:r>
    </w:p>
    <w:p w:rsidR="00440F0F" w:rsidRPr="00525A99" w:rsidRDefault="00440F0F" w:rsidP="00440F0F">
      <w:pPr>
        <w:jc w:val="both"/>
        <w:rPr>
          <w:rFonts w:ascii="Arial Narrow" w:hAnsi="Arial Narrow"/>
          <w:sz w:val="20"/>
          <w:szCs w:val="20"/>
        </w:rPr>
      </w:pPr>
    </w:p>
    <w:p w:rsidR="00440F0F" w:rsidRPr="00525A99" w:rsidRDefault="00C1557A" w:rsidP="00440F0F">
      <w:pPr>
        <w:jc w:val="both"/>
        <w:rPr>
          <w:rFonts w:ascii="Arial Narrow" w:hAnsi="Arial Narrow"/>
          <w:sz w:val="20"/>
          <w:szCs w:val="20"/>
        </w:rPr>
      </w:pPr>
      <w:r>
        <w:rPr>
          <w:rFonts w:ascii="Arial Narrow" w:hAnsi="Arial Narrow"/>
          <w:sz w:val="20"/>
          <w:szCs w:val="20"/>
        </w:rPr>
        <w:t>Esta</w:t>
      </w:r>
      <w:r w:rsidR="00440F0F" w:rsidRPr="00525A99">
        <w:rPr>
          <w:rFonts w:ascii="Arial Narrow" w:hAnsi="Arial Narrow"/>
          <w:sz w:val="20"/>
          <w:szCs w:val="20"/>
        </w:rPr>
        <w:t xml:space="preserve"> representación internacional de los editores se ejerce a lo largo de todo el año. El Presidente, el Director Ejecutivo de la Federación y los editores miembros de la Asamblea Ge</w:t>
      </w:r>
      <w:r>
        <w:rPr>
          <w:rFonts w:ascii="Arial Narrow" w:hAnsi="Arial Narrow"/>
          <w:sz w:val="20"/>
          <w:szCs w:val="20"/>
        </w:rPr>
        <w:t>neral que se designan ejercen la</w:t>
      </w:r>
      <w:r w:rsidR="00440F0F" w:rsidRPr="00525A99">
        <w:rPr>
          <w:rFonts w:ascii="Arial Narrow" w:hAnsi="Arial Narrow"/>
          <w:sz w:val="20"/>
          <w:szCs w:val="20"/>
        </w:rPr>
        <w:t xml:space="preserve"> función representativa de la Federación. Asimismo, si la reunión lo requiere, la Federación envía a editores especializados en la materia objeto de la reunión, conferencia o seminario.</w:t>
      </w:r>
      <w:r w:rsidR="00A07746">
        <w:rPr>
          <w:rFonts w:ascii="Arial Narrow" w:hAnsi="Arial Narrow"/>
          <w:sz w:val="20"/>
          <w:szCs w:val="20"/>
        </w:rPr>
        <w:t xml:space="preserve"> </w:t>
      </w:r>
      <w:r w:rsidR="00440F0F" w:rsidRPr="00525A99">
        <w:rPr>
          <w:rFonts w:ascii="Arial Narrow" w:hAnsi="Arial Narrow"/>
          <w:sz w:val="20"/>
          <w:szCs w:val="20"/>
        </w:rPr>
        <w:t>Los destinatarios de esta actividad son todos los editores, bien directamente o a través de los Gremios y Asociaciones de editores federados que reciben la información y las pautas generadas en las reuniones de las asociaciones internacionales y en los congresos o seminarios que para tratar asuntos de interés específico para la comunidad internacional de editores se convocan.</w:t>
      </w:r>
    </w:p>
    <w:p w:rsidR="00440F0F" w:rsidRPr="00525A99" w:rsidRDefault="00440F0F" w:rsidP="00440F0F">
      <w:pPr>
        <w:jc w:val="both"/>
        <w:rPr>
          <w:rFonts w:ascii="Arial Narrow" w:hAnsi="Arial Narrow"/>
          <w:sz w:val="20"/>
          <w:szCs w:val="20"/>
        </w:rPr>
      </w:pPr>
    </w:p>
    <w:p w:rsidR="00440F0F" w:rsidRDefault="00440F0F" w:rsidP="00440F0F">
      <w:pPr>
        <w:jc w:val="both"/>
        <w:rPr>
          <w:rFonts w:ascii="Arial Narrow" w:hAnsi="Arial Narrow"/>
          <w:sz w:val="20"/>
          <w:szCs w:val="20"/>
        </w:rPr>
      </w:pPr>
      <w:r w:rsidRPr="00525A99">
        <w:rPr>
          <w:rFonts w:ascii="Arial Narrow" w:hAnsi="Arial Narrow"/>
          <w:sz w:val="20"/>
          <w:szCs w:val="20"/>
        </w:rPr>
        <w:t xml:space="preserve">En este punto habría que nombrar la </w:t>
      </w:r>
      <w:r w:rsidRPr="00525A99">
        <w:rPr>
          <w:rFonts w:ascii="Arial Narrow" w:hAnsi="Arial Narrow"/>
          <w:sz w:val="20"/>
          <w:szCs w:val="20"/>
          <w:u w:val="single"/>
        </w:rPr>
        <w:t>Declaración de Barcelona</w:t>
      </w:r>
      <w:r w:rsidRPr="00525A99">
        <w:rPr>
          <w:rFonts w:ascii="Arial Narrow" w:hAnsi="Arial Narrow"/>
          <w:sz w:val="20"/>
          <w:szCs w:val="20"/>
        </w:rPr>
        <w:t xml:space="preserve">, firmada por las Asociaciones y Cámaras del Libro españolas e iberoamericanas en el trascurso de la reunión del Grupo Iberoamericano de Editores celebrada en el marco de LIBER 2016. La Declaración, aprobada por unanimidad, busca que los países fomenten la lectura, la edición y el libro y eleva una propuesta a la Cumbre de Jefes de Estado y de Gobierno Iberoamericanos para que favorezcan la libre circulación del libro entre sus países y eliminen trabas aduaneras y administrativas, se garantice la libertad de expresión, se ponga en marcha un plan de acción que fortalezca el libro y la lectura en coherencia con los objetivos educativos planteados hasta el 2020 y con dotaciones presupuestas suficientes, se luche contra la piratería y se proteja la Propiedad Intelectual. </w:t>
      </w:r>
    </w:p>
    <w:p w:rsidR="00A0578A" w:rsidRPr="00525A99" w:rsidRDefault="00A0578A"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A07746">
        <w:rPr>
          <w:rFonts w:ascii="Arial Narrow" w:hAnsi="Arial Narrow"/>
          <w:b/>
          <w:color w:val="00B050"/>
          <w:sz w:val="20"/>
          <w:szCs w:val="20"/>
          <w:u w:val="single"/>
        </w:rPr>
        <w:t>CONVENIO COLECTIVO Y RELACIÓN CON OTRAS ASOCIACIONES</w:t>
      </w:r>
      <w:r w:rsidRPr="00A07746">
        <w:rPr>
          <w:rFonts w:ascii="Arial Narrow" w:hAnsi="Arial Narrow"/>
          <w:b/>
          <w:color w:val="00B050"/>
          <w:sz w:val="20"/>
          <w:szCs w:val="20"/>
        </w:rPr>
        <w:t xml:space="preserve">: </w:t>
      </w:r>
      <w:r w:rsidRPr="00525A99">
        <w:rPr>
          <w:rFonts w:ascii="Arial Narrow" w:hAnsi="Arial Narrow"/>
          <w:sz w:val="20"/>
          <w:szCs w:val="20"/>
        </w:rPr>
        <w:t xml:space="preserve">La Federación, en concordancia con sus Estatutos, dedica una atención notable a las cuestiones laborales del sector y cuenta con un grupo de trabajo interno que colabora con </w:t>
      </w:r>
      <w:proofErr w:type="spellStart"/>
      <w:r w:rsidRPr="00525A99">
        <w:rPr>
          <w:rFonts w:ascii="Arial Narrow" w:hAnsi="Arial Narrow"/>
          <w:sz w:val="20"/>
          <w:szCs w:val="20"/>
        </w:rPr>
        <w:t>Feigraf</w:t>
      </w:r>
      <w:proofErr w:type="spellEnd"/>
      <w:r w:rsidRPr="00525A99">
        <w:rPr>
          <w:rFonts w:ascii="Arial Narrow" w:hAnsi="Arial Narrow"/>
          <w:sz w:val="20"/>
          <w:szCs w:val="20"/>
        </w:rPr>
        <w:t xml:space="preserve"> en la negociación y ejecución del convenio colectivo del sector.</w:t>
      </w:r>
      <w:r w:rsidR="00962E02">
        <w:rPr>
          <w:rFonts w:ascii="Arial Narrow" w:hAnsi="Arial Narrow"/>
          <w:sz w:val="20"/>
          <w:szCs w:val="20"/>
        </w:rPr>
        <w:t xml:space="preserve"> </w:t>
      </w:r>
      <w:r w:rsidRPr="00525A99">
        <w:rPr>
          <w:rFonts w:ascii="Arial Narrow" w:hAnsi="Arial Narrow"/>
          <w:sz w:val="20"/>
          <w:szCs w:val="20"/>
        </w:rPr>
        <w:t>Asimismo, la Federación tiene una intensa actividad de relación con las otras asociaciones de industrias culturales, especialmente las que tienen que ver con la lucha contra la piratería y la defensa de la Propiedad Intelectual</w:t>
      </w:r>
      <w:r w:rsidR="00962E02">
        <w:rPr>
          <w:rFonts w:ascii="Arial Narrow" w:hAnsi="Arial Narrow"/>
          <w:sz w:val="20"/>
          <w:szCs w:val="20"/>
        </w:rPr>
        <w:t>.</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Por otra parte, el programa de actividades de la Federación implica una relación directa con las instituciones públicas con competencias en el ámbito de la cultura, la educación, la economía, el comercio y los medios de comunicación y la colaboración regular con otras asociaciones de profesionales próximas al sector del libro. Asimismo, autores, gráficos, bibliotecarios, libreros, distribuidores, editores de prensa y de revistas son grupos profesionales afines a la edición de libros con los que la Federación, a través de sus respectivas asociaciones, colabora en todos los asuntos de interés común. En este sentido, hay que nombrar las relaciones continuadas con </w:t>
      </w:r>
      <w:proofErr w:type="spellStart"/>
      <w:r w:rsidRPr="00525A99">
        <w:rPr>
          <w:rFonts w:ascii="Arial Narrow" w:hAnsi="Arial Narrow"/>
          <w:sz w:val="20"/>
          <w:szCs w:val="20"/>
        </w:rPr>
        <w:t>Fande</w:t>
      </w:r>
      <w:proofErr w:type="spellEnd"/>
      <w:r w:rsidRPr="00525A99">
        <w:rPr>
          <w:rFonts w:ascii="Arial Narrow" w:hAnsi="Arial Narrow"/>
          <w:sz w:val="20"/>
          <w:szCs w:val="20"/>
        </w:rPr>
        <w:t xml:space="preserve"> y Cegal y el sector gráfico derivadas de la </w:t>
      </w:r>
      <w:r w:rsidRPr="00525A99">
        <w:rPr>
          <w:rFonts w:ascii="Arial Narrow" w:hAnsi="Arial Narrow"/>
          <w:sz w:val="20"/>
          <w:szCs w:val="20"/>
          <w:u w:val="single"/>
        </w:rPr>
        <w:t>Asociación de las Cámaras del Libro de España</w:t>
      </w:r>
      <w:r w:rsidRPr="00525A99">
        <w:rPr>
          <w:rFonts w:ascii="Arial Narrow" w:hAnsi="Arial Narrow"/>
          <w:sz w:val="20"/>
          <w:szCs w:val="20"/>
        </w:rPr>
        <w:t xml:space="preserve">, no dejar de recordar las que mantiene </w:t>
      </w:r>
      <w:r w:rsidR="00962E02">
        <w:rPr>
          <w:rFonts w:ascii="Arial Narrow" w:hAnsi="Arial Narrow"/>
          <w:sz w:val="20"/>
          <w:szCs w:val="20"/>
        </w:rPr>
        <w:t xml:space="preserve">con ASPAPEL </w:t>
      </w:r>
      <w:r w:rsidRPr="00525A99">
        <w:rPr>
          <w:rFonts w:ascii="Arial Narrow" w:hAnsi="Arial Narrow"/>
          <w:sz w:val="20"/>
          <w:szCs w:val="20"/>
        </w:rPr>
        <w:t xml:space="preserve">y mencionar de manera especial la colaboración con el </w:t>
      </w:r>
      <w:r w:rsidRPr="00525A99">
        <w:rPr>
          <w:rFonts w:ascii="Arial Narrow" w:hAnsi="Arial Narrow"/>
          <w:sz w:val="20"/>
          <w:szCs w:val="20"/>
          <w:u w:val="single"/>
        </w:rPr>
        <w:t>Centro Español de Derechos Reprográficos CEDRO</w:t>
      </w:r>
      <w:r w:rsidRPr="00525A99">
        <w:rPr>
          <w:rFonts w:ascii="Arial Narrow" w:hAnsi="Arial Narrow"/>
          <w:sz w:val="20"/>
          <w:szCs w:val="20"/>
        </w:rPr>
        <w:t>.</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En este punto hay que destacar la presentación en el marco de LIBER y con la participación de la Presidenta de la Comisión de Cultura del Congreso de los Diputados, Marta Rivera de la Cruz, del </w:t>
      </w:r>
      <w:r w:rsidRPr="00525A99">
        <w:rPr>
          <w:rFonts w:ascii="Arial Narrow" w:hAnsi="Arial Narrow"/>
          <w:sz w:val="20"/>
          <w:szCs w:val="20"/>
          <w:u w:val="single"/>
        </w:rPr>
        <w:t>Plan Integral para el Fomento de la Lectura y del Libro</w:t>
      </w:r>
      <w:r w:rsidRPr="00525A99">
        <w:rPr>
          <w:rFonts w:ascii="Arial Narrow" w:hAnsi="Arial Narrow"/>
          <w:sz w:val="20"/>
          <w:szCs w:val="20"/>
        </w:rPr>
        <w:t xml:space="preserve">, promovido por la Asociación de </w:t>
      </w:r>
      <w:r w:rsidR="00962E02">
        <w:rPr>
          <w:rFonts w:ascii="Arial Narrow" w:hAnsi="Arial Narrow"/>
          <w:sz w:val="20"/>
          <w:szCs w:val="20"/>
        </w:rPr>
        <w:t xml:space="preserve">las Cámaras del Libro de España. </w:t>
      </w:r>
      <w:r w:rsidRPr="00525A99">
        <w:rPr>
          <w:rFonts w:ascii="Arial Narrow" w:hAnsi="Arial Narrow"/>
          <w:sz w:val="20"/>
          <w:szCs w:val="20"/>
        </w:rPr>
        <w:t>El Plan incluye un conjunto de medidas en ámbitos como el fomento de la lectura, entre las que destaca la apuesta por el desarrollo de las redes bibliotecarias públicas locales, escolares y universitarias; la dotación de fondos para la adquisición de libros para las bibliotecas;  o el cumplimiento de las leyes de educación en lo referido a la programación de la lectura en las aulas. También incluye el reconocimiento de la propiedad intelectual de autores y editores que favorezcan la lucha contra el robo de la Propiedad Intelectual; medidas fiscales como la equiparación del IVA del libro digital al del libro en papel o el establecimiento de deducciones en el IRPF por la adquisición de libros de texto o las deducciones en el impuesto de sociedades por la inversión cultural. Además, el Plan apuesta por desarrollar ayudas a la comercialización y al tejido librero, la apuesta por el sello de calidad de las librerías o el desarrollo de un bono cultural que propicie el consumo de productos culturales.</w:t>
      </w:r>
      <w:r w:rsidR="00B80790">
        <w:rPr>
          <w:rFonts w:ascii="Arial Narrow" w:hAnsi="Arial Narrow"/>
          <w:sz w:val="20"/>
          <w:szCs w:val="20"/>
        </w:rPr>
        <w:t xml:space="preserve"> </w:t>
      </w:r>
      <w:r w:rsidRPr="00525A99">
        <w:rPr>
          <w:rFonts w:ascii="Arial Narrow" w:hAnsi="Arial Narrow"/>
          <w:sz w:val="20"/>
          <w:szCs w:val="20"/>
        </w:rPr>
        <w:t>Asimismo, el Plan integra tanto el desarrollo del libro digital como la necesidad de seguir trabajando con el libro en papel, cuya pervivencia se prevé aún durante décadas. No obstante, el Plan también incluye medidas de apoyo a la digitalización de los fondos bibliográficos o a los instrumentos tecnológicos desarrollados por el sector para la comercialización.</w:t>
      </w:r>
    </w:p>
    <w:p w:rsidR="00440F0F" w:rsidRPr="00A07746" w:rsidRDefault="00440F0F" w:rsidP="00440F0F">
      <w:pPr>
        <w:jc w:val="center"/>
        <w:rPr>
          <w:rFonts w:ascii="Arial Narrow" w:hAnsi="Arial Narrow"/>
          <w:b/>
          <w:bCs/>
          <w:color w:val="00B050"/>
          <w:u w:val="single"/>
          <w:lang w:val="es-ES_tradnl"/>
        </w:rPr>
      </w:pPr>
      <w:r w:rsidRPr="00A07746">
        <w:rPr>
          <w:rFonts w:ascii="Arial Narrow" w:hAnsi="Arial Narrow"/>
          <w:b/>
          <w:bCs/>
          <w:color w:val="00B050"/>
          <w:u w:val="single"/>
          <w:lang w:val="es-ES_tradnl"/>
        </w:rPr>
        <w:lastRenderedPageBreak/>
        <w:t>INFORME LA LECTURA EN ESPAÑA</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El informe 2017 sobre La lectura en España, coordinado por José Antonio Millán, analiza en qué situación se encuentra la lectura en España así como aquellos elementos que están contribuyendo e influyendo en el desarrollo de los procesos lectores en nuestro país, desde la producción de títulos a su difusión y promoción.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Este es el tercer Informe sobre la Lectura en España que publica la Federación, tras las ediciones de 2002 y 2008. En él se hace un análisis de la evolución que se ha producido en la lectura, con especial atención a cómo ha afectado la crisis económica en ella. En esta nueva </w:t>
      </w:r>
      <w:r w:rsidR="00962E02">
        <w:rPr>
          <w:rFonts w:ascii="Arial Narrow" w:hAnsi="Arial Narrow"/>
          <w:sz w:val="20"/>
          <w:szCs w:val="20"/>
        </w:rPr>
        <w:t>edición, reconocidos</w:t>
      </w:r>
      <w:r w:rsidRPr="00525A99">
        <w:rPr>
          <w:rFonts w:ascii="Arial Narrow" w:hAnsi="Arial Narrow"/>
          <w:sz w:val="20"/>
          <w:szCs w:val="20"/>
        </w:rPr>
        <w:t xml:space="preserve"> expertos analizan elementos como la producción editorial, los modelos de negocio y los nuevos hábitos de lectura que están apareciendo derivados del desarrollo tecnológico e Internet, el sistema bibliotecario español o la influencia de las políticas culturales y </w:t>
      </w:r>
      <w:proofErr w:type="gramStart"/>
      <w:r w:rsidRPr="00525A99">
        <w:rPr>
          <w:rFonts w:ascii="Arial Narrow" w:hAnsi="Arial Narrow"/>
          <w:sz w:val="20"/>
          <w:szCs w:val="20"/>
        </w:rPr>
        <w:t>educativos</w:t>
      </w:r>
      <w:proofErr w:type="gramEnd"/>
      <w:r w:rsidRPr="00525A99">
        <w:rPr>
          <w:rFonts w:ascii="Arial Narrow" w:hAnsi="Arial Narrow"/>
          <w:sz w:val="20"/>
          <w:szCs w:val="20"/>
        </w:rPr>
        <w:t xml:space="preserve"> en el fomento de la lectura.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La publicación de este informe parte del convencimiento de la Federación de que la lectura tiene una importancia trascendental en el desarrollo y progreso social de los países, por lo que su fomento debe formar parte de las políticas culturales de un </w:t>
      </w:r>
      <w:proofErr w:type="spellStart"/>
      <w:r w:rsidRPr="00525A99">
        <w:rPr>
          <w:rFonts w:ascii="Arial Narrow" w:hAnsi="Arial Narrow"/>
          <w:sz w:val="20"/>
          <w:szCs w:val="20"/>
        </w:rPr>
        <w:t>país.Cabe</w:t>
      </w:r>
      <w:proofErr w:type="spellEnd"/>
      <w:r w:rsidRPr="00525A99">
        <w:rPr>
          <w:rFonts w:ascii="Arial Narrow" w:hAnsi="Arial Narrow"/>
          <w:sz w:val="20"/>
          <w:szCs w:val="20"/>
        </w:rPr>
        <w:t xml:space="preserve"> destacar que el informe rompe con la creencia predominante de que la gente cada vez lee menos ya que en los últimos 15 años se registra un incremento de 11,2 puntos en la proporción de lectores frecuentes.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Por otra parte, el informe apunta que desde el punto de vista de la oferta cultural, al menos cuantitativamente, la edición española se sigue caracterizando por un fuerte pluralismo cultural y una rica </w:t>
      </w:r>
      <w:proofErr w:type="spellStart"/>
      <w:r w:rsidRPr="00525A99">
        <w:rPr>
          <w:rFonts w:ascii="Arial Narrow" w:hAnsi="Arial Narrow"/>
          <w:sz w:val="20"/>
          <w:szCs w:val="20"/>
        </w:rPr>
        <w:t>bibliodiversidad</w:t>
      </w:r>
      <w:proofErr w:type="spellEnd"/>
      <w:r w:rsidRPr="00525A99">
        <w:rPr>
          <w:rFonts w:ascii="Arial Narrow" w:hAnsi="Arial Narrow"/>
          <w:sz w:val="20"/>
          <w:szCs w:val="20"/>
        </w:rPr>
        <w:t xml:space="preserve"> que incluye, además el pluralismo lingüístico.</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Internet ha transformado los modelos de negocio y de gestión para muchas empresas. Editar un libro o generar un contenido es cada vez más factible para cualquier persona gracias a la tecnología y a la posibilidad de subcontratar cualquier servicio o proceso industrial y comercial. Esta situación ha llevado a un importante crecimiento de la autoedición y a la fragmentación y diversificación de la oferta entre una multitud de agentes editores. Los nuevos modelos también están obligando a la adaptación de las librerías, unos establecimientos de la cadena del libro que ha sufrido de manera importante durante la crisis. </w:t>
      </w:r>
    </w:p>
    <w:p w:rsidR="00440F0F" w:rsidRDefault="00440F0F" w:rsidP="00440F0F">
      <w:pPr>
        <w:jc w:val="both"/>
        <w:rPr>
          <w:rFonts w:ascii="Arial Narrow" w:hAnsi="Arial Narrow"/>
          <w:sz w:val="20"/>
          <w:szCs w:val="20"/>
        </w:rPr>
      </w:pPr>
    </w:p>
    <w:p w:rsidR="00440F0F" w:rsidRPr="00576929" w:rsidRDefault="00440F0F" w:rsidP="00440F0F">
      <w:pPr>
        <w:jc w:val="both"/>
        <w:rPr>
          <w:rFonts w:ascii="Arial Narrow" w:hAnsi="Arial Narrow"/>
          <w:b/>
          <w:sz w:val="20"/>
          <w:szCs w:val="20"/>
          <w:u w:val="single"/>
        </w:rPr>
      </w:pPr>
      <w:r w:rsidRPr="00576929">
        <w:rPr>
          <w:rFonts w:ascii="Arial Narrow" w:hAnsi="Arial Narrow"/>
          <w:b/>
          <w:sz w:val="20"/>
          <w:szCs w:val="20"/>
          <w:u w:val="single"/>
        </w:rPr>
        <w:t>Bibliotecas</w:t>
      </w:r>
      <w:r w:rsidR="00576929">
        <w:rPr>
          <w:rFonts w:ascii="Arial Narrow" w:hAnsi="Arial Narrow"/>
          <w:b/>
          <w:sz w:val="20"/>
          <w:szCs w:val="20"/>
        </w:rPr>
        <w:t xml:space="preserve">.- </w:t>
      </w:r>
      <w:r w:rsidRPr="00576929">
        <w:rPr>
          <w:rFonts w:ascii="Arial Narrow" w:hAnsi="Arial Narrow"/>
          <w:sz w:val="20"/>
          <w:szCs w:val="20"/>
        </w:rPr>
        <w:t>El</w:t>
      </w:r>
      <w:r w:rsidRPr="00525A99">
        <w:rPr>
          <w:rFonts w:ascii="Arial Narrow" w:hAnsi="Arial Narrow"/>
          <w:sz w:val="20"/>
          <w:szCs w:val="20"/>
        </w:rPr>
        <w:t xml:space="preserve"> Informe aborda la situación del sistema bibliotecario español y pone de manifiesto que, tras dos décadas (de 1990 a 2010) en las que creció el número de bibliotecas y puntos de servicio, al llegar la crisis si bien el número de bibliotecas desciende poco en términos relativos, se reducen los horarios de apertura y se produce un envejecimiento de las colecciones. Además, el gasto en adquisiciones baja de 1,50 euros a 56 céntimos por habitante del 2009 a 2014. Todo esto ha repercutido en el descenso de los préstamos (8.349.307 préstamos menos en 2014 que en 2010), a pesar del incremento del número de habitantes inscritos en las bibliotecas que pasa del 28,72% al 34,49, algo que también ocurre con el número de visitas por habitante y año. </w:t>
      </w:r>
    </w:p>
    <w:p w:rsidR="00440F0F" w:rsidRPr="00525A99" w:rsidRDefault="00440F0F" w:rsidP="00440F0F">
      <w:pPr>
        <w:jc w:val="both"/>
        <w:rPr>
          <w:rFonts w:ascii="Arial Narrow" w:hAnsi="Arial Narrow"/>
          <w:sz w:val="20"/>
          <w:szCs w:val="20"/>
        </w:rPr>
      </w:pPr>
    </w:p>
    <w:p w:rsidR="00440F0F" w:rsidRDefault="00440F0F" w:rsidP="00440F0F">
      <w:pPr>
        <w:jc w:val="both"/>
        <w:rPr>
          <w:rFonts w:ascii="Arial Narrow" w:hAnsi="Arial Narrow"/>
          <w:sz w:val="20"/>
          <w:szCs w:val="20"/>
        </w:rPr>
      </w:pPr>
      <w:r w:rsidRPr="00525A99">
        <w:rPr>
          <w:rFonts w:ascii="Arial Narrow" w:hAnsi="Arial Narrow"/>
          <w:sz w:val="20"/>
          <w:szCs w:val="20"/>
        </w:rPr>
        <w:t>El Informe destaca que existen diferencias entre las bibliotecas públicas de las ciudades y municipios mayores y las de los pueblos pequeños, así como entre unas regiones y otras y que la Ley 10/2007 no ha logrado garantizar un mínimo servicio bibliotecario similar para toda la población. Además, reconoce como debilidad, la marginación de las bibliotecas escolares, lo que afecta a la baja competencia lectora e informacional de muchos ciudadanos.</w:t>
      </w:r>
      <w:r w:rsidR="00A07746">
        <w:rPr>
          <w:rFonts w:ascii="Arial Narrow" w:hAnsi="Arial Narrow"/>
          <w:sz w:val="20"/>
          <w:szCs w:val="20"/>
        </w:rPr>
        <w:t xml:space="preserve"> Asimismo se señala</w:t>
      </w:r>
      <w:r w:rsidRPr="00525A99">
        <w:rPr>
          <w:rFonts w:ascii="Arial Narrow" w:hAnsi="Arial Narrow"/>
          <w:sz w:val="20"/>
          <w:szCs w:val="20"/>
        </w:rPr>
        <w:t xml:space="preserve"> que los años transcurridos desde 2008 hasta hoy han sido, sin lugar a dudas, los de máximo desarrollo de nuestras bibliotecas escolares. Sin embargo, en este periodo encontramos un momento de impulso inicial, que finalizó hacia 2011, y una etapa de estancamiento –cuando no de retroceso- que llega hasta el 2016. </w:t>
      </w:r>
    </w:p>
    <w:p w:rsidR="00422EFD" w:rsidRPr="00525A99" w:rsidRDefault="00422EFD"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Los sistemas educativos</w:t>
      </w:r>
      <w:r w:rsidR="00576929">
        <w:rPr>
          <w:rFonts w:ascii="Arial Narrow" w:hAnsi="Arial Narrow"/>
          <w:sz w:val="20"/>
          <w:szCs w:val="20"/>
        </w:rPr>
        <w:t xml:space="preserve">.- </w:t>
      </w:r>
      <w:r w:rsidRPr="00525A99">
        <w:rPr>
          <w:rFonts w:ascii="Arial Narrow" w:hAnsi="Arial Narrow"/>
          <w:sz w:val="20"/>
          <w:szCs w:val="20"/>
        </w:rPr>
        <w:t xml:space="preserve">En la presente edición del informe se </w:t>
      </w:r>
      <w:proofErr w:type="gramStart"/>
      <w:r w:rsidRPr="00525A99">
        <w:rPr>
          <w:rFonts w:ascii="Arial Narrow" w:hAnsi="Arial Narrow"/>
          <w:sz w:val="20"/>
          <w:szCs w:val="20"/>
        </w:rPr>
        <w:t>aborda</w:t>
      </w:r>
      <w:proofErr w:type="gramEnd"/>
      <w:r w:rsidRPr="00525A99">
        <w:rPr>
          <w:rFonts w:ascii="Arial Narrow" w:hAnsi="Arial Narrow"/>
          <w:sz w:val="20"/>
          <w:szCs w:val="20"/>
        </w:rPr>
        <w:t xml:space="preserve"> la situación de la lectura y la competencia lectora en las leyes educativas, especialmente tras la aprobación de la LOMCE. Según el Informe “la LOMCE, que supuestamente pretende dar respuesta a las exigencias de la OCDE, no marca ninguna diferencia trascendental respecto al marco creado en la LOE; es necesario acudir a su desarrollo en decretos y órdenes para encontrar alguna referencia destacable, aunque no siempre podamos valorarla positivamente”. De hecho destaca que si bien la LOE establecía que “la lectura constituye un factor fundamental para el desarrollo de las competencias básicas” y que los centros, al organizar su práctica docente, deberán garantizar la incorporación de un tiempo diario de lectura, no inferior a treinta minutos, a lo largo de todos los cursos de la etapa (educación primaria)”, en la LOMCE, la asignación temporal se ha visto limitada a “un tiempo diario” y ha quedado incluida dentro de una serie de “elementos transversales” que deben tratarse en todas las asignaturas, compartiendo espacio con cuestiones dispares. Además, señala que, en la LOE se ofrecía “un detallado análisis de qué significa leer y comprensión lectora así como una propuesta curricular coherente con ese marco teórico, mientras que la propuesta de la LOMCE es superficial y confusa”. </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Planes Autonómicos de Lectura</w:t>
      </w:r>
      <w:r w:rsidR="00576929">
        <w:rPr>
          <w:rFonts w:ascii="Arial Narrow" w:hAnsi="Arial Narrow"/>
          <w:sz w:val="20"/>
          <w:szCs w:val="20"/>
        </w:rPr>
        <w:t xml:space="preserve">.- </w:t>
      </w:r>
      <w:r w:rsidRPr="00525A99">
        <w:rPr>
          <w:rFonts w:ascii="Arial Narrow" w:hAnsi="Arial Narrow"/>
          <w:sz w:val="20"/>
          <w:szCs w:val="20"/>
        </w:rPr>
        <w:t>Los planes autonómicos de lectura también son analizados por el Informe. Concluye que el panorama es disperso e irregular. En la mayoría de las comunidades se han dictado instrucciones o normas para la elaboración de un plan de lectura y, también en la mayoría, son las bibliotecas escolares el espacio donde se desarrollan la mayor parte de las actividades de lectura. Sin embargo, aunque se mantiene en el discurso oficial la preocupación por la lectura, se detecta, en general, un claro declive en el interés y la promoción de la lectura en muchas comunidades autónomas en comparación con lo recogido en el informe de 2008, además de una gradual desaparición de la lectura como tema relevante de trabajo en las agendas autonómicas.</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El informe también aborda cuestiones novedosas como la irrupción en nuestras vidas de las pantallas de los teléfonos con conexión a la Red, así como el desarrollo de los clubes de lectura, los sistemas de recomendación de lecturas y libros en la web y la interrelación entre las distintas formas de ocio con las que convive la lectura: juegos, películas, series, entre otros.</w:t>
      </w:r>
    </w:p>
    <w:p w:rsidR="00440F0F" w:rsidRPr="00525A99" w:rsidRDefault="00440F0F" w:rsidP="00440F0F">
      <w:pPr>
        <w:jc w:val="both"/>
        <w:rPr>
          <w:rFonts w:ascii="Arial Narrow" w:hAnsi="Arial Narrow"/>
          <w:b/>
          <w:sz w:val="20"/>
          <w:szCs w:val="20"/>
          <w:u w:val="single"/>
        </w:rPr>
      </w:pPr>
    </w:p>
    <w:p w:rsidR="00440F0F" w:rsidRPr="00A07746" w:rsidRDefault="00440F0F" w:rsidP="00440F0F">
      <w:pPr>
        <w:jc w:val="center"/>
        <w:rPr>
          <w:rFonts w:ascii="Arial Narrow" w:hAnsi="Arial Narrow"/>
          <w:b/>
          <w:color w:val="00B050"/>
          <w:u w:val="single"/>
        </w:rPr>
      </w:pPr>
      <w:r w:rsidRPr="00A07746">
        <w:rPr>
          <w:rFonts w:ascii="Arial Narrow" w:hAnsi="Arial Narrow"/>
          <w:b/>
          <w:color w:val="00B050"/>
          <w:u w:val="single"/>
        </w:rPr>
        <w:lastRenderedPageBreak/>
        <w:t>COMERCIO INTERIOR DEL LIBRO EN ESPAÑA</w:t>
      </w:r>
    </w:p>
    <w:p w:rsidR="00440F0F" w:rsidRPr="00525A99" w:rsidRDefault="00440F0F" w:rsidP="00440F0F">
      <w:pPr>
        <w:jc w:val="center"/>
        <w:rPr>
          <w:rFonts w:ascii="Arial Narrow" w:hAnsi="Arial Narrow"/>
          <w:b/>
          <w:sz w:val="20"/>
          <w:szCs w:val="20"/>
          <w:u w:val="single"/>
        </w:rPr>
      </w:pPr>
    </w:p>
    <w:p w:rsidR="00440F0F" w:rsidRPr="00525A99" w:rsidRDefault="00440F0F" w:rsidP="00962E02">
      <w:pPr>
        <w:jc w:val="both"/>
        <w:rPr>
          <w:rFonts w:ascii="Arial Narrow" w:hAnsi="Arial Narrow"/>
          <w:sz w:val="20"/>
          <w:szCs w:val="20"/>
        </w:rPr>
      </w:pPr>
      <w:r w:rsidRPr="00525A99">
        <w:rPr>
          <w:rFonts w:ascii="Arial Narrow" w:hAnsi="Arial Narrow"/>
          <w:sz w:val="20"/>
          <w:szCs w:val="20"/>
        </w:rPr>
        <w:t xml:space="preserve">En el año 2016, la Federación de Gremios de Editores de España volvió a realizar el estudio sobre el comercio interior del libro en España. Esta edición, la número veintisiete, recoge los datos de edición y facturación de las empresas editoriales privadas y agremiadas en España, referidos al ejercicio económico de 2015. En el mismo se trata de reflejar la situación actual del mercado editorial y la evolución y tendencias de los principales indicadores del sector.  Los datos del informe, obtenidos a través de una explotación sistemática de los cuestionarios enviados por las editoriales, detallan los siguientes temas principales para el año de referencia: </w:t>
      </w:r>
      <w:r w:rsidR="00962E02">
        <w:rPr>
          <w:rFonts w:ascii="Arial Narrow" w:hAnsi="Arial Narrow"/>
          <w:sz w:val="20"/>
          <w:szCs w:val="20"/>
        </w:rPr>
        <w:t>l</w:t>
      </w:r>
      <w:r w:rsidRPr="00525A99">
        <w:rPr>
          <w:rFonts w:ascii="Arial Narrow" w:hAnsi="Arial Narrow"/>
          <w:sz w:val="20"/>
          <w:szCs w:val="20"/>
        </w:rPr>
        <w:t>a cifra global de facturación por ventas de</w:t>
      </w:r>
      <w:r w:rsidR="00962E02">
        <w:rPr>
          <w:rFonts w:ascii="Arial Narrow" w:hAnsi="Arial Narrow"/>
          <w:sz w:val="20"/>
          <w:szCs w:val="20"/>
        </w:rPr>
        <w:t xml:space="preserve"> libros en el comercio interior, </w:t>
      </w:r>
      <w:r w:rsidRPr="00525A99">
        <w:rPr>
          <w:rFonts w:ascii="Arial Narrow" w:hAnsi="Arial Narrow"/>
          <w:sz w:val="20"/>
          <w:szCs w:val="20"/>
        </w:rPr>
        <w:t>las variables referidas a la oferta de libros y a su comercialización</w:t>
      </w:r>
      <w:r w:rsidR="00962E02">
        <w:rPr>
          <w:rFonts w:ascii="Arial Narrow" w:hAnsi="Arial Narrow"/>
          <w:sz w:val="20"/>
          <w:szCs w:val="20"/>
        </w:rPr>
        <w:t>, e</w:t>
      </w:r>
      <w:r w:rsidRPr="00525A99">
        <w:rPr>
          <w:rFonts w:ascii="Arial Narrow" w:hAnsi="Arial Narrow"/>
          <w:sz w:val="20"/>
          <w:szCs w:val="20"/>
        </w:rPr>
        <w:t xml:space="preserve">l empleo del sector, la distribución geográfica de la producción y de la distribución de libros, la lengua de edición, la edición en formato de bolsillo y formato electrónico, el precio de los libros según las materias, los canales de comercialización y la cantidad global pagada por derechos de autor. </w:t>
      </w:r>
    </w:p>
    <w:p w:rsidR="00440F0F" w:rsidRPr="00525A99" w:rsidRDefault="00440F0F" w:rsidP="00440F0F">
      <w:pPr>
        <w:ind w:left="567" w:hanging="283"/>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El análisis de los datos se realiza teniendo en cuenta siempre el grupo de facturación al que pertenecen las empresas editoriales y el gremio al que están asociadas. Asimismo, la información elaborada ha sido facilitada por las empresas editoriales que han cumplimentado el cuestionario base de la investigación. </w:t>
      </w:r>
      <w:r w:rsidR="00962E02">
        <w:rPr>
          <w:rFonts w:ascii="Arial Narrow" w:hAnsi="Arial Narrow"/>
          <w:sz w:val="20"/>
          <w:szCs w:val="20"/>
        </w:rPr>
        <w:t>El resumen de los datos sería el siguiente:</w:t>
      </w:r>
    </w:p>
    <w:p w:rsidR="00440F0F" w:rsidRPr="00525A99" w:rsidRDefault="00440F0F" w:rsidP="00440F0F">
      <w:pPr>
        <w:rPr>
          <w:rFonts w:ascii="Arial Narrow" w:hAnsi="Arial Narrow"/>
          <w:sz w:val="20"/>
          <w:szCs w:val="20"/>
        </w:rPr>
      </w:pPr>
    </w:p>
    <w:tbl>
      <w:tblPr>
        <w:tblW w:w="10342" w:type="dxa"/>
        <w:tblCellMar>
          <w:left w:w="70" w:type="dxa"/>
          <w:right w:w="70" w:type="dxa"/>
        </w:tblCellMar>
        <w:tblLook w:val="04A0" w:firstRow="1" w:lastRow="0" w:firstColumn="1" w:lastColumn="0" w:noHBand="0" w:noVBand="1"/>
      </w:tblPr>
      <w:tblGrid>
        <w:gridCol w:w="3850"/>
        <w:gridCol w:w="852"/>
        <w:gridCol w:w="852"/>
        <w:gridCol w:w="852"/>
        <w:gridCol w:w="1319"/>
        <w:gridCol w:w="1276"/>
        <w:gridCol w:w="1341"/>
      </w:tblGrid>
      <w:tr w:rsidR="00440F0F" w:rsidRPr="00525A99" w:rsidTr="00397924">
        <w:trPr>
          <w:trHeight w:val="491"/>
        </w:trPr>
        <w:tc>
          <w:tcPr>
            <w:tcW w:w="3850" w:type="dxa"/>
            <w:tcBorders>
              <w:bottom w:val="single" w:sz="4" w:space="0" w:color="auto"/>
              <w:right w:val="single" w:sz="4" w:space="0" w:color="auto"/>
            </w:tcBorders>
            <w:shd w:val="clear" w:color="auto" w:fill="auto"/>
            <w:noWrap/>
            <w:vAlign w:val="bottom"/>
          </w:tcPr>
          <w:p w:rsidR="00440F0F" w:rsidRPr="00525A99" w:rsidRDefault="00440F0F" w:rsidP="00440F0F">
            <w:pPr>
              <w:rPr>
                <w:rFonts w:ascii="Arial Narrow" w:hAnsi="Arial Narrow"/>
                <w:color w:val="FF0000"/>
                <w:sz w:val="20"/>
                <w:szCs w:val="20"/>
              </w:rPr>
            </w:pPr>
            <w:r w:rsidRPr="00525A99">
              <w:rPr>
                <w:rFonts w:ascii="Arial Narrow" w:hAnsi="Arial Narrow"/>
                <w:color w:val="FF0000"/>
                <w:sz w:val="20"/>
                <w:szCs w:val="20"/>
              </w:rPr>
              <w:t> </w:t>
            </w:r>
          </w:p>
        </w:tc>
        <w:tc>
          <w:tcPr>
            <w:tcW w:w="852"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2013</w:t>
            </w:r>
          </w:p>
        </w:tc>
        <w:tc>
          <w:tcPr>
            <w:tcW w:w="852" w:type="dxa"/>
            <w:tcBorders>
              <w:top w:val="single" w:sz="4" w:space="0" w:color="auto"/>
              <w:left w:val="single" w:sz="4" w:space="0" w:color="auto"/>
              <w:bottom w:val="single" w:sz="4" w:space="0" w:color="auto"/>
              <w:right w:val="single" w:sz="4" w:space="0" w:color="auto"/>
            </w:tcBorders>
            <w:shd w:val="clear" w:color="auto" w:fill="2A6C7D"/>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2014</w:t>
            </w:r>
          </w:p>
        </w:tc>
        <w:tc>
          <w:tcPr>
            <w:tcW w:w="852"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2015</w:t>
            </w:r>
          </w:p>
        </w:tc>
        <w:tc>
          <w:tcPr>
            <w:tcW w:w="1319"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    2013/2012</w:t>
            </w:r>
          </w:p>
        </w:tc>
        <w:tc>
          <w:tcPr>
            <w:tcW w:w="1276"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    2014/2013</w:t>
            </w:r>
          </w:p>
        </w:tc>
        <w:tc>
          <w:tcPr>
            <w:tcW w:w="1341"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440F0F" w:rsidRPr="00525A99" w:rsidRDefault="00440F0F" w:rsidP="00440F0F">
            <w:pPr>
              <w:rPr>
                <w:rFonts w:ascii="Arial Narrow" w:hAnsi="Arial Narrow"/>
                <w:bCs/>
                <w:color w:val="FFFFFF" w:themeColor="background1"/>
                <w:sz w:val="20"/>
                <w:szCs w:val="20"/>
              </w:rPr>
            </w:pPr>
            <w:r w:rsidRPr="00525A99">
              <w:rPr>
                <w:rFonts w:ascii="Arial Narrow" w:hAnsi="Arial Narrow"/>
                <w:bCs/>
                <w:color w:val="FFFFFF" w:themeColor="background1"/>
                <w:sz w:val="20"/>
                <w:szCs w:val="20"/>
              </w:rPr>
              <w:t>%    2015/2014</w:t>
            </w:r>
          </w:p>
        </w:tc>
      </w:tr>
      <w:tr w:rsidR="00440F0F" w:rsidRPr="00525A99" w:rsidTr="00397924">
        <w:trPr>
          <w:trHeight w:val="255"/>
        </w:trPr>
        <w:tc>
          <w:tcPr>
            <w:tcW w:w="3850" w:type="dxa"/>
            <w:tcBorders>
              <w:top w:val="single" w:sz="4" w:space="0" w:color="auto"/>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Empresas editoriales privadas y agremiadas</w:t>
            </w:r>
          </w:p>
        </w:tc>
        <w:tc>
          <w:tcPr>
            <w:tcW w:w="852" w:type="dxa"/>
            <w:tcBorders>
              <w:top w:val="single" w:sz="4" w:space="0" w:color="auto"/>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809</w:t>
            </w:r>
          </w:p>
        </w:tc>
        <w:tc>
          <w:tcPr>
            <w:tcW w:w="852" w:type="dxa"/>
            <w:tcBorders>
              <w:top w:val="single" w:sz="4" w:space="0" w:color="auto"/>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768</w:t>
            </w:r>
          </w:p>
        </w:tc>
        <w:tc>
          <w:tcPr>
            <w:tcW w:w="852" w:type="dxa"/>
            <w:tcBorders>
              <w:top w:val="single" w:sz="4" w:space="0" w:color="auto"/>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775</w:t>
            </w:r>
          </w:p>
        </w:tc>
        <w:tc>
          <w:tcPr>
            <w:tcW w:w="1319" w:type="dxa"/>
            <w:tcBorders>
              <w:top w:val="single" w:sz="4" w:space="0" w:color="auto"/>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-0,9</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-5,1</w:t>
            </w:r>
          </w:p>
        </w:tc>
        <w:tc>
          <w:tcPr>
            <w:tcW w:w="1341" w:type="dxa"/>
            <w:tcBorders>
              <w:top w:val="single" w:sz="4" w:space="0" w:color="auto"/>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0,9</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Empleados (empleo directo)</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12.241</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12.413</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12.532</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-3,5</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1,4</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1,0</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Títulos editados (incluidas las reimpresiones)</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76.434</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78.508</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80.181</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-3,5</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2,7</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2,1</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Ejemplares producidos (miles)</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246.345</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226.591</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225.277</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-12,1</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-8,0</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-0,6</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Tirada media (ejemplares/título)</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3.223</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2.886 </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2.810</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-9,0</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-10,4</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-2,7</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Títulos vivos en oferta</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524.213</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553.884</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586.811</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6,8</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5,7</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5,9</w:t>
            </w:r>
          </w:p>
        </w:tc>
      </w:tr>
      <w:tr w:rsidR="00440F0F" w:rsidRPr="00525A99" w:rsidTr="00397924">
        <w:trPr>
          <w:trHeight w:val="213"/>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lang w:val="es-ES_tradnl"/>
              </w:rPr>
              <w:t>Facturación mercado interior (PVP) (</w:t>
            </w:r>
            <w:proofErr w:type="spellStart"/>
            <w:r w:rsidRPr="00525A99">
              <w:rPr>
                <w:rFonts w:ascii="Arial Narrow" w:hAnsi="Arial Narrow"/>
                <w:sz w:val="20"/>
                <w:szCs w:val="20"/>
                <w:lang w:val="es-ES_tradnl"/>
              </w:rPr>
              <w:t>mill</w:t>
            </w:r>
            <w:proofErr w:type="spellEnd"/>
            <w:r w:rsidRPr="00525A99">
              <w:rPr>
                <w:rFonts w:ascii="Arial Narrow" w:hAnsi="Arial Narrow"/>
                <w:sz w:val="20"/>
                <w:szCs w:val="20"/>
                <w:lang w:val="es-ES_tradnl"/>
              </w:rPr>
              <w:t>. Euros)</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2.181,97</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2.195,80</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2.257,07</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-11,7</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0,6</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2,8</w:t>
            </w:r>
          </w:p>
        </w:tc>
      </w:tr>
      <w:tr w:rsidR="00440F0F" w:rsidRPr="00525A99" w:rsidTr="00397924">
        <w:trPr>
          <w:trHeight w:val="240"/>
        </w:trPr>
        <w:tc>
          <w:tcPr>
            <w:tcW w:w="3850"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Facturación neta mercado interior (</w:t>
            </w:r>
            <w:proofErr w:type="spellStart"/>
            <w:r w:rsidRPr="00525A99">
              <w:rPr>
                <w:rFonts w:ascii="Arial Narrow" w:hAnsi="Arial Narrow"/>
                <w:sz w:val="20"/>
                <w:szCs w:val="20"/>
              </w:rPr>
              <w:t>mill</w:t>
            </w:r>
            <w:proofErr w:type="spellEnd"/>
            <w:r w:rsidRPr="00525A99">
              <w:rPr>
                <w:rFonts w:ascii="Arial Narrow" w:hAnsi="Arial Narrow"/>
                <w:sz w:val="20"/>
                <w:szCs w:val="20"/>
              </w:rPr>
              <w:t>. Euros)</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1.514,10</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1517,49</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1.573,44</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-10,3</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0,2</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3,7</w:t>
            </w:r>
          </w:p>
        </w:tc>
      </w:tr>
      <w:tr w:rsidR="00440F0F" w:rsidRPr="00525A99" w:rsidTr="00397924">
        <w:trPr>
          <w:trHeight w:val="255"/>
        </w:trPr>
        <w:tc>
          <w:tcPr>
            <w:tcW w:w="3850" w:type="dxa"/>
            <w:tcBorders>
              <w:top w:val="nil"/>
              <w:left w:val="single" w:sz="4" w:space="0" w:color="auto"/>
              <w:bottom w:val="nil"/>
              <w:right w:val="single" w:sz="4" w:space="0" w:color="auto"/>
            </w:tcBorders>
            <w:shd w:val="clear" w:color="auto" w:fill="auto"/>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lang w:val="es-ES_tradnl"/>
              </w:rPr>
              <w:t>Ejemplares vendidos (miles)</w:t>
            </w:r>
          </w:p>
        </w:tc>
        <w:tc>
          <w:tcPr>
            <w:tcW w:w="852"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153.828</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153.623</w:t>
            </w:r>
          </w:p>
        </w:tc>
        <w:tc>
          <w:tcPr>
            <w:tcW w:w="852"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155.436</w:t>
            </w:r>
          </w:p>
        </w:tc>
        <w:tc>
          <w:tcPr>
            <w:tcW w:w="1319" w:type="dxa"/>
            <w:tcBorders>
              <w:top w:val="nil"/>
              <w:left w:val="single" w:sz="4" w:space="0" w:color="auto"/>
              <w:bottom w:val="nil"/>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-9,6</w:t>
            </w:r>
          </w:p>
        </w:tc>
        <w:tc>
          <w:tcPr>
            <w:tcW w:w="1276"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-0,1</w:t>
            </w:r>
          </w:p>
        </w:tc>
        <w:tc>
          <w:tcPr>
            <w:tcW w:w="1341" w:type="dxa"/>
            <w:tcBorders>
              <w:top w:val="nil"/>
              <w:left w:val="single" w:sz="4" w:space="0" w:color="auto"/>
              <w:bottom w:val="nil"/>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1,2</w:t>
            </w:r>
          </w:p>
        </w:tc>
      </w:tr>
      <w:tr w:rsidR="00440F0F" w:rsidRPr="00525A99" w:rsidTr="00397924">
        <w:trPr>
          <w:trHeight w:val="240"/>
        </w:trPr>
        <w:tc>
          <w:tcPr>
            <w:tcW w:w="3850" w:type="dxa"/>
            <w:tcBorders>
              <w:top w:val="nil"/>
              <w:left w:val="single" w:sz="4" w:space="0" w:color="auto"/>
              <w:bottom w:val="single" w:sz="4" w:space="0" w:color="auto"/>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 xml:space="preserve">Precios medios </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14,18</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14,29</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440F0F" w:rsidRPr="00525A99" w:rsidRDefault="00440F0F" w:rsidP="00440F0F">
            <w:pPr>
              <w:jc w:val="right"/>
              <w:rPr>
                <w:rFonts w:ascii="Arial Narrow" w:hAnsi="Arial Narrow"/>
                <w:b/>
                <w:sz w:val="20"/>
                <w:szCs w:val="20"/>
              </w:rPr>
            </w:pPr>
            <w:r w:rsidRPr="00525A99">
              <w:rPr>
                <w:rFonts w:ascii="Arial Narrow" w:hAnsi="Arial Narrow"/>
                <w:b/>
                <w:sz w:val="20"/>
                <w:szCs w:val="20"/>
              </w:rPr>
              <w:t>14,52</w:t>
            </w:r>
          </w:p>
        </w:tc>
        <w:tc>
          <w:tcPr>
            <w:tcW w:w="1319" w:type="dxa"/>
            <w:tcBorders>
              <w:top w:val="nil"/>
              <w:left w:val="single" w:sz="4" w:space="0" w:color="auto"/>
              <w:bottom w:val="single" w:sz="4" w:space="0" w:color="auto"/>
              <w:right w:val="single" w:sz="4" w:space="0" w:color="auto"/>
            </w:tcBorders>
            <w:shd w:val="clear" w:color="auto" w:fill="auto"/>
            <w:noWrap/>
            <w:vAlign w:val="bottom"/>
          </w:tcPr>
          <w:p w:rsidR="00440F0F" w:rsidRPr="00525A99" w:rsidRDefault="00440F0F" w:rsidP="00440F0F">
            <w:pPr>
              <w:rPr>
                <w:rFonts w:ascii="Arial Narrow" w:hAnsi="Arial Narrow"/>
                <w:sz w:val="20"/>
                <w:szCs w:val="20"/>
              </w:rPr>
            </w:pPr>
            <w:r w:rsidRPr="00525A99">
              <w:rPr>
                <w:rFonts w:ascii="Arial Narrow" w:hAnsi="Arial Narrow"/>
                <w:sz w:val="20"/>
                <w:szCs w:val="20"/>
              </w:rPr>
              <w:t>-2,3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0,8</w:t>
            </w:r>
          </w:p>
        </w:tc>
        <w:tc>
          <w:tcPr>
            <w:tcW w:w="1341" w:type="dxa"/>
            <w:tcBorders>
              <w:top w:val="nil"/>
              <w:left w:val="single" w:sz="4" w:space="0" w:color="auto"/>
              <w:bottom w:val="single" w:sz="4" w:space="0" w:color="auto"/>
              <w:right w:val="single" w:sz="4" w:space="0" w:color="auto"/>
            </w:tcBorders>
            <w:shd w:val="clear" w:color="auto" w:fill="auto"/>
            <w:noWrap/>
            <w:vAlign w:val="center"/>
          </w:tcPr>
          <w:p w:rsidR="00440F0F" w:rsidRPr="00525A99" w:rsidRDefault="00440F0F" w:rsidP="00440F0F">
            <w:pPr>
              <w:rPr>
                <w:rFonts w:ascii="Arial Narrow" w:hAnsi="Arial Narrow"/>
                <w:sz w:val="20"/>
                <w:szCs w:val="20"/>
              </w:rPr>
            </w:pPr>
            <w:r w:rsidRPr="00525A99">
              <w:rPr>
                <w:rFonts w:ascii="Arial Narrow" w:hAnsi="Arial Narrow"/>
                <w:sz w:val="20"/>
                <w:szCs w:val="20"/>
              </w:rPr>
              <w:t>1,6</w:t>
            </w:r>
          </w:p>
        </w:tc>
      </w:tr>
    </w:tbl>
    <w:p w:rsidR="00440F0F" w:rsidRPr="00525A99" w:rsidRDefault="00440F0F" w:rsidP="00440F0F">
      <w:pPr>
        <w:pStyle w:val="Notaalpie"/>
        <w:rPr>
          <w:rFonts w:ascii="Arial Narrow" w:hAnsi="Arial Narrow"/>
          <w:color w:val="FF0000"/>
          <w:sz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Los datos obtenidos en 2015 parecen confirmar el cambio de tendencia observado en 2014 que anunciaba el inicio de la recuperación del sector editorial en España. En 2015 aumentó el número de empleos en e</w:t>
      </w:r>
      <w:r w:rsidR="00525A99" w:rsidRPr="00525A99">
        <w:rPr>
          <w:rFonts w:ascii="Arial Narrow" w:hAnsi="Arial Narrow"/>
          <w:sz w:val="20"/>
          <w:szCs w:val="20"/>
        </w:rPr>
        <w:t>l sector (un 1% más que en 2014).</w:t>
      </w:r>
      <w:r w:rsidR="00397924">
        <w:rPr>
          <w:rFonts w:ascii="Arial Narrow" w:hAnsi="Arial Narrow"/>
          <w:sz w:val="20"/>
          <w:szCs w:val="20"/>
        </w:rPr>
        <w:t xml:space="preserve"> Por otra parte, a</w:t>
      </w:r>
      <w:r w:rsidRPr="00525A99">
        <w:rPr>
          <w:rFonts w:ascii="Arial Narrow" w:hAnsi="Arial Narrow"/>
          <w:sz w:val="20"/>
          <w:szCs w:val="20"/>
        </w:rPr>
        <w:t xml:space="preserve"> lo largo de 2015 se editaron 80.181 títulos (un 2,1% más que en 2014) y se produjeron 225.277 ejemplares (un 0,6% menos que en 2014), con una tirada media de 2.810 (un 2,7% menos que en 2014).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Los ejemplares vendidos en este ejercicio han sido 155.436, lo que supone un incremento del 1,2% respecto a 2014. El porcentaje de libros vendidos sobre libros producidos se sitúa en un 69% casi 7 puntos más que en 2014 (62,4%).</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El sector editorial incrementó su facturación hasta los 2.257 millones de euros, si bien aún sigue un 30,8% por debajo de la existente en 2008. El precio medio del ejemplar se situó en 14,52 euros, frente a los 14,29 de 2014.</w:t>
      </w:r>
    </w:p>
    <w:p w:rsidR="00440F0F" w:rsidRPr="00525A99" w:rsidRDefault="00440F0F" w:rsidP="00440F0F">
      <w:pPr>
        <w:jc w:val="both"/>
        <w:rPr>
          <w:rFonts w:ascii="Arial Narrow" w:hAnsi="Arial Narrow"/>
          <w:color w:val="FF0000"/>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Por materias, el Texto no universitario sigue a la cabeza y acumula el 36,8% de la facturación total, ligeramente por encima de la cifra registrada en 2014, cuando alcanzó el 34,1%. La segunda materia que obtiene mayor cuota de facturación es Literatura, con un 19,5% del total (20,4% en 2014), seguida de Infantil y juvenil con un 11,5% (1 punto menos que en 2014) y Ciencias sociales y Humanidades con un10</w:t>
      </w:r>
      <w:proofErr w:type="gramStart"/>
      <w:r w:rsidRPr="00525A99">
        <w:rPr>
          <w:rFonts w:ascii="Arial Narrow" w:hAnsi="Arial Narrow"/>
          <w:sz w:val="20"/>
          <w:szCs w:val="20"/>
        </w:rPr>
        <w:t>,5</w:t>
      </w:r>
      <w:proofErr w:type="gramEnd"/>
      <w:r w:rsidRPr="00525A99">
        <w:rPr>
          <w:rFonts w:ascii="Arial Narrow" w:hAnsi="Arial Narrow"/>
          <w:sz w:val="20"/>
          <w:szCs w:val="20"/>
        </w:rPr>
        <w:t xml:space="preserve">% (10,8% en 2014). La suma de estas 4 materias alcanza el 78,3% del total de facturación en 2015, prácticamente la misma cifra que alcanzó en 2014 (77,8%). </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Por gremios, Madrid con un 43,4% y Cataluña con el 49,5% suman conjuntamente el 92,9% de la facturación global (91,5% en 2014).</w:t>
      </w:r>
    </w:p>
    <w:p w:rsidR="00440F0F" w:rsidRPr="00525A99" w:rsidRDefault="00440F0F" w:rsidP="00440F0F">
      <w:pPr>
        <w:jc w:val="both"/>
        <w:rPr>
          <w:rFonts w:ascii="Arial Narrow" w:hAnsi="Arial Narrow"/>
          <w:sz w:val="20"/>
          <w:szCs w:val="20"/>
        </w:rPr>
      </w:pPr>
    </w:p>
    <w:p w:rsidR="00440F0F" w:rsidRPr="00525A99" w:rsidRDefault="00440F0F" w:rsidP="00440F0F">
      <w:pPr>
        <w:rPr>
          <w:rFonts w:ascii="Arial Narrow" w:hAnsi="Arial Narrow"/>
          <w:sz w:val="20"/>
          <w:szCs w:val="20"/>
        </w:rPr>
      </w:pPr>
      <w:r w:rsidRPr="00525A99">
        <w:rPr>
          <w:rFonts w:ascii="Arial Narrow" w:hAnsi="Arial Narrow"/>
          <w:sz w:val="20"/>
          <w:szCs w:val="20"/>
        </w:rPr>
        <w:t>En cuanto a los canales de comercialización de los libros:</w:t>
      </w:r>
    </w:p>
    <w:p w:rsidR="00440F0F" w:rsidRPr="00525A99" w:rsidRDefault="00440F0F" w:rsidP="00440F0F">
      <w:pPr>
        <w:rPr>
          <w:rFonts w:ascii="Arial Narrow" w:hAnsi="Arial Narrow"/>
          <w:sz w:val="20"/>
          <w:szCs w:val="20"/>
        </w:rPr>
      </w:pPr>
    </w:p>
    <w:p w:rsidR="00440F0F" w:rsidRPr="00962E02" w:rsidRDefault="00962E02" w:rsidP="00962E02">
      <w:pPr>
        <w:jc w:val="both"/>
        <w:rPr>
          <w:rFonts w:ascii="Arial Narrow" w:hAnsi="Arial Narrow"/>
          <w:sz w:val="20"/>
          <w:szCs w:val="20"/>
        </w:rPr>
      </w:pPr>
      <w:r>
        <w:rPr>
          <w:rFonts w:ascii="Arial Narrow" w:hAnsi="Arial Narrow"/>
          <w:sz w:val="20"/>
          <w:szCs w:val="20"/>
        </w:rPr>
        <w:t>-</w:t>
      </w:r>
      <w:r w:rsidR="00440F0F" w:rsidRPr="00962E02">
        <w:rPr>
          <w:rFonts w:ascii="Arial Narrow" w:hAnsi="Arial Narrow"/>
          <w:sz w:val="20"/>
          <w:szCs w:val="20"/>
        </w:rPr>
        <w:t>Librer</w:t>
      </w:r>
      <w:r>
        <w:rPr>
          <w:rFonts w:ascii="Arial Narrow" w:hAnsi="Arial Narrow"/>
          <w:sz w:val="20"/>
          <w:szCs w:val="20"/>
        </w:rPr>
        <w:t xml:space="preserve">ías y Cadenas de Librerías </w:t>
      </w:r>
      <w:r w:rsidR="00440F0F" w:rsidRPr="00962E02">
        <w:rPr>
          <w:rFonts w:ascii="Arial Narrow" w:hAnsi="Arial Narrow"/>
          <w:sz w:val="20"/>
          <w:szCs w:val="20"/>
        </w:rPr>
        <w:t>canalizan más de la mitad de la</w:t>
      </w:r>
      <w:r>
        <w:rPr>
          <w:rFonts w:ascii="Arial Narrow" w:hAnsi="Arial Narrow"/>
          <w:sz w:val="20"/>
          <w:szCs w:val="20"/>
        </w:rPr>
        <w:t xml:space="preserve"> facturación global (el 52,6%) y </w:t>
      </w:r>
      <w:r w:rsidR="00440F0F" w:rsidRPr="00962E02">
        <w:rPr>
          <w:rFonts w:ascii="Arial Narrow" w:hAnsi="Arial Narrow"/>
          <w:sz w:val="20"/>
          <w:szCs w:val="20"/>
        </w:rPr>
        <w:t>continúan siendo los princip</w:t>
      </w:r>
      <w:r w:rsidR="00525A99" w:rsidRPr="00962E02">
        <w:rPr>
          <w:rFonts w:ascii="Arial Narrow" w:hAnsi="Arial Narrow"/>
          <w:sz w:val="20"/>
          <w:szCs w:val="20"/>
        </w:rPr>
        <w:t>ales canales de venta de libro: l</w:t>
      </w:r>
      <w:r w:rsidR="00440F0F" w:rsidRPr="00962E02">
        <w:rPr>
          <w:rFonts w:ascii="Arial Narrow" w:hAnsi="Arial Narrow"/>
          <w:sz w:val="20"/>
          <w:szCs w:val="20"/>
        </w:rPr>
        <w:t>as Librerías, con una cifra de facturación de 788,37 millones de euros, aumentan un 7,1% respecto al año anterior, y dism</w:t>
      </w:r>
      <w:r w:rsidR="00525A99" w:rsidRPr="00962E02">
        <w:rPr>
          <w:rFonts w:ascii="Arial Narrow" w:hAnsi="Arial Narrow"/>
          <w:sz w:val="20"/>
          <w:szCs w:val="20"/>
        </w:rPr>
        <w:t>inuyen un 23,4% respecto a 2011; l</w:t>
      </w:r>
      <w:r>
        <w:rPr>
          <w:rFonts w:ascii="Arial Narrow" w:hAnsi="Arial Narrow"/>
          <w:sz w:val="20"/>
          <w:szCs w:val="20"/>
        </w:rPr>
        <w:t xml:space="preserve">as Cadenas de Librerías </w:t>
      </w:r>
      <w:r w:rsidR="00440F0F" w:rsidRPr="00962E02">
        <w:rPr>
          <w:rFonts w:ascii="Arial Narrow" w:hAnsi="Arial Narrow"/>
          <w:sz w:val="20"/>
          <w:szCs w:val="20"/>
        </w:rPr>
        <w:t xml:space="preserve"> 398,88 millones, un 9,2% más que en 2014, y un 14,9% menos que en 2011.</w:t>
      </w:r>
    </w:p>
    <w:p w:rsidR="00440F0F" w:rsidRPr="00962E02" w:rsidRDefault="00962E02" w:rsidP="00962E02">
      <w:pPr>
        <w:jc w:val="both"/>
        <w:rPr>
          <w:rFonts w:ascii="Arial Narrow" w:hAnsi="Arial Narrow"/>
          <w:color w:val="FF0000"/>
          <w:sz w:val="20"/>
          <w:szCs w:val="20"/>
        </w:rPr>
      </w:pPr>
      <w:r>
        <w:rPr>
          <w:rFonts w:ascii="Arial Narrow" w:hAnsi="Arial Narrow"/>
          <w:sz w:val="20"/>
          <w:szCs w:val="20"/>
        </w:rPr>
        <w:t>-</w:t>
      </w:r>
      <w:r w:rsidR="00440F0F" w:rsidRPr="00962E02">
        <w:rPr>
          <w:rFonts w:ascii="Arial Narrow" w:hAnsi="Arial Narrow"/>
          <w:sz w:val="20"/>
          <w:szCs w:val="20"/>
        </w:rPr>
        <w:t>A través de los Hipermercados se venden libros por un valor de 182,91 millones de euros, un 1,5% menos que en 2014. Se produce un descenso del 31,5% en los últimos cinco años.</w:t>
      </w:r>
    </w:p>
    <w:p w:rsidR="00440F0F" w:rsidRPr="00962E02" w:rsidRDefault="00962E02" w:rsidP="00962E02">
      <w:pPr>
        <w:jc w:val="both"/>
        <w:rPr>
          <w:rFonts w:ascii="Arial Narrow" w:hAnsi="Arial Narrow"/>
          <w:sz w:val="20"/>
          <w:szCs w:val="20"/>
        </w:rPr>
      </w:pPr>
      <w:r>
        <w:rPr>
          <w:rFonts w:ascii="Arial Narrow" w:hAnsi="Arial Narrow"/>
          <w:sz w:val="20"/>
          <w:szCs w:val="20"/>
        </w:rPr>
        <w:t>-</w:t>
      </w:r>
      <w:r w:rsidR="00440F0F" w:rsidRPr="00962E02">
        <w:rPr>
          <w:rFonts w:ascii="Arial Narrow" w:hAnsi="Arial Narrow"/>
          <w:sz w:val="20"/>
          <w:szCs w:val="20"/>
        </w:rPr>
        <w:t>La suma de estos tres canales minoristas, Librerías, Cadenas de Librerías e Hipermercados, reflejan que sus ventas han aumentado un 6,5% en el último año y un 22,3% con respecto a 2011.</w:t>
      </w:r>
    </w:p>
    <w:p w:rsidR="00440F0F" w:rsidRPr="00962E02" w:rsidRDefault="00962E02" w:rsidP="00962E02">
      <w:pPr>
        <w:jc w:val="both"/>
        <w:rPr>
          <w:rFonts w:ascii="Arial Narrow" w:hAnsi="Arial Narrow"/>
          <w:color w:val="FF0000"/>
          <w:sz w:val="20"/>
          <w:szCs w:val="20"/>
        </w:rPr>
      </w:pPr>
      <w:r>
        <w:rPr>
          <w:rFonts w:ascii="Arial Narrow" w:hAnsi="Arial Narrow"/>
          <w:sz w:val="20"/>
          <w:szCs w:val="20"/>
        </w:rPr>
        <w:t>-</w:t>
      </w:r>
      <w:r w:rsidR="00440F0F" w:rsidRPr="00962E02">
        <w:rPr>
          <w:rFonts w:ascii="Arial Narrow" w:hAnsi="Arial Narrow"/>
          <w:sz w:val="20"/>
          <w:szCs w:val="20"/>
        </w:rPr>
        <w:t>La venta a través de Quioscos, Empresas e Instituciones y Bibliotecas se mantiene estable respecto al ejercicio anterior.</w:t>
      </w:r>
    </w:p>
    <w:p w:rsidR="00440F0F" w:rsidRPr="00962E02" w:rsidRDefault="00962E02" w:rsidP="00962E02">
      <w:pPr>
        <w:rPr>
          <w:rFonts w:ascii="Arial Narrow" w:hAnsi="Arial Narrow"/>
          <w:sz w:val="20"/>
          <w:szCs w:val="20"/>
        </w:rPr>
      </w:pPr>
      <w:r>
        <w:rPr>
          <w:rFonts w:ascii="Arial Narrow" w:hAnsi="Arial Narrow"/>
          <w:sz w:val="20"/>
          <w:szCs w:val="20"/>
        </w:rPr>
        <w:t>-</w:t>
      </w:r>
      <w:r w:rsidR="00440F0F" w:rsidRPr="00962E02">
        <w:rPr>
          <w:rFonts w:ascii="Arial Narrow" w:hAnsi="Arial Narrow"/>
          <w:sz w:val="20"/>
          <w:szCs w:val="20"/>
        </w:rPr>
        <w:t>La venta al consumidor final desciende un 1,6% respecto a 2014 y un 21,2% en los últimos 5 años.</w:t>
      </w:r>
    </w:p>
    <w:p w:rsidR="00440F0F" w:rsidRDefault="00962E02" w:rsidP="00962E02">
      <w:pPr>
        <w:rPr>
          <w:rFonts w:ascii="Arial Narrow" w:hAnsi="Arial Narrow"/>
          <w:sz w:val="20"/>
          <w:szCs w:val="20"/>
        </w:rPr>
      </w:pPr>
      <w:r>
        <w:rPr>
          <w:rFonts w:ascii="Arial Narrow" w:hAnsi="Arial Narrow"/>
          <w:sz w:val="20"/>
          <w:szCs w:val="20"/>
        </w:rPr>
        <w:t>-</w:t>
      </w:r>
      <w:r w:rsidR="00440F0F" w:rsidRPr="00962E02">
        <w:rPr>
          <w:rFonts w:ascii="Arial Narrow" w:hAnsi="Arial Narrow"/>
          <w:sz w:val="20"/>
          <w:szCs w:val="20"/>
        </w:rPr>
        <w:t>Un año más aumentan las ventas a través de los canales para libro electrónico. De la facturación total representa el 5,1% y han aumentado un 4,9% respecto al ejercicio anterior y un 59,1% respecto al 2011.</w:t>
      </w:r>
    </w:p>
    <w:p w:rsidR="0066712A" w:rsidRPr="00962E02" w:rsidRDefault="0066712A" w:rsidP="00962E02">
      <w:pPr>
        <w:rPr>
          <w:rFonts w:ascii="Arial Narrow" w:hAnsi="Arial Narrow"/>
          <w:sz w:val="20"/>
          <w:szCs w:val="20"/>
        </w:rPr>
      </w:pPr>
    </w:p>
    <w:p w:rsidR="00440F0F" w:rsidRPr="00F9730D" w:rsidRDefault="00440F0F" w:rsidP="00440F0F">
      <w:pPr>
        <w:jc w:val="center"/>
        <w:rPr>
          <w:rFonts w:ascii="Arial Narrow" w:hAnsi="Arial Narrow"/>
          <w:b/>
          <w:color w:val="00B050"/>
        </w:rPr>
      </w:pPr>
      <w:r w:rsidRPr="00F9730D">
        <w:rPr>
          <w:rFonts w:ascii="Arial Narrow" w:hAnsi="Arial Narrow"/>
          <w:b/>
          <w:color w:val="00B050"/>
          <w:u w:val="single"/>
        </w:rPr>
        <w:lastRenderedPageBreak/>
        <w:t>DIAGNÓSTICO SOBRE EL SECTOR EDITORIAL ACADÉMICO EN ESPAÑA</w:t>
      </w:r>
    </w:p>
    <w:p w:rsidR="00440F0F" w:rsidRPr="00525A99" w:rsidRDefault="00440F0F" w:rsidP="00440F0F">
      <w:pPr>
        <w:pStyle w:val="Prrafodelista"/>
        <w:spacing w:after="0" w:line="240" w:lineRule="auto"/>
        <w:rPr>
          <w:rFonts w:ascii="Arial Narrow" w:hAnsi="Arial Narrow"/>
          <w:b/>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Esta actividad abarca dos grandes líneas de trabajo. La primera es la clasificación de las editoriales académicas españolas a partir de seis variables: el prestigio de las editoriales percibido por la comunidad académica española; el grado de transparencia de las editoriales hacia sus autores; el grado de dedicación de las editoriales al libro científico/académico;  el sistema de selección de originales empleado; y el grado de especialización de las editoriales en las distintas disciplinas científicas. Para realizar esta parte del trabajo se ha contado con información ya existente en el sistema de indicadores </w:t>
      </w:r>
      <w:proofErr w:type="spellStart"/>
      <w:r w:rsidRPr="00525A99">
        <w:rPr>
          <w:rFonts w:ascii="Arial Narrow" w:hAnsi="Arial Narrow"/>
          <w:sz w:val="20"/>
          <w:szCs w:val="20"/>
        </w:rPr>
        <w:t>Scholarly</w:t>
      </w:r>
      <w:proofErr w:type="spellEnd"/>
      <w:r w:rsidRPr="00525A99">
        <w:rPr>
          <w:rFonts w:ascii="Arial Narrow" w:hAnsi="Arial Narrow"/>
          <w:sz w:val="20"/>
          <w:szCs w:val="20"/>
        </w:rPr>
        <w:t xml:space="preserve"> Publishers </w:t>
      </w:r>
      <w:proofErr w:type="spellStart"/>
      <w:r w:rsidRPr="00525A99">
        <w:rPr>
          <w:rFonts w:ascii="Arial Narrow" w:hAnsi="Arial Narrow"/>
          <w:sz w:val="20"/>
          <w:szCs w:val="20"/>
        </w:rPr>
        <w:t>Indicatos</w:t>
      </w:r>
      <w:proofErr w:type="spellEnd"/>
      <w:r w:rsidRPr="00525A99">
        <w:rPr>
          <w:rFonts w:ascii="Arial Narrow" w:hAnsi="Arial Narrow"/>
          <w:sz w:val="20"/>
          <w:szCs w:val="20"/>
        </w:rPr>
        <w:t xml:space="preserve"> (SPI), pero también se ha recabado información de más de 130 editoriales académicas españolas a través de un cuestionario. Para este conjunto de editoriales se dispone de un perfil muy completo. Para otros centenares de editoriales la información no es tan completa, pero sí contribuye a obtener una visión conjunta del sector editorial académico, inédita hasta el momento. Asimismo, se han analizado datos procedentes de DILVE mediante técnicas de </w:t>
      </w:r>
      <w:r w:rsidRPr="00525A99">
        <w:rPr>
          <w:rFonts w:ascii="Arial Narrow" w:hAnsi="Arial Narrow"/>
          <w:i/>
          <w:sz w:val="20"/>
          <w:szCs w:val="20"/>
        </w:rPr>
        <w:t xml:space="preserve">data </w:t>
      </w:r>
      <w:proofErr w:type="spellStart"/>
      <w:r w:rsidRPr="00525A99">
        <w:rPr>
          <w:rFonts w:ascii="Arial Narrow" w:hAnsi="Arial Narrow"/>
          <w:i/>
          <w:sz w:val="20"/>
          <w:szCs w:val="20"/>
        </w:rPr>
        <w:t>mining</w:t>
      </w:r>
      <w:proofErr w:type="spellEnd"/>
      <w:r w:rsidRPr="00525A99">
        <w:rPr>
          <w:rFonts w:ascii="Arial Narrow" w:hAnsi="Arial Narrow"/>
          <w:sz w:val="20"/>
          <w:szCs w:val="20"/>
        </w:rPr>
        <w:t xml:space="preserve"> que permiten describir/clasificar las editoriales académicas españolas atendiendo a su producción editorial.</w:t>
      </w:r>
    </w:p>
    <w:p w:rsidR="00440F0F" w:rsidRPr="00525A99" w:rsidRDefault="00440F0F" w:rsidP="00440F0F">
      <w:pPr>
        <w:ind w:left="360"/>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La segunda línea de trabajo es la elaboración de un diagnóstico técnico del sector editorial académico en España. Se trata de un análisis que considere las variables relacionadas con la calidad (antes mencionadas) con la descripción del contexto editorial desde el punto de vista de las colecciones que existen, la publicación fuera o dentro de las colecciones, el grado de utilización de los metadatos (imprescindibles en la cadena de comercialización del libro), la estructura del sector por tipo de empresa editorial (independiente, perteneciente a grupos) y, finalmente, una aproximación a la dimensión económica de este sector editorial.</w:t>
      </w:r>
    </w:p>
    <w:p w:rsidR="00440F0F" w:rsidRPr="00525A99" w:rsidRDefault="00440F0F" w:rsidP="00440F0F">
      <w:pPr>
        <w:ind w:left="360"/>
        <w:jc w:val="both"/>
        <w:rPr>
          <w:rFonts w:ascii="Arial Narrow" w:hAnsi="Arial Narrow"/>
          <w:sz w:val="20"/>
          <w:szCs w:val="20"/>
        </w:rPr>
      </w:pPr>
    </w:p>
    <w:p w:rsidR="00440F0F" w:rsidRPr="00525A99" w:rsidRDefault="00440F0F" w:rsidP="00440F0F">
      <w:pPr>
        <w:jc w:val="both"/>
        <w:rPr>
          <w:rFonts w:ascii="Arial Narrow" w:hAnsi="Arial Narrow"/>
          <w:b/>
          <w:sz w:val="20"/>
          <w:szCs w:val="20"/>
          <w:u w:val="single"/>
        </w:rPr>
      </w:pPr>
      <w:r w:rsidRPr="00525A99">
        <w:rPr>
          <w:rFonts w:ascii="Arial Narrow" w:hAnsi="Arial Narrow"/>
          <w:b/>
          <w:sz w:val="20"/>
          <w:szCs w:val="20"/>
          <w:u w:val="single"/>
        </w:rPr>
        <w:t>Objetivos</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Clasificar las editoriales académicas españolas de todos los campos científicos en sus distintas facetas.</w:t>
      </w:r>
    </w:p>
    <w:p w:rsidR="001A2A8C"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Ofrecer información objetiva y sólida sobre calidad de las editoriales académicas a los agentes que puedan estar interesados</w:t>
      </w:r>
      <w:r>
        <w:rPr>
          <w:rFonts w:ascii="Arial Narrow" w:hAnsi="Arial Narrow"/>
          <w:sz w:val="20"/>
          <w:szCs w:val="20"/>
        </w:rPr>
        <w:t>.</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Ofrecer información a las propias editoriales académicas sobre su desempeño en las distintas facetas analizadas.</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Realizar un estudio diagnóstico sobre la calidad en la edición científica/académica española, integrador de las editoriales públicas y privadas.</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b/>
          <w:sz w:val="20"/>
          <w:szCs w:val="20"/>
          <w:u w:val="single"/>
        </w:rPr>
      </w:pPr>
      <w:r w:rsidRPr="00525A99">
        <w:rPr>
          <w:rFonts w:ascii="Arial Narrow" w:hAnsi="Arial Narrow"/>
          <w:b/>
          <w:sz w:val="20"/>
          <w:szCs w:val="20"/>
          <w:u w:val="single"/>
        </w:rPr>
        <w:t>Resultados</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Clasificación de las editoriales según las seis variables mencionadas</w:t>
      </w:r>
      <w:r>
        <w:rPr>
          <w:rFonts w:ascii="Arial Narrow" w:hAnsi="Arial Narrow"/>
          <w:sz w:val="20"/>
          <w:szCs w:val="20"/>
        </w:rPr>
        <w:t xml:space="preserve"> en la descripción del proyecto. </w:t>
      </w:r>
      <w:r w:rsidR="00440F0F" w:rsidRPr="00525A99">
        <w:rPr>
          <w:rFonts w:ascii="Arial Narrow" w:hAnsi="Arial Narrow"/>
          <w:sz w:val="20"/>
          <w:szCs w:val="20"/>
        </w:rPr>
        <w:t>El número de editoriales estudiado para cada variable es muy distinto en función de la información disponible.</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Para poder construirla, ha sido necesario obtener un perfil individua</w:t>
      </w:r>
      <w:r>
        <w:rPr>
          <w:rFonts w:ascii="Arial Narrow" w:hAnsi="Arial Narrow"/>
          <w:sz w:val="20"/>
          <w:szCs w:val="20"/>
        </w:rPr>
        <w:t xml:space="preserve">lizado para cada una de las </w:t>
      </w:r>
      <w:r w:rsidR="00440F0F" w:rsidRPr="00525A99">
        <w:rPr>
          <w:rFonts w:ascii="Arial Narrow" w:hAnsi="Arial Narrow"/>
          <w:sz w:val="20"/>
          <w:szCs w:val="20"/>
        </w:rPr>
        <w:t>editoriales que han participado en el estudio</w:t>
      </w:r>
      <w:r>
        <w:rPr>
          <w:rFonts w:ascii="Arial Narrow" w:hAnsi="Arial Narrow"/>
          <w:sz w:val="20"/>
          <w:szCs w:val="20"/>
        </w:rPr>
        <w:t>.</w:t>
      </w:r>
    </w:p>
    <w:p w:rsidR="00440F0F" w:rsidRPr="00525A99" w:rsidRDefault="001A2A8C" w:rsidP="00440F0F">
      <w:pPr>
        <w:jc w:val="both"/>
        <w:rPr>
          <w:rFonts w:ascii="Arial Narrow" w:hAnsi="Arial Narrow"/>
          <w:sz w:val="20"/>
          <w:szCs w:val="20"/>
        </w:rPr>
      </w:pPr>
      <w:r>
        <w:rPr>
          <w:rFonts w:ascii="Arial Narrow" w:hAnsi="Arial Narrow"/>
          <w:b/>
          <w:sz w:val="20"/>
          <w:szCs w:val="20"/>
        </w:rPr>
        <w:t>-</w:t>
      </w:r>
      <w:r w:rsidR="00440F0F" w:rsidRPr="00525A99">
        <w:rPr>
          <w:rFonts w:ascii="Arial Narrow" w:hAnsi="Arial Narrow"/>
          <w:sz w:val="20"/>
          <w:szCs w:val="20"/>
        </w:rPr>
        <w:t xml:space="preserve">Diagnóstico técnico de la edición académica en España elaborado a partir del conjunto de informaciones que se han obtenido y analizado en este proyecto. El informe diagnóstico </w:t>
      </w:r>
      <w:r>
        <w:rPr>
          <w:rFonts w:ascii="Arial Narrow" w:hAnsi="Arial Narrow"/>
          <w:sz w:val="20"/>
          <w:szCs w:val="20"/>
        </w:rPr>
        <w:t>está en fase final de redacción.</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Conclusiones</w:t>
      </w:r>
      <w:r w:rsidR="001A2A8C">
        <w:rPr>
          <w:rFonts w:ascii="Arial Narrow" w:hAnsi="Arial Narrow"/>
          <w:b/>
          <w:sz w:val="20"/>
          <w:szCs w:val="20"/>
        </w:rPr>
        <w:t xml:space="preserve">: </w:t>
      </w:r>
      <w:r w:rsidRPr="00525A99">
        <w:rPr>
          <w:rFonts w:ascii="Arial Narrow" w:hAnsi="Arial Narrow"/>
          <w:sz w:val="20"/>
          <w:szCs w:val="20"/>
        </w:rPr>
        <w:t>A falta del informe final, se pueden apuntar algunas ideas generales del estudio. Por una parte, la diversidad de los perfiles de las editoriales, tanto en la producción como en las prácticas editoriales, la facturación o la utilización de los metadatos. Por otra, se aprecian cambios de tendencias y prácticas, tanto en lo que refiere a la información que se ofrece a los autores como en los aspectos referidos a la estrategia digital. Algunos datos preliminares son:</w:t>
      </w:r>
    </w:p>
    <w:p w:rsidR="00525A99" w:rsidRPr="00525A99" w:rsidRDefault="00525A99" w:rsidP="00440F0F">
      <w:pPr>
        <w:jc w:val="both"/>
        <w:rPr>
          <w:rFonts w:ascii="Arial Narrow" w:hAnsi="Arial Narrow"/>
          <w:sz w:val="20"/>
          <w:szCs w:val="20"/>
        </w:rPr>
      </w:pPr>
    </w:p>
    <w:p w:rsidR="00440F0F" w:rsidRPr="001A2A8C" w:rsidRDefault="001A2A8C" w:rsidP="001A2A8C">
      <w:pPr>
        <w:rPr>
          <w:rFonts w:ascii="Arial Narrow" w:hAnsi="Arial Narrow"/>
          <w:sz w:val="20"/>
          <w:szCs w:val="20"/>
        </w:rPr>
      </w:pPr>
      <w:r>
        <w:rPr>
          <w:rFonts w:ascii="Arial Narrow" w:hAnsi="Arial Narrow"/>
          <w:b/>
          <w:sz w:val="20"/>
          <w:szCs w:val="20"/>
        </w:rPr>
        <w:t>-</w:t>
      </w:r>
      <w:r w:rsidR="00440F0F" w:rsidRPr="001A2A8C">
        <w:rPr>
          <w:rFonts w:ascii="Arial Narrow" w:hAnsi="Arial Narrow"/>
          <w:sz w:val="20"/>
          <w:szCs w:val="20"/>
        </w:rPr>
        <w:t>La revisión de originales por expertos externos a la editorial es el método de selección más extendido entre las editoriales académicas (73,5%) aunque tienen mucho peso también la opinión del director de la colección (55%) y del comité de lectura interno (55%). En general, se seleccionan los originales recurriendo a uno o varios sistemas de los previstos, no solo a uno. Se constata así la diferencia –en cuanto a mayor variedad- de los procedimientos de selección en libros y en revistas.</w:t>
      </w:r>
    </w:p>
    <w:p w:rsidR="00440F0F" w:rsidRPr="001A2A8C" w:rsidRDefault="001A2A8C" w:rsidP="001A2A8C">
      <w:pPr>
        <w:rPr>
          <w:rFonts w:ascii="Arial Narrow" w:hAnsi="Arial Narrow"/>
          <w:sz w:val="20"/>
          <w:szCs w:val="20"/>
        </w:rPr>
      </w:pPr>
      <w:r>
        <w:rPr>
          <w:rFonts w:ascii="Arial Narrow" w:hAnsi="Arial Narrow"/>
          <w:b/>
          <w:sz w:val="20"/>
          <w:szCs w:val="20"/>
        </w:rPr>
        <w:t>-</w:t>
      </w:r>
      <w:r w:rsidR="00440F0F" w:rsidRPr="001A2A8C">
        <w:rPr>
          <w:rFonts w:ascii="Arial Narrow" w:hAnsi="Arial Narrow"/>
          <w:sz w:val="20"/>
          <w:szCs w:val="20"/>
        </w:rPr>
        <w:t>El criterio predominante para seleccionar una obra es el interés científico del libro. Así lo manifiestan un 85% de las editoriales. Le sigue muy de cerca el interés de la propia editorial o de la institución por publicar determinado libro, que es relevante para el 77% de las editoriales. La rentabilidad prevista de cada libro es mencionada como criterio relevante por el 41% de las editoriales.</w:t>
      </w:r>
    </w:p>
    <w:p w:rsidR="00440F0F" w:rsidRPr="001A2A8C" w:rsidRDefault="001A2A8C" w:rsidP="001A2A8C">
      <w:pPr>
        <w:rPr>
          <w:rFonts w:ascii="Arial Narrow" w:hAnsi="Arial Narrow"/>
          <w:sz w:val="20"/>
          <w:szCs w:val="20"/>
        </w:rPr>
      </w:pPr>
      <w:r>
        <w:rPr>
          <w:rFonts w:ascii="Arial Narrow" w:hAnsi="Arial Narrow"/>
          <w:b/>
          <w:sz w:val="20"/>
          <w:szCs w:val="20"/>
        </w:rPr>
        <w:t>-</w:t>
      </w:r>
      <w:r w:rsidR="00440F0F" w:rsidRPr="001A2A8C">
        <w:rPr>
          <w:rFonts w:ascii="Arial Narrow" w:hAnsi="Arial Narrow"/>
          <w:sz w:val="20"/>
          <w:szCs w:val="20"/>
        </w:rPr>
        <w:t>Aún queda camino por recorrer en cuanto a transparencia informativa desde las editoriales hacia sus autores o potenciales autores en relación con el proceso de envío y selección de obras. El 50% de las editoriales aún no ofrecen la información. Sin embargo, sí se observa un cambio de tendencia respecto a un estudio previo, pues un 24% de las editoriales declara estar en vías de hacer transparente esa información.</w:t>
      </w:r>
    </w:p>
    <w:p w:rsidR="00440F0F" w:rsidRPr="00525A99" w:rsidRDefault="00440F0F" w:rsidP="00440F0F">
      <w:pPr>
        <w:jc w:val="center"/>
        <w:rPr>
          <w:rFonts w:ascii="Arial Narrow" w:hAnsi="Arial Narrow"/>
          <w:b/>
          <w:bCs/>
          <w:sz w:val="20"/>
          <w:szCs w:val="20"/>
          <w:u w:val="single"/>
          <w:lang w:val="es-ES_tradnl"/>
        </w:rPr>
      </w:pPr>
    </w:p>
    <w:p w:rsidR="00440F0F" w:rsidRPr="00F9730D" w:rsidRDefault="00440F0F" w:rsidP="00440F0F">
      <w:pPr>
        <w:jc w:val="center"/>
        <w:rPr>
          <w:rFonts w:ascii="Arial Narrow" w:hAnsi="Arial Narrow"/>
          <w:b/>
          <w:color w:val="00B050"/>
          <w:u w:val="single"/>
        </w:rPr>
      </w:pPr>
      <w:r w:rsidRPr="00F9730D">
        <w:rPr>
          <w:rFonts w:ascii="Arial Narrow" w:hAnsi="Arial Narrow"/>
          <w:b/>
          <w:bCs/>
          <w:color w:val="00B050"/>
          <w:u w:val="single"/>
          <w:lang w:val="es-ES_tradnl"/>
        </w:rPr>
        <w:t>FERIAS INTERNACIONALES DEL LIBRO</w:t>
      </w:r>
    </w:p>
    <w:p w:rsidR="00440F0F" w:rsidRPr="00525A99" w:rsidRDefault="00440F0F" w:rsidP="00440F0F">
      <w:pPr>
        <w:jc w:val="both"/>
        <w:rPr>
          <w:rFonts w:ascii="Arial Narrow" w:hAnsi="Arial Narrow"/>
          <w:sz w:val="20"/>
          <w:szCs w:val="20"/>
        </w:rPr>
      </w:pPr>
    </w:p>
    <w:p w:rsidR="00440F0F" w:rsidRPr="00525A99" w:rsidRDefault="00440F0F" w:rsidP="00422EFD">
      <w:pPr>
        <w:jc w:val="both"/>
        <w:rPr>
          <w:rStyle w:val="EstiloTahoma"/>
          <w:rFonts w:ascii="Arial Narrow" w:eastAsia="Gill Sans MT" w:hAnsi="Arial Narrow"/>
          <w:sz w:val="20"/>
          <w:szCs w:val="20"/>
        </w:rPr>
      </w:pPr>
      <w:r w:rsidRPr="00525A99">
        <w:rPr>
          <w:rFonts w:ascii="Arial Narrow" w:hAnsi="Arial Narrow"/>
          <w:sz w:val="20"/>
          <w:szCs w:val="20"/>
        </w:rPr>
        <w:t>Uno de los objetivos fundamentales de la Federación desde su creación ha sido la promoción de los libros, de las editoriales y de los autores españoles en el exterior.</w:t>
      </w:r>
      <w:r w:rsidR="00422EFD">
        <w:rPr>
          <w:rFonts w:ascii="Arial Narrow" w:hAnsi="Arial Narrow"/>
          <w:sz w:val="20"/>
          <w:szCs w:val="20"/>
        </w:rPr>
        <w:t xml:space="preserve"> </w:t>
      </w:r>
      <w:r w:rsidRPr="00525A99">
        <w:rPr>
          <w:rStyle w:val="EstiloTahoma"/>
          <w:rFonts w:ascii="Arial Narrow" w:eastAsia="Gill Sans MT" w:hAnsi="Arial Narrow"/>
          <w:sz w:val="20"/>
          <w:szCs w:val="20"/>
        </w:rPr>
        <w:t>La</w:t>
      </w:r>
      <w:r w:rsidR="00422EFD">
        <w:rPr>
          <w:rStyle w:val="EstiloTahoma"/>
          <w:rFonts w:ascii="Arial Narrow" w:eastAsia="Gill Sans MT" w:hAnsi="Arial Narrow"/>
          <w:sz w:val="20"/>
          <w:szCs w:val="20"/>
        </w:rPr>
        <w:t xml:space="preserve"> participación de la Federación</w:t>
      </w:r>
      <w:r w:rsidRPr="00525A99">
        <w:rPr>
          <w:rStyle w:val="EstiloTahoma"/>
          <w:rFonts w:ascii="Arial Narrow" w:eastAsia="Gill Sans MT" w:hAnsi="Arial Narrow"/>
          <w:sz w:val="20"/>
          <w:szCs w:val="20"/>
        </w:rPr>
        <w:t xml:space="preserve"> en las Ferias Internacionales del Libro tiene un doble carácter, representativo e  informativo. Los libros en exposición no se venden, por lo que de esta participación no se pueden deducir cifras objetivas de negocio que apunten tendencias sectoriales pero se pueden nombrar los objetivos que la Federación busca con dicha participación:</w:t>
      </w:r>
    </w:p>
    <w:p w:rsidR="00440F0F" w:rsidRPr="00525A99" w:rsidRDefault="00440F0F" w:rsidP="00440F0F">
      <w:pPr>
        <w:pStyle w:val="Textoindependiente"/>
        <w:spacing w:after="0"/>
        <w:jc w:val="both"/>
        <w:rPr>
          <w:rStyle w:val="EstiloTahoma"/>
          <w:rFonts w:ascii="Arial Narrow" w:eastAsia="Gill Sans MT" w:hAnsi="Arial Narrow"/>
          <w:sz w:val="20"/>
          <w:szCs w:val="20"/>
        </w:rPr>
      </w:pPr>
    </w:p>
    <w:p w:rsidR="00440F0F" w:rsidRPr="00525A99" w:rsidRDefault="00440F0F" w:rsidP="00576929">
      <w:pPr>
        <w:pStyle w:val="Textoindependiente"/>
        <w:numPr>
          <w:ilvl w:val="0"/>
          <w:numId w:val="12"/>
        </w:numPr>
        <w:spacing w:after="0"/>
        <w:jc w:val="both"/>
        <w:rPr>
          <w:rFonts w:ascii="Arial Narrow" w:hAnsi="Arial Narrow"/>
          <w:sz w:val="20"/>
          <w:szCs w:val="20"/>
        </w:rPr>
      </w:pPr>
      <w:r w:rsidRPr="00525A99">
        <w:rPr>
          <w:rFonts w:ascii="Arial Narrow" w:hAnsi="Arial Narrow"/>
          <w:sz w:val="20"/>
          <w:szCs w:val="20"/>
        </w:rPr>
        <w:t>Institución representativa del sector editorial español en el exterior.</w:t>
      </w:r>
    </w:p>
    <w:p w:rsidR="00440F0F" w:rsidRPr="00525A99" w:rsidRDefault="00440F0F" w:rsidP="00576929">
      <w:pPr>
        <w:pStyle w:val="Textoindependiente"/>
        <w:numPr>
          <w:ilvl w:val="0"/>
          <w:numId w:val="12"/>
        </w:numPr>
        <w:spacing w:after="0"/>
        <w:jc w:val="both"/>
        <w:rPr>
          <w:rFonts w:ascii="Arial Narrow" w:hAnsi="Arial Narrow"/>
          <w:sz w:val="20"/>
          <w:szCs w:val="20"/>
        </w:rPr>
      </w:pPr>
      <w:r w:rsidRPr="00525A99">
        <w:rPr>
          <w:rFonts w:ascii="Arial Narrow" w:hAnsi="Arial Narrow"/>
          <w:sz w:val="20"/>
          <w:szCs w:val="20"/>
        </w:rPr>
        <w:t>Lugar de exposición y promoción de las novedades y títulos vivos de las editoriales españolas.</w:t>
      </w:r>
    </w:p>
    <w:p w:rsidR="00440F0F" w:rsidRPr="00525A99" w:rsidRDefault="00440F0F" w:rsidP="00576929">
      <w:pPr>
        <w:pStyle w:val="Textoindependiente"/>
        <w:numPr>
          <w:ilvl w:val="0"/>
          <w:numId w:val="12"/>
        </w:numPr>
        <w:spacing w:after="0"/>
        <w:jc w:val="both"/>
        <w:rPr>
          <w:rFonts w:ascii="Arial Narrow" w:hAnsi="Arial Narrow"/>
          <w:sz w:val="20"/>
          <w:szCs w:val="20"/>
        </w:rPr>
      </w:pPr>
      <w:r w:rsidRPr="00525A99">
        <w:rPr>
          <w:rFonts w:ascii="Arial Narrow" w:hAnsi="Arial Narrow"/>
          <w:sz w:val="20"/>
          <w:szCs w:val="20"/>
        </w:rPr>
        <w:t>Fuente de información bibliográfica sobre la producción y distribución editorial nacionales.</w:t>
      </w:r>
    </w:p>
    <w:p w:rsidR="00440F0F" w:rsidRPr="00525A99" w:rsidRDefault="00440F0F" w:rsidP="00576929">
      <w:pPr>
        <w:pStyle w:val="Textoindependiente"/>
        <w:numPr>
          <w:ilvl w:val="0"/>
          <w:numId w:val="12"/>
        </w:numPr>
        <w:spacing w:after="0"/>
        <w:jc w:val="both"/>
        <w:rPr>
          <w:rFonts w:ascii="Arial Narrow" w:hAnsi="Arial Narrow"/>
          <w:sz w:val="20"/>
          <w:szCs w:val="20"/>
        </w:rPr>
      </w:pPr>
      <w:r w:rsidRPr="00525A99">
        <w:rPr>
          <w:rFonts w:ascii="Arial Narrow" w:hAnsi="Arial Narrow"/>
          <w:sz w:val="20"/>
          <w:szCs w:val="20"/>
        </w:rPr>
        <w:t>Plataforma de encuentro entre los profesionales del libro para la negociación de contratos comerciales.</w:t>
      </w:r>
    </w:p>
    <w:p w:rsidR="00440F0F" w:rsidRPr="00525A99" w:rsidRDefault="00440F0F" w:rsidP="00576929">
      <w:pPr>
        <w:pStyle w:val="Textoindependiente"/>
        <w:numPr>
          <w:ilvl w:val="0"/>
          <w:numId w:val="12"/>
        </w:numPr>
        <w:spacing w:after="0"/>
        <w:jc w:val="both"/>
        <w:rPr>
          <w:rFonts w:ascii="Arial Narrow" w:hAnsi="Arial Narrow"/>
          <w:sz w:val="20"/>
          <w:szCs w:val="20"/>
        </w:rPr>
      </w:pPr>
      <w:r w:rsidRPr="00525A99">
        <w:rPr>
          <w:rFonts w:ascii="Arial Narrow" w:hAnsi="Arial Narrow"/>
          <w:sz w:val="20"/>
          <w:szCs w:val="20"/>
        </w:rPr>
        <w:t>Ventana de visibilidad imagen-país de España en mercados estratégicos.</w:t>
      </w:r>
    </w:p>
    <w:p w:rsidR="00440F0F" w:rsidRPr="00525A99" w:rsidRDefault="00440F0F" w:rsidP="00440F0F">
      <w:pPr>
        <w:rPr>
          <w:rFonts w:ascii="Arial Narrow" w:hAnsi="Arial Narrow"/>
          <w:sz w:val="20"/>
          <w:szCs w:val="20"/>
        </w:rPr>
      </w:pPr>
    </w:p>
    <w:p w:rsidR="00440F0F" w:rsidRDefault="00440F0F" w:rsidP="00440F0F">
      <w:pPr>
        <w:jc w:val="both"/>
        <w:rPr>
          <w:rFonts w:ascii="Arial Narrow" w:hAnsi="Arial Narrow"/>
          <w:sz w:val="20"/>
          <w:szCs w:val="20"/>
        </w:rPr>
      </w:pPr>
      <w:r w:rsidRPr="00525A99">
        <w:rPr>
          <w:rFonts w:ascii="Arial Narrow" w:hAnsi="Arial Narrow"/>
          <w:sz w:val="20"/>
          <w:szCs w:val="20"/>
        </w:rPr>
        <w:t>A continuación detallaremos las Ferias Internacionales del Libro en las que la Federación participó con stand en el año 2016.</w:t>
      </w:r>
    </w:p>
    <w:p w:rsidR="00440F0F" w:rsidRPr="00131882" w:rsidRDefault="00440F0F" w:rsidP="00440F0F">
      <w:pPr>
        <w:rPr>
          <w:rFonts w:ascii="Arial Narrow" w:hAnsi="Arial Narrow"/>
          <w:b/>
          <w:bCs/>
          <w:color w:val="00B050"/>
          <w:sz w:val="20"/>
          <w:szCs w:val="20"/>
          <w:u w:val="single"/>
          <w:lang w:val="es-ES_tradnl"/>
        </w:rPr>
      </w:pPr>
      <w:r w:rsidRPr="00131882">
        <w:rPr>
          <w:rFonts w:ascii="Arial Narrow" w:hAnsi="Arial Narrow"/>
          <w:b/>
          <w:bCs/>
          <w:color w:val="00B050"/>
          <w:sz w:val="20"/>
          <w:szCs w:val="20"/>
          <w:u w:val="single"/>
          <w:lang w:val="es-ES_tradnl"/>
        </w:rPr>
        <w:lastRenderedPageBreak/>
        <w:t>FERIA DEL LIBRO INFANTIL Y JUVENIL DE BOLONIA</w:t>
      </w:r>
    </w:p>
    <w:p w:rsidR="00440F0F" w:rsidRPr="00525A99" w:rsidRDefault="00440F0F" w:rsidP="00440F0F">
      <w:pPr>
        <w:tabs>
          <w:tab w:val="left" w:pos="4993"/>
        </w:tabs>
        <w:jc w:val="both"/>
        <w:outlineLvl w:val="0"/>
        <w:rPr>
          <w:rFonts w:ascii="Arial Narrow" w:hAnsi="Arial Narrow"/>
          <w:b/>
          <w:sz w:val="20"/>
          <w:szCs w:val="20"/>
          <w:u w:val="single"/>
        </w:rPr>
      </w:pPr>
      <w:bookmarkStart w:id="0" w:name="_Toc452031695"/>
      <w:r w:rsidRPr="00525A99">
        <w:rPr>
          <w:rFonts w:ascii="Arial Narrow" w:hAnsi="Arial Narrow"/>
          <w:b/>
          <w:sz w:val="20"/>
          <w:szCs w:val="20"/>
          <w:u w:val="single"/>
        </w:rPr>
        <w:t>Ficha técnica</w:t>
      </w:r>
      <w:bookmarkEnd w:id="0"/>
    </w:p>
    <w:p w:rsidR="00440F0F" w:rsidRPr="00525A99" w:rsidRDefault="00131882" w:rsidP="00440F0F">
      <w:pPr>
        <w:tabs>
          <w:tab w:val="left" w:pos="4993"/>
        </w:tabs>
        <w:jc w:val="both"/>
        <w:rPr>
          <w:rFonts w:ascii="Arial Narrow" w:hAnsi="Arial Narrow"/>
          <w:sz w:val="20"/>
          <w:szCs w:val="20"/>
        </w:rPr>
      </w:pPr>
      <w:r>
        <w:rPr>
          <w:rFonts w:ascii="Arial Narrow" w:hAnsi="Arial Narrow"/>
          <w:b/>
          <w:sz w:val="20"/>
          <w:szCs w:val="20"/>
        </w:rPr>
        <w:t>Á</w:t>
      </w:r>
      <w:r w:rsidR="00440F0F" w:rsidRPr="00525A99">
        <w:rPr>
          <w:rFonts w:ascii="Arial Narrow" w:hAnsi="Arial Narrow"/>
          <w:b/>
          <w:sz w:val="20"/>
          <w:szCs w:val="20"/>
        </w:rPr>
        <w:t xml:space="preserve">mbito: </w:t>
      </w:r>
      <w:r w:rsidR="00440F0F" w:rsidRPr="00525A99">
        <w:rPr>
          <w:rFonts w:ascii="Arial Narrow" w:hAnsi="Arial Narrow"/>
          <w:sz w:val="20"/>
          <w:szCs w:val="20"/>
        </w:rPr>
        <w:t>Internacional</w:t>
      </w:r>
      <w:r>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Fecha: </w:t>
      </w:r>
      <w:r w:rsidRPr="00525A99">
        <w:rPr>
          <w:rFonts w:ascii="Arial Narrow" w:hAnsi="Arial Narrow"/>
          <w:sz w:val="20"/>
          <w:szCs w:val="20"/>
        </w:rPr>
        <w:t>4 – 7 de abril de 2016</w:t>
      </w:r>
      <w:r w:rsidR="00131882">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Edición: </w:t>
      </w:r>
      <w:r w:rsidRPr="00525A99">
        <w:rPr>
          <w:rFonts w:ascii="Arial Narrow" w:hAnsi="Arial Narrow"/>
          <w:sz w:val="20"/>
          <w:szCs w:val="20"/>
        </w:rPr>
        <w:t>53ª</w:t>
      </w:r>
      <w:r w:rsidR="00131882">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Frecuencia: </w:t>
      </w:r>
      <w:r w:rsidRPr="00525A99">
        <w:rPr>
          <w:rFonts w:ascii="Arial Narrow" w:hAnsi="Arial Narrow"/>
          <w:sz w:val="20"/>
          <w:szCs w:val="20"/>
        </w:rPr>
        <w:t>Anual</w:t>
      </w:r>
      <w:r w:rsidR="00131882">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Superficie: </w:t>
      </w:r>
      <w:r w:rsidRPr="00525A99">
        <w:rPr>
          <w:rFonts w:ascii="Arial Narrow" w:hAnsi="Arial Narrow"/>
          <w:sz w:val="20"/>
          <w:szCs w:val="20"/>
        </w:rPr>
        <w:t>24.038 m2</w:t>
      </w:r>
      <w:r w:rsidR="00131882">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Carácter: </w:t>
      </w:r>
      <w:r w:rsidRPr="00525A99">
        <w:rPr>
          <w:rFonts w:ascii="Arial Narrow" w:hAnsi="Arial Narrow"/>
          <w:sz w:val="20"/>
          <w:szCs w:val="20"/>
        </w:rPr>
        <w:t>Profesional</w:t>
      </w:r>
      <w:r w:rsidR="00131882">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Sectores representados:</w:t>
      </w:r>
      <w:r w:rsidRPr="00525A99">
        <w:rPr>
          <w:rFonts w:ascii="Arial Narrow" w:hAnsi="Arial Narrow"/>
          <w:sz w:val="20"/>
          <w:szCs w:val="20"/>
        </w:rPr>
        <w:t xml:space="preserve"> </w:t>
      </w:r>
      <w:r w:rsidRPr="00525A99">
        <w:rPr>
          <w:rFonts w:ascii="Arial Narrow" w:hAnsi="Arial Narrow"/>
          <w:sz w:val="20"/>
          <w:szCs w:val="20"/>
          <w:u w:val="single"/>
        </w:rPr>
        <w:t>Editorial</w:t>
      </w:r>
      <w:r w:rsidRPr="00525A99">
        <w:rPr>
          <w:rFonts w:ascii="Arial Narrow" w:hAnsi="Arial Narrow"/>
          <w:sz w:val="20"/>
          <w:szCs w:val="20"/>
        </w:rPr>
        <w:t xml:space="preserve">: exposición de libros y multimedia para niños </w:t>
      </w:r>
      <w:r w:rsidR="00131882">
        <w:rPr>
          <w:rFonts w:ascii="Arial Narrow" w:hAnsi="Arial Narrow"/>
          <w:sz w:val="20"/>
          <w:szCs w:val="20"/>
        </w:rPr>
        <w:t>e</w:t>
      </w:r>
      <w:r w:rsidRPr="00525A99">
        <w:rPr>
          <w:rFonts w:ascii="Arial Narrow" w:hAnsi="Arial Narrow"/>
          <w:sz w:val="20"/>
          <w:szCs w:val="20"/>
        </w:rPr>
        <w:t xml:space="preserve"> importante muestra de ilustradores de libros infantiles.</w:t>
      </w:r>
    </w:p>
    <w:p w:rsidR="00440F0F" w:rsidRPr="00525A99" w:rsidRDefault="00440F0F" w:rsidP="00042C71">
      <w:pPr>
        <w:tabs>
          <w:tab w:val="left" w:pos="4993"/>
        </w:tabs>
        <w:jc w:val="both"/>
        <w:rPr>
          <w:rFonts w:ascii="Arial Narrow" w:hAnsi="Arial Narrow"/>
          <w:sz w:val="20"/>
          <w:szCs w:val="20"/>
          <w:lang w:val="it-IT"/>
        </w:rPr>
      </w:pPr>
      <w:r w:rsidRPr="00525A99">
        <w:rPr>
          <w:rFonts w:ascii="Arial Narrow" w:hAnsi="Arial Narrow"/>
          <w:b/>
          <w:sz w:val="20"/>
          <w:szCs w:val="20"/>
        </w:rPr>
        <w:t>Participantes:</w:t>
      </w:r>
      <w:r w:rsidRPr="00525A99">
        <w:rPr>
          <w:rFonts w:ascii="Arial Narrow" w:hAnsi="Arial Narrow"/>
          <w:sz w:val="20"/>
          <w:szCs w:val="20"/>
        </w:rPr>
        <w:t xml:space="preserve"> </w:t>
      </w:r>
      <w:r w:rsidR="00131882">
        <w:rPr>
          <w:rFonts w:ascii="Arial Narrow" w:hAnsi="Arial Narrow"/>
          <w:sz w:val="20"/>
          <w:szCs w:val="20"/>
          <w:lang w:val="it-IT"/>
        </w:rPr>
        <w:t>1.278 expositores</w:t>
      </w:r>
      <w:r w:rsidRPr="00525A99">
        <w:rPr>
          <w:rFonts w:ascii="Arial Narrow" w:hAnsi="Arial Narrow"/>
          <w:sz w:val="20"/>
          <w:szCs w:val="20"/>
          <w:lang w:val="it-IT"/>
        </w:rPr>
        <w:t xml:space="preserve"> de 74 países.</w:t>
      </w:r>
      <w:r w:rsidR="00042C71">
        <w:rPr>
          <w:rFonts w:ascii="Arial Narrow" w:hAnsi="Arial Narrow"/>
          <w:sz w:val="20"/>
          <w:szCs w:val="20"/>
          <w:lang w:val="it-IT"/>
        </w:rPr>
        <w:t xml:space="preserve"> </w:t>
      </w:r>
      <w:r w:rsidRPr="00525A99">
        <w:rPr>
          <w:rFonts w:ascii="Arial Narrow" w:hAnsi="Arial Narrow"/>
          <w:sz w:val="20"/>
          <w:szCs w:val="20"/>
          <w:lang w:val="it-IT"/>
        </w:rPr>
        <w:t>En el ranking de expositores, tras Italia, el país con mayor número de expositores (157), están Gran Bretaña(109), Francia (93), Estados Unidos (84), Alemania (68), España (52), Corea del Sur (47), Canadá (37) y Bélgica (33).</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 xml:space="preserve">Visitantes: </w:t>
      </w:r>
      <w:r w:rsidRPr="00525A99">
        <w:rPr>
          <w:rFonts w:ascii="Arial Narrow" w:hAnsi="Arial Narrow"/>
          <w:sz w:val="20"/>
          <w:szCs w:val="20"/>
        </w:rPr>
        <w:t>se registraron unos</w:t>
      </w:r>
      <w:r w:rsidRPr="00525A99">
        <w:rPr>
          <w:rFonts w:ascii="Arial Narrow" w:hAnsi="Arial Narrow"/>
          <w:b/>
          <w:sz w:val="20"/>
          <w:szCs w:val="20"/>
        </w:rPr>
        <w:t xml:space="preserve"> </w:t>
      </w:r>
      <w:r w:rsidRPr="00525A99">
        <w:rPr>
          <w:rFonts w:ascii="Arial Narrow" w:hAnsi="Arial Narrow"/>
          <w:sz w:val="20"/>
          <w:szCs w:val="20"/>
        </w:rPr>
        <w:t xml:space="preserve">38.220 visitantes </w:t>
      </w:r>
      <w:r w:rsidRPr="00525A99">
        <w:rPr>
          <w:rFonts w:ascii="Arial Narrow" w:hAnsi="Arial Narrow"/>
          <w:sz w:val="20"/>
          <w:szCs w:val="20"/>
          <w:lang w:val="it-IT"/>
        </w:rPr>
        <w:t>(incremento del 9,2% respecto a 2015).</w:t>
      </w:r>
    </w:p>
    <w:p w:rsidR="00440F0F" w:rsidRPr="00525A99" w:rsidRDefault="00440F0F" w:rsidP="00440F0F">
      <w:pPr>
        <w:tabs>
          <w:tab w:val="left" w:pos="4993"/>
        </w:tabs>
        <w:jc w:val="both"/>
        <w:rPr>
          <w:rStyle w:val="longtext"/>
          <w:rFonts w:ascii="Arial Narrow" w:hAnsi="Arial Narrow"/>
          <w:color w:val="000000"/>
          <w:sz w:val="20"/>
          <w:szCs w:val="20"/>
          <w:shd w:val="clear" w:color="auto" w:fill="FFFFFF"/>
        </w:rPr>
      </w:pPr>
      <w:r w:rsidRPr="00525A99">
        <w:rPr>
          <w:rFonts w:ascii="Arial Narrow" w:hAnsi="Arial Narrow"/>
          <w:b/>
          <w:sz w:val="20"/>
          <w:szCs w:val="20"/>
        </w:rPr>
        <w:t>País Invitado de Honor:</w:t>
      </w:r>
      <w:r w:rsidRPr="00525A99">
        <w:rPr>
          <w:rFonts w:ascii="Arial Narrow" w:hAnsi="Arial Narrow"/>
          <w:sz w:val="20"/>
          <w:szCs w:val="20"/>
        </w:rPr>
        <w:t xml:space="preserve"> Alemania.</w:t>
      </w:r>
      <w:r w:rsidRPr="00525A99">
        <w:rPr>
          <w:rStyle w:val="longtext"/>
          <w:rFonts w:ascii="Arial Narrow" w:hAnsi="Arial Narrow"/>
          <w:color w:val="000000"/>
          <w:sz w:val="20"/>
          <w:szCs w:val="20"/>
          <w:shd w:val="clear" w:color="auto" w:fill="FFFFFF"/>
        </w:rPr>
        <w:t xml:space="preserve"> </w:t>
      </w:r>
    </w:p>
    <w:p w:rsidR="00440F0F" w:rsidRPr="00525A99" w:rsidRDefault="00440F0F" w:rsidP="00440F0F">
      <w:pPr>
        <w:jc w:val="both"/>
        <w:rPr>
          <w:rFonts w:ascii="Arial Narrow" w:hAnsi="Arial Narrow"/>
          <w:b/>
          <w:sz w:val="20"/>
          <w:szCs w:val="20"/>
          <w:u w:val="single"/>
        </w:rPr>
      </w:pPr>
      <w:bookmarkStart w:id="1" w:name="_Toc203281398"/>
      <w:bookmarkStart w:id="2" w:name="_Toc203282325"/>
    </w:p>
    <w:p w:rsidR="00440F0F" w:rsidRPr="00525A99" w:rsidRDefault="00440F0F" w:rsidP="00131882">
      <w:pPr>
        <w:jc w:val="both"/>
        <w:outlineLvl w:val="1"/>
        <w:rPr>
          <w:rFonts w:ascii="Arial Narrow" w:hAnsi="Arial Narrow"/>
          <w:sz w:val="20"/>
          <w:szCs w:val="20"/>
        </w:rPr>
      </w:pPr>
      <w:bookmarkStart w:id="3" w:name="_Toc452031716"/>
      <w:r w:rsidRPr="00525A99">
        <w:rPr>
          <w:rFonts w:ascii="Arial Narrow" w:hAnsi="Arial Narrow"/>
          <w:b/>
          <w:sz w:val="20"/>
          <w:szCs w:val="20"/>
          <w:u w:val="single"/>
          <w:lang w:val="it-IT"/>
        </w:rPr>
        <w:t>Stand de la Federación de Gremios de Editores de España</w:t>
      </w:r>
      <w:bookmarkEnd w:id="3"/>
      <w:r w:rsidR="00131882">
        <w:rPr>
          <w:rFonts w:ascii="Arial Narrow" w:hAnsi="Arial Narrow"/>
          <w:b/>
          <w:sz w:val="20"/>
          <w:szCs w:val="20"/>
          <w:lang w:val="it-IT"/>
        </w:rPr>
        <w:t>:</w:t>
      </w:r>
      <w:r w:rsidRPr="00525A99">
        <w:rPr>
          <w:rFonts w:ascii="Arial Narrow" w:hAnsi="Arial Narrow"/>
          <w:sz w:val="20"/>
          <w:szCs w:val="20"/>
        </w:rPr>
        <w:t xml:space="preserve">Tras la buena acogida que tuvo en el 2015 la participación de la  Federación después de dos años de ausencia, quisimos volver a apostar por esta Feria tan importante del sector infantil, </w:t>
      </w:r>
      <w:r w:rsidRPr="00525A99">
        <w:rPr>
          <w:rFonts w:ascii="Arial Narrow" w:hAnsi="Arial Narrow"/>
          <w:b/>
          <w:sz w:val="20"/>
          <w:szCs w:val="20"/>
        </w:rPr>
        <w:t>ampliando el espacio</w:t>
      </w:r>
      <w:r w:rsidR="008558DD">
        <w:rPr>
          <w:rFonts w:ascii="Arial Narrow" w:hAnsi="Arial Narrow"/>
          <w:b/>
          <w:sz w:val="20"/>
          <w:szCs w:val="20"/>
        </w:rPr>
        <w:t xml:space="preserve"> de exposición </w:t>
      </w:r>
      <w:r w:rsidRPr="00525A99">
        <w:rPr>
          <w:rFonts w:ascii="Arial Narrow" w:hAnsi="Arial Narrow"/>
          <w:sz w:val="20"/>
          <w:szCs w:val="20"/>
        </w:rPr>
        <w:t xml:space="preserve"> y </w:t>
      </w:r>
      <w:r w:rsidRPr="00525A99">
        <w:rPr>
          <w:rFonts w:ascii="Arial Narrow" w:hAnsi="Arial Narrow"/>
          <w:b/>
          <w:sz w:val="20"/>
          <w:szCs w:val="20"/>
        </w:rPr>
        <w:t>con un nuevo diseño</w:t>
      </w:r>
      <w:r w:rsidR="008558DD">
        <w:rPr>
          <w:rFonts w:ascii="Arial Narrow" w:hAnsi="Arial Narrow"/>
          <w:sz w:val="20"/>
          <w:szCs w:val="20"/>
        </w:rPr>
        <w:t>,</w:t>
      </w:r>
      <w:r w:rsidRPr="00525A99">
        <w:rPr>
          <w:rFonts w:ascii="Arial Narrow" w:hAnsi="Arial Narrow"/>
          <w:sz w:val="20"/>
          <w:szCs w:val="20"/>
        </w:rPr>
        <w:t xml:space="preserve"> con el fin de reforzar la imagen-marca país y servir de plataforma comercial para el expositor y punto de encuentro con los profesionales del sector editorial.</w:t>
      </w:r>
    </w:p>
    <w:p w:rsidR="00440F0F" w:rsidRPr="00525A99" w:rsidRDefault="00440F0F" w:rsidP="00440F0F">
      <w:pPr>
        <w:pStyle w:val="Textoindependiente2"/>
        <w:spacing w:after="0" w:line="240" w:lineRule="auto"/>
        <w:jc w:val="both"/>
        <w:rPr>
          <w:rFonts w:ascii="Arial Narrow" w:hAnsi="Arial Narrow"/>
          <w:sz w:val="20"/>
          <w:szCs w:val="20"/>
        </w:rPr>
      </w:pPr>
    </w:p>
    <w:p w:rsidR="00440F0F" w:rsidRPr="00525A99" w:rsidRDefault="00440F0F" w:rsidP="00576929">
      <w:pPr>
        <w:numPr>
          <w:ilvl w:val="0"/>
          <w:numId w:val="27"/>
        </w:numPr>
        <w:tabs>
          <w:tab w:val="left" w:pos="4993"/>
        </w:tabs>
        <w:ind w:left="357" w:hanging="357"/>
        <w:jc w:val="both"/>
        <w:rPr>
          <w:rFonts w:ascii="Arial Narrow" w:hAnsi="Arial Narrow"/>
          <w:sz w:val="20"/>
          <w:szCs w:val="20"/>
        </w:rPr>
      </w:pPr>
      <w:r w:rsidRPr="00525A99">
        <w:rPr>
          <w:rFonts w:ascii="Arial Narrow" w:hAnsi="Arial Narrow"/>
          <w:b/>
          <w:sz w:val="20"/>
          <w:szCs w:val="20"/>
        </w:rPr>
        <w:t xml:space="preserve">Tipo de participación: </w:t>
      </w:r>
      <w:r w:rsidRPr="00525A99">
        <w:rPr>
          <w:rFonts w:ascii="Arial Narrow" w:hAnsi="Arial Narrow"/>
          <w:sz w:val="20"/>
          <w:szCs w:val="20"/>
        </w:rPr>
        <w:t>Agrupada con apoyo de ICEX, España Exportación e Inversiones.</w:t>
      </w:r>
    </w:p>
    <w:p w:rsidR="00440F0F" w:rsidRPr="00525A99" w:rsidRDefault="00440F0F" w:rsidP="00576929">
      <w:pPr>
        <w:numPr>
          <w:ilvl w:val="0"/>
          <w:numId w:val="27"/>
        </w:numPr>
        <w:tabs>
          <w:tab w:val="left" w:pos="4993"/>
        </w:tabs>
        <w:jc w:val="both"/>
        <w:rPr>
          <w:rFonts w:ascii="Arial Narrow" w:hAnsi="Arial Narrow"/>
          <w:sz w:val="20"/>
          <w:szCs w:val="20"/>
        </w:rPr>
      </w:pPr>
      <w:r w:rsidRPr="00525A99">
        <w:rPr>
          <w:rFonts w:ascii="Arial Narrow" w:hAnsi="Arial Narrow"/>
          <w:b/>
          <w:sz w:val="20"/>
          <w:szCs w:val="20"/>
        </w:rPr>
        <w:t xml:space="preserve">Años de participación FGEE: </w:t>
      </w:r>
      <w:r w:rsidRPr="00525A99">
        <w:rPr>
          <w:rFonts w:ascii="Arial Narrow" w:hAnsi="Arial Narrow"/>
          <w:sz w:val="20"/>
          <w:szCs w:val="20"/>
        </w:rPr>
        <w:t>28</w:t>
      </w:r>
      <w:r w:rsidR="008558DD">
        <w:rPr>
          <w:rFonts w:ascii="Arial Narrow" w:hAnsi="Arial Narrow"/>
          <w:sz w:val="20"/>
          <w:szCs w:val="20"/>
        </w:rPr>
        <w:t>.</w:t>
      </w:r>
    </w:p>
    <w:p w:rsidR="00440F0F" w:rsidRPr="00525A99" w:rsidRDefault="00440F0F" w:rsidP="00576929">
      <w:pPr>
        <w:numPr>
          <w:ilvl w:val="0"/>
          <w:numId w:val="27"/>
        </w:numPr>
        <w:tabs>
          <w:tab w:val="left" w:pos="4993"/>
        </w:tabs>
        <w:jc w:val="both"/>
        <w:rPr>
          <w:rFonts w:ascii="Arial Narrow" w:hAnsi="Arial Narrow"/>
          <w:sz w:val="20"/>
          <w:szCs w:val="20"/>
        </w:rPr>
      </w:pPr>
      <w:r w:rsidRPr="00525A99">
        <w:rPr>
          <w:rFonts w:ascii="Arial Narrow" w:hAnsi="Arial Narrow"/>
          <w:b/>
          <w:sz w:val="20"/>
          <w:szCs w:val="20"/>
        </w:rPr>
        <w:t>Superficie del stand de España:</w:t>
      </w:r>
      <w:r w:rsidRPr="00525A99">
        <w:rPr>
          <w:rFonts w:ascii="Arial Narrow" w:hAnsi="Arial Narrow"/>
          <w:sz w:val="20"/>
          <w:szCs w:val="20"/>
        </w:rPr>
        <w:t xml:space="preserve"> 64 m2</w:t>
      </w:r>
      <w:r w:rsidR="008558DD">
        <w:rPr>
          <w:rFonts w:ascii="Arial Narrow" w:hAnsi="Arial Narrow"/>
          <w:sz w:val="20"/>
          <w:szCs w:val="20"/>
        </w:rPr>
        <w:t>.</w:t>
      </w:r>
    </w:p>
    <w:p w:rsidR="00440F0F" w:rsidRDefault="00440F0F" w:rsidP="00440F0F">
      <w:pPr>
        <w:pStyle w:val="Textoindependiente2"/>
        <w:numPr>
          <w:ilvl w:val="0"/>
          <w:numId w:val="28"/>
        </w:numPr>
        <w:tabs>
          <w:tab w:val="left" w:pos="1560"/>
          <w:tab w:val="left" w:pos="5104"/>
        </w:tabs>
        <w:spacing w:after="0" w:line="240" w:lineRule="auto"/>
        <w:jc w:val="both"/>
        <w:rPr>
          <w:rFonts w:ascii="Arial Narrow" w:hAnsi="Arial Narrow"/>
          <w:sz w:val="20"/>
          <w:szCs w:val="20"/>
        </w:rPr>
      </w:pPr>
      <w:r w:rsidRPr="00042C71">
        <w:rPr>
          <w:rFonts w:ascii="Arial Narrow" w:hAnsi="Arial Narrow"/>
          <w:b/>
          <w:sz w:val="20"/>
          <w:szCs w:val="20"/>
        </w:rPr>
        <w:t xml:space="preserve">Material expuesto: </w:t>
      </w:r>
      <w:r w:rsidRPr="00042C71">
        <w:rPr>
          <w:rFonts w:ascii="Arial Narrow" w:hAnsi="Arial Narrow"/>
          <w:sz w:val="20"/>
          <w:szCs w:val="20"/>
        </w:rPr>
        <w:t>Libros infantiles y juveniles en general, CD-</w:t>
      </w:r>
      <w:proofErr w:type="spellStart"/>
      <w:r w:rsidRPr="00042C71">
        <w:rPr>
          <w:rFonts w:ascii="Arial Narrow" w:hAnsi="Arial Narrow"/>
          <w:sz w:val="20"/>
          <w:szCs w:val="20"/>
        </w:rPr>
        <w:t>Roms</w:t>
      </w:r>
      <w:proofErr w:type="spellEnd"/>
      <w:r w:rsidRPr="00042C71">
        <w:rPr>
          <w:rFonts w:ascii="Arial Narrow" w:hAnsi="Arial Narrow"/>
          <w:sz w:val="20"/>
          <w:szCs w:val="20"/>
        </w:rPr>
        <w:t>, DVD, complementada con diversas publicaciones informativas del sector. En total se expusieron alrededor de 500 libros.</w:t>
      </w:r>
    </w:p>
    <w:p w:rsidR="00525A99" w:rsidRPr="008558DD" w:rsidRDefault="00440F0F" w:rsidP="008558DD">
      <w:pPr>
        <w:pStyle w:val="Textoindependiente2"/>
        <w:numPr>
          <w:ilvl w:val="0"/>
          <w:numId w:val="28"/>
        </w:numPr>
        <w:tabs>
          <w:tab w:val="left" w:pos="1560"/>
          <w:tab w:val="left" w:pos="5104"/>
        </w:tabs>
        <w:spacing w:after="0" w:line="240" w:lineRule="auto"/>
        <w:jc w:val="both"/>
        <w:rPr>
          <w:rFonts w:ascii="Arial Narrow" w:hAnsi="Arial Narrow"/>
          <w:sz w:val="20"/>
          <w:szCs w:val="20"/>
        </w:rPr>
      </w:pPr>
      <w:r w:rsidRPr="008558DD">
        <w:rPr>
          <w:rFonts w:ascii="Arial Narrow" w:hAnsi="Arial Narrow"/>
          <w:b/>
          <w:sz w:val="20"/>
          <w:szCs w:val="20"/>
        </w:rPr>
        <w:t>Participantes:</w:t>
      </w:r>
      <w:r w:rsidR="008558DD" w:rsidRPr="008558DD">
        <w:rPr>
          <w:rFonts w:ascii="Arial Narrow" w:hAnsi="Arial Narrow"/>
          <w:b/>
          <w:sz w:val="20"/>
          <w:szCs w:val="20"/>
        </w:rPr>
        <w:t xml:space="preserve"> </w:t>
      </w:r>
      <w:r w:rsidRPr="008558DD">
        <w:rPr>
          <w:rFonts w:ascii="Arial Narrow" w:hAnsi="Arial Narrow"/>
          <w:sz w:val="20"/>
          <w:szCs w:val="20"/>
          <w:lang w:val="it-IT"/>
        </w:rPr>
        <w:t>Algar</w:t>
      </w:r>
      <w:r w:rsidR="008558DD" w:rsidRPr="008558DD">
        <w:rPr>
          <w:rFonts w:ascii="Arial Narrow" w:hAnsi="Arial Narrow"/>
          <w:sz w:val="20"/>
          <w:szCs w:val="20"/>
          <w:lang w:val="it-IT"/>
        </w:rPr>
        <w:t xml:space="preserve">, </w:t>
      </w:r>
      <w:r w:rsidRPr="008558DD">
        <w:rPr>
          <w:rFonts w:ascii="Arial Narrow" w:hAnsi="Arial Narrow"/>
          <w:sz w:val="20"/>
          <w:szCs w:val="20"/>
          <w:lang w:val="it-IT"/>
        </w:rPr>
        <w:t>Andana</w:t>
      </w:r>
      <w:r w:rsidR="008558DD" w:rsidRPr="008558DD">
        <w:rPr>
          <w:rFonts w:ascii="Arial Narrow" w:hAnsi="Arial Narrow"/>
          <w:sz w:val="20"/>
          <w:szCs w:val="20"/>
          <w:lang w:val="it-IT"/>
        </w:rPr>
        <w:t xml:space="preserve">, </w:t>
      </w:r>
      <w:r w:rsidRPr="008558DD">
        <w:rPr>
          <w:rFonts w:ascii="Arial Narrow" w:hAnsi="Arial Narrow"/>
          <w:sz w:val="20"/>
          <w:szCs w:val="20"/>
          <w:lang w:val="it-IT"/>
        </w:rPr>
        <w:t>Babidi-Bú Libros</w:t>
      </w:r>
      <w:r w:rsidR="008558DD" w:rsidRPr="008558DD">
        <w:rPr>
          <w:rFonts w:ascii="Arial Narrow" w:hAnsi="Arial Narrow"/>
          <w:sz w:val="20"/>
          <w:szCs w:val="20"/>
          <w:lang w:val="it-IT"/>
        </w:rPr>
        <w:t xml:space="preserve">, </w:t>
      </w:r>
      <w:r w:rsidRPr="008558DD">
        <w:rPr>
          <w:rFonts w:ascii="Arial Narrow" w:hAnsi="Arial Narrow"/>
          <w:sz w:val="20"/>
          <w:szCs w:val="20"/>
          <w:lang w:val="it-IT"/>
        </w:rPr>
        <w:t>Castellnou/Hermes</w:t>
      </w:r>
      <w:r w:rsidR="008558DD" w:rsidRPr="008558DD">
        <w:rPr>
          <w:rFonts w:ascii="Arial Narrow" w:hAnsi="Arial Narrow"/>
          <w:sz w:val="20"/>
          <w:szCs w:val="20"/>
          <w:lang w:val="it-IT"/>
        </w:rPr>
        <w:t xml:space="preserve">, </w:t>
      </w:r>
      <w:r w:rsidRPr="008558DD">
        <w:rPr>
          <w:rFonts w:ascii="Arial Narrow" w:hAnsi="Arial Narrow"/>
          <w:sz w:val="20"/>
          <w:szCs w:val="20"/>
          <w:lang w:val="it-IT"/>
        </w:rPr>
        <w:t>Flamboyant</w:t>
      </w:r>
      <w:r w:rsidR="008558DD" w:rsidRPr="008558DD">
        <w:rPr>
          <w:rFonts w:ascii="Arial Narrow" w:hAnsi="Arial Narrow"/>
          <w:sz w:val="20"/>
          <w:szCs w:val="20"/>
          <w:lang w:val="it-IT"/>
        </w:rPr>
        <w:t>,</w:t>
      </w:r>
      <w:r w:rsidRPr="008558DD">
        <w:rPr>
          <w:rFonts w:ascii="Arial Narrow" w:hAnsi="Arial Narrow"/>
          <w:sz w:val="20"/>
          <w:szCs w:val="20"/>
          <w:lang w:val="it-IT"/>
        </w:rPr>
        <w:t>GEU</w:t>
      </w:r>
      <w:r w:rsidR="008558DD" w:rsidRPr="008558DD">
        <w:rPr>
          <w:rFonts w:ascii="Arial Narrow" w:hAnsi="Arial Narrow"/>
          <w:sz w:val="20"/>
          <w:szCs w:val="20"/>
          <w:lang w:val="it-IT"/>
        </w:rPr>
        <w:t xml:space="preserve">, </w:t>
      </w:r>
      <w:r w:rsidRPr="008558DD">
        <w:rPr>
          <w:rFonts w:ascii="Arial Narrow" w:hAnsi="Arial Narrow"/>
          <w:sz w:val="20"/>
          <w:szCs w:val="20"/>
          <w:lang w:val="it-IT"/>
        </w:rPr>
        <w:t>Gráficas Estella</w:t>
      </w:r>
      <w:r w:rsidR="008558DD" w:rsidRPr="008558DD">
        <w:rPr>
          <w:rFonts w:ascii="Arial Narrow" w:hAnsi="Arial Narrow"/>
          <w:sz w:val="20"/>
          <w:szCs w:val="20"/>
          <w:lang w:val="it-IT"/>
        </w:rPr>
        <w:t xml:space="preserve">, </w:t>
      </w:r>
      <w:r w:rsidRPr="008558DD">
        <w:rPr>
          <w:rFonts w:ascii="Arial Narrow" w:hAnsi="Arial Narrow"/>
          <w:sz w:val="20"/>
          <w:szCs w:val="20"/>
          <w:lang w:val="it-IT"/>
        </w:rPr>
        <w:t>Legua Editorial</w:t>
      </w:r>
      <w:r w:rsidR="008558DD" w:rsidRPr="008558DD">
        <w:rPr>
          <w:rFonts w:ascii="Arial Narrow" w:hAnsi="Arial Narrow"/>
          <w:sz w:val="20"/>
          <w:szCs w:val="20"/>
          <w:lang w:val="it-IT"/>
        </w:rPr>
        <w:t xml:space="preserve">, </w:t>
      </w:r>
      <w:r w:rsidRPr="008558DD">
        <w:rPr>
          <w:rFonts w:ascii="Arial Narrow" w:hAnsi="Arial Narrow"/>
          <w:sz w:val="20"/>
          <w:szCs w:val="20"/>
          <w:lang w:val="it-IT"/>
        </w:rPr>
        <w:t>Media Vaca</w:t>
      </w:r>
      <w:r w:rsidR="008558DD" w:rsidRPr="008558DD">
        <w:rPr>
          <w:rFonts w:ascii="Arial Narrow" w:hAnsi="Arial Narrow"/>
          <w:sz w:val="20"/>
          <w:szCs w:val="20"/>
          <w:lang w:val="it-IT"/>
        </w:rPr>
        <w:t xml:space="preserve">, </w:t>
      </w:r>
      <w:r w:rsidRPr="008558DD">
        <w:rPr>
          <w:rFonts w:ascii="Arial Narrow" w:hAnsi="Arial Narrow"/>
          <w:sz w:val="20"/>
          <w:szCs w:val="20"/>
          <w:lang w:val="it-IT"/>
        </w:rPr>
        <w:t>Miguel A. Salvatella</w:t>
      </w:r>
      <w:r w:rsidR="008558DD" w:rsidRPr="008558DD">
        <w:rPr>
          <w:rFonts w:ascii="Arial Narrow" w:hAnsi="Arial Narrow"/>
          <w:sz w:val="20"/>
          <w:szCs w:val="20"/>
          <w:lang w:val="it-IT"/>
        </w:rPr>
        <w:t xml:space="preserve">, </w:t>
      </w:r>
      <w:r w:rsidRPr="008558DD">
        <w:rPr>
          <w:rFonts w:ascii="Arial Narrow" w:hAnsi="Arial Narrow"/>
          <w:sz w:val="20"/>
          <w:szCs w:val="20"/>
          <w:lang w:val="it-IT"/>
        </w:rPr>
        <w:t>Nubeocho</w:t>
      </w:r>
      <w:r w:rsidR="008558DD" w:rsidRPr="008558DD">
        <w:rPr>
          <w:rFonts w:ascii="Arial Narrow" w:hAnsi="Arial Narrow"/>
          <w:sz w:val="20"/>
          <w:szCs w:val="20"/>
          <w:lang w:val="it-IT"/>
        </w:rPr>
        <w:t xml:space="preserve">, </w:t>
      </w:r>
      <w:r w:rsidRPr="008558DD">
        <w:rPr>
          <w:rFonts w:ascii="Arial Narrow" w:hAnsi="Arial Narrow"/>
          <w:sz w:val="20"/>
          <w:szCs w:val="20"/>
          <w:lang w:val="it-IT"/>
        </w:rPr>
        <w:t>Océano</w:t>
      </w:r>
      <w:r w:rsidR="008558DD" w:rsidRPr="008558DD">
        <w:rPr>
          <w:rFonts w:ascii="Arial Narrow" w:hAnsi="Arial Narrow"/>
          <w:sz w:val="20"/>
          <w:szCs w:val="20"/>
          <w:lang w:val="it-IT"/>
        </w:rPr>
        <w:t xml:space="preserve">, </w:t>
      </w:r>
      <w:r w:rsidRPr="008558DD">
        <w:rPr>
          <w:rFonts w:ascii="Arial Narrow" w:hAnsi="Arial Narrow"/>
          <w:sz w:val="20"/>
          <w:szCs w:val="20"/>
          <w:lang w:val="it-IT"/>
        </w:rPr>
        <w:t>Onada Edicions</w:t>
      </w:r>
      <w:r w:rsidR="008558DD" w:rsidRPr="008558DD">
        <w:rPr>
          <w:rFonts w:ascii="Arial Narrow" w:hAnsi="Arial Narrow"/>
          <w:sz w:val="20"/>
          <w:szCs w:val="20"/>
          <w:lang w:val="it-IT"/>
        </w:rPr>
        <w:t xml:space="preserve">, </w:t>
      </w:r>
      <w:r w:rsidRPr="008558DD">
        <w:rPr>
          <w:rFonts w:ascii="Arial Narrow" w:hAnsi="Arial Narrow"/>
          <w:sz w:val="20"/>
          <w:szCs w:val="20"/>
          <w:lang w:val="it-IT"/>
        </w:rPr>
        <w:t>Penguin Random House</w:t>
      </w:r>
      <w:r w:rsidR="008558DD" w:rsidRPr="008558DD">
        <w:rPr>
          <w:rFonts w:ascii="Arial Narrow" w:hAnsi="Arial Narrow"/>
          <w:sz w:val="20"/>
          <w:szCs w:val="20"/>
          <w:lang w:val="it-IT"/>
        </w:rPr>
        <w:t xml:space="preserve">, </w:t>
      </w:r>
      <w:r w:rsidRPr="008558DD">
        <w:rPr>
          <w:rFonts w:ascii="Arial Narrow" w:hAnsi="Arial Narrow"/>
          <w:sz w:val="20"/>
          <w:szCs w:val="20"/>
          <w:lang w:val="it-IT"/>
        </w:rPr>
        <w:t>Planeta</w:t>
      </w:r>
      <w:r w:rsidR="008558DD" w:rsidRPr="008558DD">
        <w:rPr>
          <w:rFonts w:ascii="Arial Narrow" w:hAnsi="Arial Narrow"/>
          <w:sz w:val="20"/>
          <w:szCs w:val="20"/>
          <w:lang w:val="it-IT"/>
        </w:rPr>
        <w:t xml:space="preserve"> y Sallybooks.</w:t>
      </w:r>
    </w:p>
    <w:p w:rsidR="008558DD" w:rsidRPr="008558DD" w:rsidRDefault="008558DD" w:rsidP="008558DD">
      <w:pPr>
        <w:tabs>
          <w:tab w:val="left" w:pos="4993"/>
        </w:tabs>
        <w:jc w:val="both"/>
        <w:rPr>
          <w:rFonts w:ascii="Arial Narrow" w:hAnsi="Arial Narrow"/>
          <w:sz w:val="20"/>
          <w:szCs w:val="20"/>
          <w:lang w:val="it-IT"/>
        </w:rPr>
        <w:sectPr w:rsidR="008558DD" w:rsidRPr="008558DD" w:rsidSect="0066712A">
          <w:headerReference w:type="default" r:id="rId9"/>
          <w:footerReference w:type="even" r:id="rId10"/>
          <w:footerReference w:type="default" r:id="rId11"/>
          <w:type w:val="continuous"/>
          <w:pgSz w:w="11906" w:h="16838" w:code="9"/>
          <w:pgMar w:top="851" w:right="567" w:bottom="851" w:left="680" w:header="720" w:footer="720" w:gutter="0"/>
          <w:cols w:space="720"/>
        </w:sectPr>
      </w:pPr>
    </w:p>
    <w:p w:rsidR="00440F0F" w:rsidRPr="00525A99" w:rsidRDefault="00440F0F" w:rsidP="00576929">
      <w:pPr>
        <w:pStyle w:val="Textoindependiente2"/>
        <w:numPr>
          <w:ilvl w:val="0"/>
          <w:numId w:val="28"/>
        </w:numPr>
        <w:tabs>
          <w:tab w:val="left" w:pos="1560"/>
          <w:tab w:val="left" w:pos="5104"/>
        </w:tabs>
        <w:spacing w:after="0" w:line="240" w:lineRule="auto"/>
        <w:jc w:val="both"/>
        <w:textAlignment w:val="top"/>
        <w:rPr>
          <w:rFonts w:ascii="Arial Narrow" w:hAnsi="Arial Narrow"/>
          <w:color w:val="000000"/>
          <w:sz w:val="20"/>
          <w:szCs w:val="20"/>
        </w:rPr>
      </w:pPr>
      <w:r w:rsidRPr="00525A99">
        <w:rPr>
          <w:rFonts w:ascii="Arial Narrow" w:hAnsi="Arial Narrow"/>
          <w:b/>
          <w:sz w:val="20"/>
          <w:szCs w:val="20"/>
        </w:rPr>
        <w:lastRenderedPageBreak/>
        <w:t xml:space="preserve">Valoración: </w:t>
      </w:r>
      <w:bookmarkEnd w:id="1"/>
      <w:bookmarkEnd w:id="2"/>
      <w:r w:rsidRPr="00525A99">
        <w:rPr>
          <w:rFonts w:ascii="Arial Narrow" w:hAnsi="Arial Narrow"/>
          <w:color w:val="000000"/>
          <w:sz w:val="20"/>
          <w:szCs w:val="20"/>
        </w:rPr>
        <w:t>La Feria se ha consolidado, un año más, como referente del mundo editorial infantil y juvenil, adaptándose a los nuevos formatos electrónicos</w:t>
      </w:r>
      <w:r w:rsidR="008558DD">
        <w:rPr>
          <w:rFonts w:ascii="Arial Narrow" w:hAnsi="Arial Narrow"/>
          <w:color w:val="000000"/>
          <w:sz w:val="20"/>
          <w:szCs w:val="20"/>
        </w:rPr>
        <w:t>, que cada vez</w:t>
      </w:r>
      <w:r w:rsidRPr="00525A99">
        <w:rPr>
          <w:rFonts w:ascii="Arial Narrow" w:hAnsi="Arial Narrow"/>
          <w:color w:val="000000"/>
          <w:sz w:val="20"/>
          <w:szCs w:val="20"/>
        </w:rPr>
        <w:t xml:space="preserve"> están cobrando más fuerza.</w:t>
      </w:r>
      <w:r w:rsidR="00525A99" w:rsidRPr="00525A99">
        <w:rPr>
          <w:rFonts w:ascii="Arial Narrow" w:hAnsi="Arial Narrow"/>
          <w:color w:val="000000"/>
          <w:sz w:val="20"/>
          <w:szCs w:val="20"/>
        </w:rPr>
        <w:t xml:space="preserve"> </w:t>
      </w:r>
      <w:r w:rsidRPr="00525A99">
        <w:rPr>
          <w:rFonts w:ascii="Arial Narrow" w:hAnsi="Arial Narrow"/>
          <w:color w:val="000000"/>
          <w:sz w:val="20"/>
          <w:szCs w:val="20"/>
        </w:rPr>
        <w:t>En líneas generales, la muestra de edición infantil española fue variada y recogió todas las tipologías de libro de texto, de idioma, de literatura, en una amplia variedad de formatos (digital, en papel, en tela, en plástico, etc.) y donde el diseño y la ilustración, así como su valor pedagógico, jugaron un papel relevante.</w:t>
      </w:r>
    </w:p>
    <w:p w:rsidR="00440F0F" w:rsidRPr="00525A99" w:rsidRDefault="00440F0F" w:rsidP="00440F0F">
      <w:pPr>
        <w:ind w:left="360"/>
        <w:jc w:val="both"/>
        <w:textAlignment w:val="top"/>
        <w:rPr>
          <w:rFonts w:ascii="Arial Narrow" w:hAnsi="Arial Narrow"/>
          <w:color w:val="000000"/>
          <w:sz w:val="20"/>
          <w:szCs w:val="20"/>
        </w:rPr>
      </w:pPr>
    </w:p>
    <w:p w:rsidR="00440F0F" w:rsidRPr="00525A99" w:rsidRDefault="00440F0F" w:rsidP="00440F0F">
      <w:pPr>
        <w:ind w:left="360"/>
        <w:jc w:val="both"/>
        <w:textAlignment w:val="top"/>
        <w:rPr>
          <w:rFonts w:ascii="Arial Narrow" w:hAnsi="Arial Narrow"/>
          <w:color w:val="000000"/>
          <w:sz w:val="20"/>
          <w:szCs w:val="20"/>
        </w:rPr>
      </w:pPr>
      <w:r w:rsidRPr="00525A99">
        <w:rPr>
          <w:rFonts w:ascii="Arial Narrow" w:hAnsi="Arial Narrow"/>
          <w:color w:val="000000"/>
          <w:sz w:val="20"/>
          <w:szCs w:val="20"/>
        </w:rPr>
        <w:t>En cuanto a los objetivos de esta Federación, podemos indicar que se han cumplido y todas las editoriales participantes en el stand realizaron sus citas y reuniones. Referente al stand, el nuevo diseño gustó tanto a las empresas participantes como a los españoles con stand propio y a los profesionales que visitaron la feria, por ser más moderno y funcional que el de la pasada edición, dando mayor visibilidad y ofreciendo mejores servicios al expositor.</w:t>
      </w:r>
    </w:p>
    <w:p w:rsidR="00440F0F" w:rsidRPr="00525A99" w:rsidRDefault="00440F0F" w:rsidP="00440F0F">
      <w:pPr>
        <w:jc w:val="both"/>
        <w:outlineLvl w:val="1"/>
        <w:rPr>
          <w:rFonts w:ascii="Arial Narrow" w:hAnsi="Arial Narrow"/>
          <w:b/>
          <w:bCs/>
          <w:sz w:val="20"/>
          <w:szCs w:val="20"/>
          <w:u w:val="single"/>
        </w:rPr>
      </w:pPr>
    </w:p>
    <w:p w:rsidR="00440F0F" w:rsidRPr="00AA02E8" w:rsidRDefault="00440F0F" w:rsidP="00440F0F">
      <w:pPr>
        <w:jc w:val="both"/>
        <w:outlineLvl w:val="1"/>
        <w:rPr>
          <w:rFonts w:ascii="Arial Narrow" w:hAnsi="Arial Narrow"/>
          <w:b/>
          <w:bCs/>
          <w:color w:val="00B050"/>
          <w:sz w:val="20"/>
          <w:szCs w:val="20"/>
          <w:u w:val="single"/>
        </w:rPr>
      </w:pPr>
      <w:r w:rsidRPr="00AA02E8">
        <w:rPr>
          <w:rFonts w:ascii="Arial Narrow" w:hAnsi="Arial Narrow"/>
          <w:b/>
          <w:bCs/>
          <w:color w:val="00B050"/>
          <w:sz w:val="20"/>
          <w:szCs w:val="20"/>
          <w:u w:val="single"/>
        </w:rPr>
        <w:t xml:space="preserve">FERIA INTERNACIONAL DEL LIBRO DE BUENOS AIRES </w:t>
      </w:r>
    </w:p>
    <w:p w:rsidR="00440F0F" w:rsidRPr="00525A99" w:rsidRDefault="00440F0F" w:rsidP="00440F0F">
      <w:pPr>
        <w:tabs>
          <w:tab w:val="left" w:pos="4993"/>
        </w:tabs>
        <w:outlineLvl w:val="0"/>
        <w:rPr>
          <w:rFonts w:ascii="Arial Narrow" w:hAnsi="Arial Narrow"/>
          <w:b/>
          <w:sz w:val="20"/>
          <w:szCs w:val="20"/>
          <w:u w:val="single"/>
        </w:rPr>
      </w:pPr>
      <w:bookmarkStart w:id="4" w:name="_Toc228008119"/>
      <w:bookmarkStart w:id="5" w:name="_Toc452549404"/>
      <w:r w:rsidRPr="00525A99">
        <w:rPr>
          <w:rFonts w:ascii="Arial Narrow" w:hAnsi="Arial Narrow"/>
          <w:b/>
          <w:sz w:val="20"/>
          <w:szCs w:val="20"/>
          <w:u w:val="single"/>
        </w:rPr>
        <w:t>Ficha técnica</w:t>
      </w:r>
      <w:bookmarkEnd w:id="4"/>
      <w:bookmarkEnd w:id="5"/>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Carácter: </w:t>
      </w:r>
      <w:r w:rsidRPr="00525A99">
        <w:rPr>
          <w:rFonts w:ascii="Arial Narrow" w:hAnsi="Arial Narrow"/>
          <w:sz w:val="20"/>
          <w:szCs w:val="20"/>
        </w:rPr>
        <w:t>Internacional</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Fecha: </w:t>
      </w:r>
      <w:r w:rsidRPr="00525A99">
        <w:rPr>
          <w:rFonts w:ascii="Arial Narrow" w:hAnsi="Arial Narrow"/>
          <w:sz w:val="20"/>
          <w:szCs w:val="20"/>
        </w:rPr>
        <w:t>19 de abril – 8 de mayo de 2016</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Edición: </w:t>
      </w:r>
      <w:r w:rsidRPr="00525A99">
        <w:rPr>
          <w:rFonts w:ascii="Arial Narrow" w:hAnsi="Arial Narrow"/>
          <w:sz w:val="20"/>
          <w:szCs w:val="20"/>
        </w:rPr>
        <w:t>42ª</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Frecuencia: </w:t>
      </w:r>
      <w:r w:rsidRPr="00525A99">
        <w:rPr>
          <w:rFonts w:ascii="Arial Narrow" w:hAnsi="Arial Narrow"/>
          <w:sz w:val="20"/>
          <w:szCs w:val="20"/>
        </w:rPr>
        <w:t>Anual</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Tipo de visitantes: </w:t>
      </w:r>
      <w:r w:rsidRPr="00525A99">
        <w:rPr>
          <w:rFonts w:ascii="Arial Narrow" w:hAnsi="Arial Narrow"/>
          <w:sz w:val="20"/>
          <w:szCs w:val="20"/>
        </w:rPr>
        <w:t>Profesional y público en general</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Días de profesionales: </w:t>
      </w:r>
      <w:r w:rsidRPr="00525A99">
        <w:rPr>
          <w:rFonts w:ascii="Arial Narrow" w:hAnsi="Arial Narrow"/>
          <w:sz w:val="20"/>
          <w:szCs w:val="20"/>
        </w:rPr>
        <w:t>9, 20 y 21 de abril</w:t>
      </w:r>
      <w:r w:rsidR="009D6D0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Superficie: </w:t>
      </w:r>
      <w:r w:rsidRPr="00525A99">
        <w:rPr>
          <w:rFonts w:ascii="Arial Narrow" w:hAnsi="Arial Narrow"/>
          <w:sz w:val="20"/>
          <w:szCs w:val="20"/>
        </w:rPr>
        <w:t>48.375</w:t>
      </w:r>
      <w:r w:rsidRPr="00525A99">
        <w:rPr>
          <w:rFonts w:ascii="Arial Narrow" w:hAnsi="Arial Narrow"/>
          <w:b/>
          <w:sz w:val="20"/>
          <w:szCs w:val="20"/>
        </w:rPr>
        <w:t xml:space="preserve">  </w:t>
      </w:r>
      <w:r w:rsidRPr="00525A99">
        <w:rPr>
          <w:rFonts w:ascii="Arial Narrow" w:hAnsi="Arial Narrow"/>
          <w:sz w:val="20"/>
          <w:szCs w:val="20"/>
        </w:rPr>
        <w:t>m2 de exposición</w:t>
      </w:r>
      <w:r w:rsidR="009D6D04">
        <w:rPr>
          <w:rFonts w:ascii="Arial Narrow" w:hAnsi="Arial Narrow"/>
          <w:sz w:val="20"/>
          <w:szCs w:val="20"/>
        </w:rPr>
        <w:t>.</w:t>
      </w:r>
    </w:p>
    <w:p w:rsidR="00440F0F" w:rsidRPr="00525A99" w:rsidRDefault="00440F0F" w:rsidP="00440F0F">
      <w:pPr>
        <w:tabs>
          <w:tab w:val="left" w:pos="4993"/>
        </w:tabs>
        <w:jc w:val="both"/>
        <w:rPr>
          <w:rFonts w:ascii="Arial Narrow" w:hAnsi="Arial Narrow"/>
          <w:sz w:val="20"/>
          <w:szCs w:val="20"/>
        </w:rPr>
      </w:pPr>
      <w:r w:rsidRPr="00525A99">
        <w:rPr>
          <w:rFonts w:ascii="Arial Narrow" w:hAnsi="Arial Narrow"/>
          <w:b/>
          <w:sz w:val="20"/>
          <w:szCs w:val="20"/>
        </w:rPr>
        <w:t>Sectores representados:</w:t>
      </w:r>
      <w:r w:rsidRPr="00525A99">
        <w:rPr>
          <w:rFonts w:ascii="Arial Narrow" w:hAnsi="Arial Narrow"/>
          <w:sz w:val="20"/>
          <w:szCs w:val="20"/>
        </w:rPr>
        <w:t xml:space="preserve"> Editorial, librero, gráfico, etc…</w:t>
      </w:r>
    </w:p>
    <w:p w:rsidR="00440F0F" w:rsidRPr="00525A99" w:rsidRDefault="00440F0F" w:rsidP="00440F0F">
      <w:pPr>
        <w:pStyle w:val="NormalWeb"/>
        <w:spacing w:before="0" w:beforeAutospacing="0" w:after="0" w:afterAutospacing="0"/>
        <w:jc w:val="both"/>
        <w:outlineLvl w:val="1"/>
        <w:rPr>
          <w:rFonts w:ascii="Arial Narrow" w:hAnsi="Arial Narrow"/>
          <w:sz w:val="20"/>
          <w:szCs w:val="20"/>
        </w:rPr>
      </w:pPr>
      <w:bookmarkStart w:id="6" w:name="_Toc452549417"/>
      <w:r w:rsidRPr="00525A99">
        <w:rPr>
          <w:rFonts w:ascii="Arial Narrow" w:hAnsi="Arial Narrow"/>
          <w:b/>
          <w:sz w:val="20"/>
          <w:szCs w:val="20"/>
          <w:lang w:val="it-IT"/>
        </w:rPr>
        <w:t>Día de España</w:t>
      </w:r>
      <w:bookmarkEnd w:id="6"/>
      <w:r w:rsidRPr="00525A99">
        <w:rPr>
          <w:rFonts w:ascii="Arial Narrow" w:hAnsi="Arial Narrow"/>
          <w:b/>
          <w:sz w:val="20"/>
          <w:szCs w:val="20"/>
          <w:lang w:val="it-IT"/>
        </w:rPr>
        <w:t xml:space="preserve">: </w:t>
      </w:r>
      <w:r w:rsidRPr="00525A99">
        <w:rPr>
          <w:rFonts w:ascii="Arial Narrow" w:hAnsi="Arial Narrow"/>
          <w:sz w:val="20"/>
          <w:szCs w:val="20"/>
        </w:rPr>
        <w:t xml:space="preserve">Para celebrar el Día de España en la Feria, el 23 de abril el Centro Cultural de España en Buenos Aires (CCEBA) organizó con el British Council la Mesa redonda ‘¿Modernizar la lengua de los clásicos? Shakespeare y Cervantes para el público de hoy’, con Karina </w:t>
      </w:r>
      <w:proofErr w:type="spellStart"/>
      <w:r w:rsidRPr="00525A99">
        <w:rPr>
          <w:rFonts w:ascii="Arial Narrow" w:hAnsi="Arial Narrow"/>
          <w:sz w:val="20"/>
          <w:szCs w:val="20"/>
        </w:rPr>
        <w:t>Galperín</w:t>
      </w:r>
      <w:proofErr w:type="spellEnd"/>
      <w:r w:rsidRPr="00525A99">
        <w:rPr>
          <w:rFonts w:ascii="Arial Narrow" w:hAnsi="Arial Narrow"/>
          <w:sz w:val="20"/>
          <w:szCs w:val="20"/>
        </w:rPr>
        <w:t xml:space="preserve">, José Manuel Lucía </w:t>
      </w:r>
      <w:proofErr w:type="spellStart"/>
      <w:r w:rsidRPr="00525A99">
        <w:rPr>
          <w:rFonts w:ascii="Arial Narrow" w:hAnsi="Arial Narrow"/>
          <w:sz w:val="20"/>
          <w:szCs w:val="20"/>
        </w:rPr>
        <w:t>Megías</w:t>
      </w:r>
      <w:proofErr w:type="spellEnd"/>
      <w:r w:rsidRPr="00525A99">
        <w:rPr>
          <w:rFonts w:ascii="Arial Narrow" w:hAnsi="Arial Narrow"/>
          <w:sz w:val="20"/>
          <w:szCs w:val="20"/>
        </w:rPr>
        <w:t xml:space="preserve"> y Carlos </w:t>
      </w:r>
      <w:proofErr w:type="spellStart"/>
      <w:r w:rsidRPr="00525A99">
        <w:rPr>
          <w:rFonts w:ascii="Arial Narrow" w:hAnsi="Arial Narrow"/>
          <w:sz w:val="20"/>
          <w:szCs w:val="20"/>
        </w:rPr>
        <w:t>Gamerro</w:t>
      </w:r>
      <w:proofErr w:type="spellEnd"/>
      <w:r w:rsidRPr="00525A99">
        <w:rPr>
          <w:rFonts w:ascii="Arial Narrow" w:hAnsi="Arial Narrow"/>
          <w:sz w:val="20"/>
          <w:szCs w:val="20"/>
        </w:rPr>
        <w:t>.</w:t>
      </w:r>
    </w:p>
    <w:p w:rsidR="00440F0F" w:rsidRDefault="00440F0F" w:rsidP="00440F0F">
      <w:pPr>
        <w:tabs>
          <w:tab w:val="left" w:pos="4993"/>
        </w:tabs>
        <w:rPr>
          <w:rFonts w:ascii="Arial Narrow" w:hAnsi="Arial Narrow"/>
          <w:sz w:val="20"/>
          <w:szCs w:val="20"/>
        </w:rPr>
      </w:pPr>
    </w:p>
    <w:p w:rsidR="009D6D04" w:rsidRDefault="00440F0F" w:rsidP="00440F0F">
      <w:pPr>
        <w:jc w:val="both"/>
        <w:rPr>
          <w:rFonts w:ascii="Arial Narrow" w:hAnsi="Arial Narrow"/>
          <w:bCs/>
          <w:sz w:val="20"/>
          <w:szCs w:val="20"/>
          <w:lang w:val="es-ES_tradnl"/>
        </w:rPr>
      </w:pPr>
      <w:bookmarkStart w:id="7" w:name="_Toc228008131"/>
      <w:bookmarkStart w:id="8" w:name="_Toc452549415"/>
      <w:r w:rsidRPr="00525A99">
        <w:rPr>
          <w:rFonts w:ascii="Arial Narrow" w:hAnsi="Arial Narrow"/>
          <w:b/>
          <w:sz w:val="20"/>
          <w:szCs w:val="20"/>
          <w:u w:val="single"/>
          <w:lang w:val="it-IT"/>
        </w:rPr>
        <w:t>Stand de la Federación de Gremios de Editores de España</w:t>
      </w:r>
      <w:bookmarkEnd w:id="7"/>
      <w:bookmarkEnd w:id="8"/>
      <w:r w:rsidR="009D6D04">
        <w:rPr>
          <w:rFonts w:ascii="Arial Narrow" w:hAnsi="Arial Narrow"/>
          <w:b/>
          <w:sz w:val="20"/>
          <w:szCs w:val="20"/>
          <w:lang w:val="it-IT"/>
        </w:rPr>
        <w:t xml:space="preserve">: </w:t>
      </w:r>
      <w:r w:rsidRPr="00525A99">
        <w:rPr>
          <w:rFonts w:ascii="Arial Narrow" w:hAnsi="Arial Narrow"/>
          <w:sz w:val="20"/>
          <w:szCs w:val="20"/>
          <w:lang w:val="es-ES_tradnl"/>
        </w:rPr>
        <w:t>La Federación volvió a estar presente en este certamen durante los días dedicados a profesionales (19, 20 y 21 de abril) con un stand de 63</w:t>
      </w:r>
      <w:r w:rsidR="008A26C2">
        <w:rPr>
          <w:rFonts w:ascii="Arial Narrow" w:hAnsi="Arial Narrow"/>
          <w:sz w:val="20"/>
          <w:szCs w:val="20"/>
          <w:lang w:val="es-ES_tradnl"/>
        </w:rPr>
        <w:t xml:space="preserve"> m2</w:t>
      </w:r>
      <w:r w:rsidRPr="00525A99">
        <w:rPr>
          <w:rFonts w:ascii="Arial Narrow" w:hAnsi="Arial Narrow"/>
          <w:sz w:val="20"/>
          <w:szCs w:val="20"/>
          <w:lang w:val="es-ES_tradnl"/>
        </w:rPr>
        <w:t xml:space="preserve">. </w:t>
      </w:r>
      <w:r w:rsidRPr="00525A99">
        <w:rPr>
          <w:rFonts w:ascii="Arial Narrow" w:hAnsi="Arial Narrow"/>
          <w:bCs/>
          <w:sz w:val="20"/>
          <w:szCs w:val="20"/>
          <w:lang w:val="es-ES_tradnl"/>
        </w:rPr>
        <w:t>Tras dos años participando con un stand modular de la Feria, quisimos mejorar nuestra presencia participando con un nuevo diseño personalizado, ofrecien</w:t>
      </w:r>
      <w:r w:rsidR="009D6D04">
        <w:rPr>
          <w:rFonts w:ascii="Arial Narrow" w:hAnsi="Arial Narrow"/>
          <w:bCs/>
          <w:sz w:val="20"/>
          <w:szCs w:val="20"/>
          <w:lang w:val="es-ES_tradnl"/>
        </w:rPr>
        <w:t>do al expositor mayor comodidad.</w:t>
      </w:r>
    </w:p>
    <w:p w:rsidR="00440F0F" w:rsidRPr="00525A99" w:rsidRDefault="00440F0F" w:rsidP="00440F0F">
      <w:pPr>
        <w:jc w:val="both"/>
        <w:rPr>
          <w:rFonts w:ascii="Arial Narrow" w:hAnsi="Arial Narrow"/>
          <w:bCs/>
          <w:sz w:val="20"/>
          <w:szCs w:val="20"/>
          <w:lang w:val="es-ES_tradnl"/>
        </w:rPr>
      </w:pPr>
    </w:p>
    <w:p w:rsidR="00440F0F" w:rsidRPr="00525A99" w:rsidRDefault="00440F0F" w:rsidP="00576929">
      <w:pPr>
        <w:numPr>
          <w:ilvl w:val="0"/>
          <w:numId w:val="27"/>
        </w:numPr>
        <w:tabs>
          <w:tab w:val="left" w:pos="4993"/>
        </w:tabs>
        <w:rPr>
          <w:rFonts w:ascii="Arial Narrow" w:hAnsi="Arial Narrow"/>
          <w:sz w:val="20"/>
          <w:szCs w:val="20"/>
        </w:rPr>
      </w:pPr>
      <w:r w:rsidRPr="00525A99">
        <w:rPr>
          <w:rFonts w:ascii="Arial Narrow" w:hAnsi="Arial Narrow"/>
          <w:b/>
          <w:sz w:val="20"/>
          <w:szCs w:val="20"/>
        </w:rPr>
        <w:t xml:space="preserve">Tipo de participación: </w:t>
      </w:r>
      <w:r w:rsidRPr="00525A99">
        <w:rPr>
          <w:rFonts w:ascii="Arial Narrow" w:hAnsi="Arial Narrow"/>
          <w:sz w:val="20"/>
          <w:szCs w:val="20"/>
        </w:rPr>
        <w:t>Agrupada</w:t>
      </w:r>
      <w:r w:rsidR="009D6D04">
        <w:rPr>
          <w:rFonts w:ascii="Arial Narrow" w:hAnsi="Arial Narrow"/>
          <w:sz w:val="20"/>
          <w:szCs w:val="20"/>
        </w:rPr>
        <w:t>.</w:t>
      </w:r>
    </w:p>
    <w:p w:rsidR="00440F0F" w:rsidRPr="00525A99" w:rsidRDefault="00440F0F" w:rsidP="00576929">
      <w:pPr>
        <w:numPr>
          <w:ilvl w:val="0"/>
          <w:numId w:val="27"/>
        </w:numPr>
        <w:tabs>
          <w:tab w:val="left" w:pos="4993"/>
        </w:tabs>
        <w:ind w:left="357" w:hanging="357"/>
        <w:jc w:val="both"/>
        <w:rPr>
          <w:rFonts w:ascii="Arial Narrow" w:hAnsi="Arial Narrow"/>
          <w:sz w:val="20"/>
          <w:szCs w:val="20"/>
        </w:rPr>
      </w:pPr>
      <w:r w:rsidRPr="00525A99">
        <w:rPr>
          <w:rFonts w:ascii="Arial Narrow" w:hAnsi="Arial Narrow"/>
          <w:b/>
          <w:sz w:val="20"/>
          <w:szCs w:val="20"/>
        </w:rPr>
        <w:t>Años de participación:</w:t>
      </w:r>
      <w:r w:rsidRPr="00525A99">
        <w:rPr>
          <w:rFonts w:ascii="Arial Narrow" w:hAnsi="Arial Narrow"/>
          <w:sz w:val="20"/>
          <w:szCs w:val="20"/>
        </w:rPr>
        <w:t xml:space="preserve"> 27. Anteriormente, habíamos estado presentes a través de la Embajada de España.</w:t>
      </w:r>
    </w:p>
    <w:p w:rsidR="00440F0F" w:rsidRPr="00525A99" w:rsidRDefault="00440F0F" w:rsidP="00576929">
      <w:pPr>
        <w:numPr>
          <w:ilvl w:val="0"/>
          <w:numId w:val="27"/>
        </w:numPr>
        <w:tabs>
          <w:tab w:val="left" w:pos="4993"/>
        </w:tabs>
        <w:rPr>
          <w:rFonts w:ascii="Arial Narrow" w:hAnsi="Arial Narrow"/>
          <w:sz w:val="20"/>
          <w:szCs w:val="20"/>
        </w:rPr>
      </w:pPr>
      <w:r w:rsidRPr="00525A99">
        <w:rPr>
          <w:rFonts w:ascii="Arial Narrow" w:hAnsi="Arial Narrow"/>
          <w:b/>
          <w:sz w:val="20"/>
          <w:szCs w:val="20"/>
        </w:rPr>
        <w:t>Superficie del stand</w:t>
      </w:r>
      <w:proofErr w:type="gramStart"/>
      <w:r w:rsidRPr="00525A99">
        <w:rPr>
          <w:rFonts w:ascii="Arial Narrow" w:hAnsi="Arial Narrow"/>
          <w:b/>
          <w:sz w:val="20"/>
          <w:szCs w:val="20"/>
        </w:rPr>
        <w:t>:</w:t>
      </w:r>
      <w:r w:rsidRPr="00525A99">
        <w:rPr>
          <w:rFonts w:ascii="Arial Narrow" w:hAnsi="Arial Narrow"/>
          <w:sz w:val="20"/>
          <w:szCs w:val="20"/>
        </w:rPr>
        <w:t xml:space="preserve">  63</w:t>
      </w:r>
      <w:proofErr w:type="gramEnd"/>
      <w:r w:rsidRPr="00525A99">
        <w:rPr>
          <w:rFonts w:ascii="Arial Narrow" w:hAnsi="Arial Narrow"/>
          <w:sz w:val="20"/>
          <w:szCs w:val="20"/>
        </w:rPr>
        <w:t xml:space="preserve"> m2</w:t>
      </w:r>
      <w:r w:rsidR="009D6D04">
        <w:rPr>
          <w:rFonts w:ascii="Arial Narrow" w:hAnsi="Arial Narrow"/>
          <w:sz w:val="20"/>
          <w:szCs w:val="20"/>
        </w:rPr>
        <w:t>.</w:t>
      </w:r>
    </w:p>
    <w:p w:rsidR="00525A99" w:rsidRPr="008A26C2" w:rsidRDefault="00440F0F" w:rsidP="008A26C2">
      <w:pPr>
        <w:numPr>
          <w:ilvl w:val="0"/>
          <w:numId w:val="27"/>
        </w:numPr>
        <w:tabs>
          <w:tab w:val="left" w:pos="4993"/>
        </w:tabs>
        <w:jc w:val="both"/>
        <w:rPr>
          <w:rFonts w:ascii="Arial Narrow" w:hAnsi="Arial Narrow"/>
          <w:sz w:val="20"/>
          <w:szCs w:val="20"/>
        </w:rPr>
        <w:sectPr w:rsidR="00525A99" w:rsidRPr="008A26C2" w:rsidSect="0066712A">
          <w:type w:val="continuous"/>
          <w:pgSz w:w="11906" w:h="16838" w:code="9"/>
          <w:pgMar w:top="851" w:right="567" w:bottom="851" w:left="680" w:header="720" w:footer="720" w:gutter="0"/>
          <w:cols w:space="720"/>
        </w:sectPr>
      </w:pPr>
      <w:r w:rsidRPr="008A26C2">
        <w:rPr>
          <w:rFonts w:ascii="Arial Narrow" w:hAnsi="Arial Narrow"/>
          <w:b/>
          <w:sz w:val="20"/>
          <w:szCs w:val="20"/>
        </w:rPr>
        <w:t>Participantes:</w:t>
      </w:r>
      <w:r w:rsidR="008A26C2" w:rsidRPr="008A26C2">
        <w:rPr>
          <w:rFonts w:ascii="Arial Narrow" w:hAnsi="Arial Narrow"/>
          <w:b/>
          <w:sz w:val="20"/>
          <w:szCs w:val="20"/>
        </w:rPr>
        <w:t xml:space="preserve"> </w:t>
      </w:r>
      <w:proofErr w:type="spellStart"/>
      <w:r w:rsidR="008A26C2" w:rsidRPr="008A26C2">
        <w:rPr>
          <w:rFonts w:ascii="Arial Narrow" w:hAnsi="Arial Narrow"/>
          <w:sz w:val="20"/>
          <w:szCs w:val="20"/>
        </w:rPr>
        <w:t>Acali</w:t>
      </w:r>
      <w:proofErr w:type="spellEnd"/>
      <w:r w:rsidR="008A26C2" w:rsidRPr="008A26C2">
        <w:rPr>
          <w:rFonts w:ascii="Arial Narrow" w:hAnsi="Arial Narrow"/>
          <w:sz w:val="20"/>
          <w:szCs w:val="20"/>
        </w:rPr>
        <w:t xml:space="preserve">, </w:t>
      </w:r>
      <w:proofErr w:type="spellStart"/>
      <w:r w:rsidR="008A26C2" w:rsidRPr="008A26C2">
        <w:rPr>
          <w:rFonts w:ascii="Arial Narrow" w:hAnsi="Arial Narrow"/>
          <w:sz w:val="20"/>
          <w:szCs w:val="20"/>
        </w:rPr>
        <w:t>Arguval</w:t>
      </w:r>
      <w:proofErr w:type="spellEnd"/>
      <w:r w:rsidR="008A26C2" w:rsidRPr="008A26C2">
        <w:rPr>
          <w:rFonts w:ascii="Arial Narrow" w:hAnsi="Arial Narrow"/>
          <w:sz w:val="20"/>
          <w:szCs w:val="20"/>
        </w:rPr>
        <w:t xml:space="preserve">, </w:t>
      </w:r>
      <w:r w:rsidRPr="008A26C2">
        <w:rPr>
          <w:rFonts w:ascii="Arial Narrow" w:hAnsi="Arial Narrow"/>
          <w:sz w:val="20"/>
          <w:szCs w:val="20"/>
        </w:rPr>
        <w:t>Cauce Libros</w:t>
      </w:r>
      <w:r w:rsidR="008A26C2" w:rsidRPr="008A26C2">
        <w:rPr>
          <w:rFonts w:ascii="Arial Narrow" w:hAnsi="Arial Narrow"/>
          <w:sz w:val="20"/>
          <w:szCs w:val="20"/>
        </w:rPr>
        <w:t xml:space="preserve">, </w:t>
      </w:r>
      <w:r w:rsidRPr="008A26C2">
        <w:rPr>
          <w:rFonts w:ascii="Arial Narrow" w:hAnsi="Arial Narrow"/>
          <w:sz w:val="20"/>
          <w:szCs w:val="20"/>
        </w:rPr>
        <w:t>Época</w:t>
      </w:r>
      <w:r w:rsidR="008A26C2" w:rsidRPr="008A26C2">
        <w:rPr>
          <w:rFonts w:ascii="Arial Narrow" w:hAnsi="Arial Narrow"/>
          <w:sz w:val="20"/>
          <w:szCs w:val="20"/>
        </w:rPr>
        <w:t xml:space="preserve">, </w:t>
      </w:r>
      <w:proofErr w:type="spellStart"/>
      <w:r w:rsidR="008A26C2" w:rsidRPr="008A26C2">
        <w:rPr>
          <w:rFonts w:ascii="Arial Narrow" w:hAnsi="Arial Narrow"/>
          <w:sz w:val="20"/>
          <w:szCs w:val="20"/>
        </w:rPr>
        <w:t>Flamboyant</w:t>
      </w:r>
      <w:proofErr w:type="spellEnd"/>
      <w:r w:rsidR="008A26C2" w:rsidRPr="008A26C2">
        <w:rPr>
          <w:rFonts w:ascii="Arial Narrow" w:hAnsi="Arial Narrow"/>
          <w:sz w:val="20"/>
          <w:szCs w:val="20"/>
        </w:rPr>
        <w:t xml:space="preserve">, </w:t>
      </w:r>
      <w:r w:rsidRPr="008A26C2">
        <w:rPr>
          <w:rFonts w:ascii="Arial Narrow" w:hAnsi="Arial Narrow"/>
          <w:sz w:val="20"/>
          <w:szCs w:val="20"/>
        </w:rPr>
        <w:t>Grupo Comunicación Loyola</w:t>
      </w:r>
      <w:r w:rsidR="008A26C2" w:rsidRPr="008A26C2">
        <w:rPr>
          <w:rFonts w:ascii="Arial Narrow" w:hAnsi="Arial Narrow"/>
          <w:sz w:val="20"/>
          <w:szCs w:val="20"/>
        </w:rPr>
        <w:t xml:space="preserve">, </w:t>
      </w:r>
      <w:r w:rsidRPr="008A26C2">
        <w:rPr>
          <w:rFonts w:ascii="Arial Narrow" w:hAnsi="Arial Narrow"/>
          <w:sz w:val="20"/>
          <w:szCs w:val="20"/>
        </w:rPr>
        <w:t>Hispania Libros/Ciudad Argentina</w:t>
      </w:r>
      <w:r w:rsidR="008A26C2" w:rsidRPr="008A26C2">
        <w:rPr>
          <w:rFonts w:ascii="Arial Narrow" w:hAnsi="Arial Narrow"/>
          <w:sz w:val="20"/>
          <w:szCs w:val="20"/>
        </w:rPr>
        <w:t xml:space="preserve">, </w:t>
      </w:r>
      <w:proofErr w:type="spellStart"/>
      <w:r w:rsidR="008A26C2" w:rsidRPr="008A26C2">
        <w:rPr>
          <w:rFonts w:ascii="Arial Narrow" w:hAnsi="Arial Narrow"/>
          <w:sz w:val="20"/>
          <w:szCs w:val="20"/>
        </w:rPr>
        <w:t>Interconsulting</w:t>
      </w:r>
      <w:proofErr w:type="spellEnd"/>
      <w:r w:rsidR="008A26C2" w:rsidRPr="008A26C2">
        <w:rPr>
          <w:rFonts w:ascii="Arial Narrow" w:hAnsi="Arial Narrow"/>
          <w:sz w:val="20"/>
          <w:szCs w:val="20"/>
        </w:rPr>
        <w:t xml:space="preserve"> Bureau, </w:t>
      </w:r>
      <w:r w:rsidRPr="008A26C2">
        <w:rPr>
          <w:rFonts w:ascii="Arial Narrow" w:hAnsi="Arial Narrow"/>
          <w:sz w:val="20"/>
          <w:szCs w:val="20"/>
        </w:rPr>
        <w:t>La Panoplia</w:t>
      </w:r>
      <w:r w:rsidR="008A26C2" w:rsidRPr="008A26C2">
        <w:rPr>
          <w:rFonts w:ascii="Arial Narrow" w:hAnsi="Arial Narrow"/>
          <w:sz w:val="20"/>
          <w:szCs w:val="20"/>
        </w:rPr>
        <w:t xml:space="preserve">, </w:t>
      </w:r>
      <w:r w:rsidRPr="008A26C2">
        <w:rPr>
          <w:rFonts w:ascii="Arial Narrow" w:hAnsi="Arial Narrow"/>
          <w:sz w:val="20"/>
          <w:szCs w:val="20"/>
        </w:rPr>
        <w:t>Libros de Seda</w:t>
      </w:r>
      <w:r w:rsidR="008A26C2" w:rsidRPr="008A26C2">
        <w:rPr>
          <w:rFonts w:ascii="Arial Narrow" w:hAnsi="Arial Narrow"/>
          <w:sz w:val="20"/>
          <w:szCs w:val="20"/>
        </w:rPr>
        <w:t xml:space="preserve">, </w:t>
      </w:r>
      <w:proofErr w:type="spellStart"/>
      <w:r w:rsidRPr="008A26C2">
        <w:rPr>
          <w:rFonts w:ascii="Arial Narrow" w:hAnsi="Arial Narrow"/>
          <w:sz w:val="20"/>
          <w:szCs w:val="20"/>
        </w:rPr>
        <w:t>Libsa</w:t>
      </w:r>
      <w:proofErr w:type="spellEnd"/>
      <w:r w:rsidR="008A26C2" w:rsidRPr="008A26C2">
        <w:rPr>
          <w:rFonts w:ascii="Arial Narrow" w:hAnsi="Arial Narrow"/>
          <w:sz w:val="20"/>
          <w:szCs w:val="20"/>
        </w:rPr>
        <w:t xml:space="preserve">, Narcea, </w:t>
      </w:r>
      <w:r w:rsidRPr="008A26C2">
        <w:rPr>
          <w:rFonts w:ascii="Arial Narrow" w:hAnsi="Arial Narrow"/>
          <w:sz w:val="20"/>
          <w:szCs w:val="20"/>
        </w:rPr>
        <w:t>Paraninfo</w:t>
      </w:r>
      <w:r w:rsidR="008A26C2" w:rsidRPr="008A26C2">
        <w:rPr>
          <w:rFonts w:ascii="Arial Narrow" w:hAnsi="Arial Narrow"/>
          <w:sz w:val="20"/>
          <w:szCs w:val="20"/>
        </w:rPr>
        <w:t xml:space="preserve">, </w:t>
      </w:r>
      <w:r w:rsidRPr="008A26C2">
        <w:rPr>
          <w:rFonts w:ascii="Arial Narrow" w:hAnsi="Arial Narrow"/>
          <w:sz w:val="20"/>
          <w:szCs w:val="20"/>
        </w:rPr>
        <w:t>Plutón Ediciones X</w:t>
      </w:r>
      <w:r w:rsidR="008A26C2" w:rsidRPr="008A26C2">
        <w:rPr>
          <w:rFonts w:ascii="Arial Narrow" w:hAnsi="Arial Narrow"/>
          <w:sz w:val="20"/>
          <w:szCs w:val="20"/>
        </w:rPr>
        <w:t xml:space="preserve">, </w:t>
      </w:r>
      <w:r w:rsidRPr="008A26C2">
        <w:rPr>
          <w:rFonts w:ascii="Arial Narrow" w:hAnsi="Arial Narrow"/>
          <w:sz w:val="20"/>
          <w:szCs w:val="20"/>
        </w:rPr>
        <w:t xml:space="preserve">Representaciones Editoriales </w:t>
      </w:r>
      <w:r w:rsidR="008A26C2" w:rsidRPr="008A26C2">
        <w:rPr>
          <w:rFonts w:ascii="Arial Narrow" w:hAnsi="Arial Narrow"/>
          <w:sz w:val="20"/>
          <w:szCs w:val="20"/>
        </w:rPr>
        <w:t xml:space="preserve">y </w:t>
      </w:r>
      <w:r w:rsidR="008A26C2">
        <w:rPr>
          <w:rFonts w:ascii="Arial Narrow" w:hAnsi="Arial Narrow"/>
          <w:sz w:val="20"/>
          <w:szCs w:val="20"/>
        </w:rPr>
        <w:t>Re-Ubica.</w:t>
      </w:r>
    </w:p>
    <w:p w:rsidR="00440F0F" w:rsidRPr="00525A99" w:rsidRDefault="00440F0F" w:rsidP="00576929">
      <w:pPr>
        <w:pStyle w:val="Textoindependiente2"/>
        <w:numPr>
          <w:ilvl w:val="0"/>
          <w:numId w:val="28"/>
        </w:numPr>
        <w:tabs>
          <w:tab w:val="left" w:pos="1560"/>
          <w:tab w:val="left" w:pos="5104"/>
        </w:tabs>
        <w:spacing w:after="0" w:line="240" w:lineRule="auto"/>
        <w:jc w:val="both"/>
        <w:rPr>
          <w:rFonts w:ascii="Arial Narrow" w:hAnsi="Arial Narrow"/>
          <w:sz w:val="20"/>
          <w:szCs w:val="20"/>
        </w:rPr>
      </w:pPr>
      <w:r w:rsidRPr="00525A99">
        <w:rPr>
          <w:rFonts w:ascii="Arial Narrow" w:hAnsi="Arial Narrow"/>
          <w:b/>
          <w:sz w:val="20"/>
          <w:szCs w:val="20"/>
        </w:rPr>
        <w:lastRenderedPageBreak/>
        <w:t xml:space="preserve">Material expuesto: </w:t>
      </w:r>
      <w:r w:rsidRPr="00525A99">
        <w:rPr>
          <w:rFonts w:ascii="Arial Narrow" w:hAnsi="Arial Narrow"/>
          <w:sz w:val="20"/>
          <w:szCs w:val="20"/>
        </w:rPr>
        <w:t>Libros en general, complementada con diversas publicaciones informativas del sector. En total se expusieron alrededor de 400 libros.</w:t>
      </w:r>
    </w:p>
    <w:p w:rsidR="00440F0F" w:rsidRPr="00042C71" w:rsidRDefault="00440F0F" w:rsidP="00440F0F">
      <w:pPr>
        <w:pStyle w:val="Textoindependiente2"/>
        <w:numPr>
          <w:ilvl w:val="0"/>
          <w:numId w:val="28"/>
        </w:numPr>
        <w:spacing w:after="0" w:line="240" w:lineRule="auto"/>
        <w:jc w:val="both"/>
        <w:rPr>
          <w:rFonts w:ascii="Arial Narrow" w:hAnsi="Arial Narrow"/>
          <w:sz w:val="20"/>
          <w:szCs w:val="20"/>
        </w:rPr>
      </w:pPr>
      <w:r w:rsidRPr="00042C71">
        <w:rPr>
          <w:rFonts w:ascii="Arial Narrow" w:hAnsi="Arial Narrow"/>
          <w:b/>
          <w:sz w:val="20"/>
          <w:szCs w:val="20"/>
        </w:rPr>
        <w:lastRenderedPageBreak/>
        <w:t xml:space="preserve">Valoración: </w:t>
      </w:r>
      <w:r w:rsidRPr="00042C71">
        <w:rPr>
          <w:rFonts w:ascii="Arial Narrow" w:hAnsi="Arial Narrow"/>
          <w:sz w:val="20"/>
          <w:szCs w:val="20"/>
        </w:rPr>
        <w:t>Gracias a las medidas liberalizadoras y cambios legislativos del nuevo Gobierno, Argentina vuelve de nuevo a importar libros sin limitaciones específicas, por lo que la Feria se ha vuelto a convertir en un punto de encuentro muy importante entre compradores, vendedores y prescriptores.</w:t>
      </w:r>
      <w:r w:rsidR="00042C71" w:rsidRPr="00042C71">
        <w:rPr>
          <w:rFonts w:ascii="Arial Narrow" w:hAnsi="Arial Narrow"/>
          <w:sz w:val="20"/>
          <w:szCs w:val="20"/>
        </w:rPr>
        <w:t xml:space="preserve"> </w:t>
      </w:r>
      <w:r w:rsidRPr="00042C71">
        <w:rPr>
          <w:rFonts w:ascii="Arial Narrow" w:hAnsi="Arial Narrow"/>
          <w:sz w:val="20"/>
          <w:szCs w:val="20"/>
        </w:rPr>
        <w:t>Además, con la participación de Santiago de Compostela como Ciudad Invitada de Honor, la presencia de editoriales españolas que expusieron dentro del stand de esta Federación o con stand propio y los profesionales que visitaron la Feria, esta edición ha destacado por tener un carácter especialmente español.</w:t>
      </w:r>
      <w:r w:rsidR="00042C71" w:rsidRPr="00042C71">
        <w:rPr>
          <w:rFonts w:ascii="Arial Narrow" w:hAnsi="Arial Narrow"/>
          <w:sz w:val="20"/>
          <w:szCs w:val="20"/>
        </w:rPr>
        <w:t xml:space="preserve"> </w:t>
      </w:r>
      <w:r w:rsidRPr="00042C71">
        <w:rPr>
          <w:rFonts w:ascii="Arial Narrow" w:hAnsi="Arial Narrow"/>
          <w:sz w:val="20"/>
          <w:szCs w:val="20"/>
        </w:rPr>
        <w:t xml:space="preserve">Referente al stand de esta Federación de Gremios de Editores de España, con la participación de 16 empresas (ocho más que en la edición 2015), hemos cumplido con los objetivos previstos. </w:t>
      </w:r>
    </w:p>
    <w:p w:rsidR="00440F0F" w:rsidRPr="00525A99" w:rsidRDefault="00440F0F" w:rsidP="00440F0F">
      <w:pPr>
        <w:pStyle w:val="Textoindependiente2"/>
        <w:spacing w:after="0" w:line="240" w:lineRule="auto"/>
        <w:jc w:val="both"/>
        <w:rPr>
          <w:rFonts w:ascii="Arial Narrow" w:hAnsi="Arial Narrow"/>
          <w:b/>
          <w:sz w:val="20"/>
          <w:szCs w:val="20"/>
          <w:u w:val="single"/>
        </w:rPr>
      </w:pPr>
    </w:p>
    <w:p w:rsidR="00440F0F" w:rsidRPr="008A26C2" w:rsidRDefault="00440F0F" w:rsidP="00440F0F">
      <w:pPr>
        <w:pStyle w:val="Textoindependiente2"/>
        <w:spacing w:after="0" w:line="240" w:lineRule="auto"/>
        <w:jc w:val="both"/>
        <w:rPr>
          <w:rFonts w:ascii="Arial Narrow" w:hAnsi="Arial Narrow"/>
          <w:b/>
          <w:bCs/>
          <w:color w:val="00B050"/>
          <w:sz w:val="20"/>
          <w:szCs w:val="20"/>
          <w:u w:val="single"/>
        </w:rPr>
      </w:pPr>
      <w:r w:rsidRPr="008A26C2">
        <w:rPr>
          <w:rFonts w:ascii="Arial Narrow" w:hAnsi="Arial Narrow"/>
          <w:b/>
          <w:bCs/>
          <w:color w:val="00B050"/>
          <w:sz w:val="20"/>
          <w:szCs w:val="20"/>
          <w:u w:val="single"/>
        </w:rPr>
        <w:t>FERIA INTERNACIONAL DEL LIBRO DE FRANKFURT</w:t>
      </w:r>
    </w:p>
    <w:p w:rsidR="00440F0F" w:rsidRPr="00525A99" w:rsidRDefault="00440F0F" w:rsidP="00440F0F">
      <w:pPr>
        <w:pStyle w:val="Ttulo1informe"/>
        <w:rPr>
          <w:rFonts w:ascii="Arial Narrow" w:hAnsi="Arial Narrow"/>
          <w:caps w:val="0"/>
          <w:sz w:val="20"/>
          <w:szCs w:val="20"/>
        </w:rPr>
      </w:pPr>
      <w:bookmarkStart w:id="9" w:name="_Toc308704820"/>
      <w:bookmarkStart w:id="10" w:name="_Toc375835728"/>
      <w:bookmarkStart w:id="11" w:name="_Toc440446323"/>
      <w:r w:rsidRPr="00525A99">
        <w:rPr>
          <w:rFonts w:ascii="Arial Narrow" w:hAnsi="Arial Narrow"/>
          <w:caps w:val="0"/>
          <w:sz w:val="20"/>
          <w:szCs w:val="20"/>
        </w:rPr>
        <w:t>Ficha técnica</w:t>
      </w:r>
      <w:bookmarkEnd w:id="9"/>
      <w:bookmarkEnd w:id="10"/>
      <w:bookmarkEnd w:id="11"/>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Ámbito</w:t>
      </w:r>
      <w:r w:rsidRPr="00525A99">
        <w:rPr>
          <w:rFonts w:ascii="Arial Narrow" w:hAnsi="Arial Narrow"/>
          <w:sz w:val="20"/>
          <w:szCs w:val="20"/>
        </w:rPr>
        <w:t>: Internacional</w:t>
      </w:r>
      <w:r w:rsidR="008A26C2">
        <w:rPr>
          <w:rFonts w:ascii="Arial Narrow" w:hAnsi="Arial Narrow"/>
          <w:sz w:val="20"/>
          <w:szCs w:val="20"/>
        </w:rPr>
        <w:t>.</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Fecha</w:t>
      </w:r>
      <w:r w:rsidRPr="00525A99">
        <w:rPr>
          <w:rFonts w:ascii="Arial Narrow" w:hAnsi="Arial Narrow"/>
          <w:sz w:val="20"/>
          <w:szCs w:val="20"/>
        </w:rPr>
        <w:t>: 19 – 23 de octubre de 2016</w:t>
      </w:r>
      <w:r w:rsidR="008A26C2">
        <w:rPr>
          <w:rFonts w:ascii="Arial Narrow" w:hAnsi="Arial Narrow"/>
          <w:sz w:val="20"/>
          <w:szCs w:val="20"/>
        </w:rPr>
        <w:t>.</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Edición</w:t>
      </w:r>
      <w:r w:rsidRPr="00525A99">
        <w:rPr>
          <w:rFonts w:ascii="Arial Narrow" w:hAnsi="Arial Narrow"/>
          <w:sz w:val="20"/>
          <w:szCs w:val="20"/>
        </w:rPr>
        <w:t>: 68ª</w:t>
      </w:r>
      <w:r w:rsidR="008A26C2">
        <w:rPr>
          <w:rFonts w:ascii="Arial Narrow" w:hAnsi="Arial Narrow"/>
          <w:sz w:val="20"/>
          <w:szCs w:val="20"/>
        </w:rPr>
        <w:t>.</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Frecuencia</w:t>
      </w:r>
      <w:r w:rsidRPr="00525A99">
        <w:rPr>
          <w:rFonts w:ascii="Arial Narrow" w:hAnsi="Arial Narrow"/>
          <w:sz w:val="20"/>
          <w:szCs w:val="20"/>
        </w:rPr>
        <w:t>: Anual</w:t>
      </w:r>
      <w:r w:rsidR="008A26C2">
        <w:rPr>
          <w:rFonts w:ascii="Arial Narrow" w:hAnsi="Arial Narrow"/>
          <w:sz w:val="20"/>
          <w:szCs w:val="20"/>
        </w:rPr>
        <w:t>.</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Carácter</w:t>
      </w:r>
      <w:r w:rsidRPr="00525A99">
        <w:rPr>
          <w:rFonts w:ascii="Arial Narrow" w:hAnsi="Arial Narrow"/>
          <w:sz w:val="20"/>
          <w:szCs w:val="20"/>
        </w:rPr>
        <w:t>: Profesional y público el fin de semana</w:t>
      </w:r>
      <w:r w:rsidR="008A26C2">
        <w:rPr>
          <w:rFonts w:ascii="Arial Narrow" w:hAnsi="Arial Narrow"/>
          <w:sz w:val="20"/>
          <w:szCs w:val="20"/>
        </w:rPr>
        <w:t>.</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Superficie</w:t>
      </w:r>
      <w:r w:rsidRPr="00525A99">
        <w:rPr>
          <w:rFonts w:ascii="Arial Narrow" w:hAnsi="Arial Narrow"/>
          <w:sz w:val="20"/>
          <w:szCs w:val="20"/>
        </w:rPr>
        <w:t xml:space="preserve">: </w:t>
      </w:r>
      <w:smartTag w:uri="urn:schemas-microsoft-com:office:smarttags" w:element="metricconverter">
        <w:smartTagPr>
          <w:attr w:name="ProductID" w:val="169.000 m2"/>
        </w:smartTagPr>
        <w:r w:rsidRPr="00525A99">
          <w:rPr>
            <w:rFonts w:ascii="Arial Narrow" w:hAnsi="Arial Narrow"/>
            <w:sz w:val="20"/>
            <w:szCs w:val="20"/>
          </w:rPr>
          <w:t>169.000 m2</w:t>
        </w:r>
        <w:r w:rsidR="008A26C2">
          <w:rPr>
            <w:rFonts w:ascii="Arial Narrow" w:hAnsi="Arial Narrow"/>
            <w:sz w:val="20"/>
            <w:szCs w:val="20"/>
          </w:rPr>
          <w:t>.</w:t>
        </w:r>
      </w:smartTag>
    </w:p>
    <w:p w:rsidR="00440F0F" w:rsidRPr="00525A99" w:rsidRDefault="00440F0F" w:rsidP="00440F0F">
      <w:pPr>
        <w:jc w:val="both"/>
        <w:rPr>
          <w:rFonts w:ascii="Arial Narrow" w:hAnsi="Arial Narrow"/>
          <w:b/>
          <w:sz w:val="20"/>
          <w:szCs w:val="20"/>
          <w:u w:val="single"/>
        </w:rPr>
      </w:pPr>
      <w:r w:rsidRPr="00525A99">
        <w:rPr>
          <w:rFonts w:ascii="Arial Narrow" w:hAnsi="Arial Narrow"/>
          <w:b/>
          <w:sz w:val="20"/>
          <w:szCs w:val="20"/>
        </w:rPr>
        <w:t>Sectores y productos representados</w:t>
      </w:r>
      <w:r w:rsidRPr="00525A99">
        <w:rPr>
          <w:rFonts w:ascii="Arial Narrow" w:hAnsi="Arial Narrow"/>
          <w:sz w:val="20"/>
          <w:szCs w:val="20"/>
        </w:rPr>
        <w:t>: Además de libros impresos, digitales o en formato de audio o audiovisuales</w:t>
      </w:r>
      <w:r w:rsidR="008A26C2">
        <w:rPr>
          <w:rFonts w:ascii="Arial Narrow" w:hAnsi="Arial Narrow"/>
          <w:sz w:val="20"/>
          <w:szCs w:val="20"/>
        </w:rPr>
        <w:t xml:space="preserve">, </w:t>
      </w:r>
      <w:r w:rsidRPr="00525A99">
        <w:rPr>
          <w:rFonts w:ascii="Arial Narrow" w:hAnsi="Arial Narrow"/>
          <w:sz w:val="20"/>
          <w:szCs w:val="20"/>
        </w:rPr>
        <w:t xml:space="preserve"> están representados otros sectores relacionados con la industria editorial tales como revistas y periódicos, mapas topográficos, calendarios, productos de papelería, antigüedades, películas y programas de televisión, productos y aplicaciones tecnológicas y servicios educativos.</w:t>
      </w:r>
    </w:p>
    <w:p w:rsidR="00440F0F" w:rsidRPr="00525A99" w:rsidRDefault="00440F0F" w:rsidP="00042C71">
      <w:pPr>
        <w:jc w:val="both"/>
        <w:rPr>
          <w:rFonts w:ascii="Arial Narrow" w:hAnsi="Arial Narrow"/>
          <w:sz w:val="20"/>
          <w:szCs w:val="20"/>
        </w:rPr>
      </w:pPr>
      <w:r w:rsidRPr="00525A99">
        <w:rPr>
          <w:rFonts w:ascii="Arial Narrow" w:hAnsi="Arial Narrow"/>
          <w:b/>
          <w:sz w:val="20"/>
          <w:szCs w:val="20"/>
        </w:rPr>
        <w:t>Participantes</w:t>
      </w:r>
      <w:r w:rsidRPr="00525A99">
        <w:rPr>
          <w:rFonts w:ascii="Arial Narrow" w:hAnsi="Arial Narrow"/>
          <w:sz w:val="20"/>
          <w:szCs w:val="20"/>
        </w:rPr>
        <w:t>: 7.100 empresas expositoras:</w:t>
      </w:r>
      <w:r w:rsidR="00042C71">
        <w:rPr>
          <w:rFonts w:ascii="Arial Narrow" w:hAnsi="Arial Narrow"/>
          <w:sz w:val="20"/>
          <w:szCs w:val="20"/>
        </w:rPr>
        <w:t xml:space="preserve"> </w:t>
      </w:r>
      <w:r w:rsidRPr="00525A99">
        <w:rPr>
          <w:rFonts w:ascii="Arial Narrow" w:hAnsi="Arial Narrow"/>
          <w:sz w:val="20"/>
          <w:szCs w:val="20"/>
        </w:rPr>
        <w:t>1.810 alemanes (frente a los 2.428 de 2015)</w:t>
      </w:r>
      <w:r w:rsidR="00042C71">
        <w:rPr>
          <w:rFonts w:ascii="Arial Narrow" w:hAnsi="Arial Narrow"/>
          <w:sz w:val="20"/>
          <w:szCs w:val="20"/>
        </w:rPr>
        <w:t xml:space="preserve"> y </w:t>
      </w:r>
      <w:r w:rsidRPr="00525A99">
        <w:rPr>
          <w:rFonts w:ascii="Arial Narrow" w:hAnsi="Arial Narrow"/>
          <w:sz w:val="20"/>
          <w:szCs w:val="20"/>
        </w:rPr>
        <w:t xml:space="preserve"> 5.290 extranjeros procedentes de 100 países (frente a los 4.717 de 2015)</w:t>
      </w:r>
      <w:r w:rsidR="00042C71">
        <w:rPr>
          <w:rFonts w:ascii="Arial Narrow" w:hAnsi="Arial Narrow"/>
          <w:sz w:val="20"/>
          <w:szCs w:val="20"/>
        </w:rPr>
        <w:t xml:space="preserve">. </w:t>
      </w:r>
      <w:r w:rsidRPr="00525A99">
        <w:rPr>
          <w:rFonts w:ascii="Arial Narrow" w:hAnsi="Arial Narrow"/>
          <w:sz w:val="20"/>
          <w:szCs w:val="20"/>
        </w:rPr>
        <w:t>Los principales expositores, además de Alemania, fueron Estados Unidos (495), Reino Unido (486), Italia (248), Francia (253) y España (201).</w:t>
      </w:r>
    </w:p>
    <w:p w:rsidR="00440F0F" w:rsidRPr="00525A99" w:rsidRDefault="00440F0F" w:rsidP="00042C71">
      <w:pPr>
        <w:jc w:val="both"/>
        <w:rPr>
          <w:rFonts w:ascii="Arial Narrow" w:hAnsi="Arial Narrow"/>
          <w:sz w:val="20"/>
          <w:szCs w:val="20"/>
        </w:rPr>
      </w:pPr>
      <w:bookmarkStart w:id="12" w:name="_Toc375835736"/>
      <w:bookmarkStart w:id="13" w:name="_Toc440446331"/>
      <w:r w:rsidRPr="00525A99">
        <w:rPr>
          <w:rFonts w:ascii="Arial Narrow" w:hAnsi="Arial Narrow"/>
          <w:b/>
          <w:sz w:val="20"/>
          <w:szCs w:val="20"/>
        </w:rPr>
        <w:t>Visitantes registrados</w:t>
      </w:r>
      <w:r w:rsidRPr="00525A99">
        <w:rPr>
          <w:rFonts w:ascii="Arial Narrow" w:hAnsi="Arial Narrow"/>
          <w:sz w:val="20"/>
          <w:szCs w:val="20"/>
        </w:rPr>
        <w:t>: 277.617</w:t>
      </w:r>
      <w:r w:rsidR="00042C71">
        <w:rPr>
          <w:rFonts w:ascii="Arial Narrow" w:hAnsi="Arial Narrow"/>
          <w:sz w:val="20"/>
          <w:szCs w:val="20"/>
        </w:rPr>
        <w:t>:</w:t>
      </w:r>
      <w:r w:rsidR="00042C71">
        <w:rPr>
          <w:rFonts w:ascii="Arial Narrow" w:hAnsi="Arial Narrow"/>
          <w:sz w:val="20"/>
          <w:szCs w:val="20"/>
        </w:rPr>
        <w:tab/>
      </w:r>
      <w:r w:rsidRPr="00525A99">
        <w:rPr>
          <w:rFonts w:ascii="Arial Narrow" w:hAnsi="Arial Narrow"/>
          <w:sz w:val="20"/>
          <w:szCs w:val="20"/>
        </w:rPr>
        <w:t>- 142.300 profesionales (frente a los 170.169 de 2015)</w:t>
      </w:r>
      <w:r w:rsidR="008A26C2">
        <w:rPr>
          <w:rFonts w:ascii="Arial Narrow" w:hAnsi="Arial Narrow"/>
          <w:sz w:val="20"/>
          <w:szCs w:val="20"/>
        </w:rPr>
        <w:t>.</w:t>
      </w:r>
    </w:p>
    <w:p w:rsidR="00440F0F" w:rsidRPr="00525A99" w:rsidRDefault="00440F0F" w:rsidP="00042C71">
      <w:pPr>
        <w:ind w:left="2124" w:firstLine="708"/>
        <w:jc w:val="both"/>
        <w:rPr>
          <w:rFonts w:ascii="Arial Narrow" w:hAnsi="Arial Narrow"/>
          <w:sz w:val="20"/>
          <w:szCs w:val="20"/>
        </w:rPr>
      </w:pPr>
      <w:r w:rsidRPr="00525A99">
        <w:rPr>
          <w:rFonts w:ascii="Arial Narrow" w:hAnsi="Arial Narrow"/>
          <w:sz w:val="20"/>
          <w:szCs w:val="20"/>
        </w:rPr>
        <w:t>- 135.317 público en general (frente a los 105.622 de 2015)</w:t>
      </w:r>
      <w:r w:rsidR="008A26C2">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País Invitado de Honor</w:t>
      </w:r>
      <w:r w:rsidRPr="00525A99">
        <w:rPr>
          <w:rFonts w:ascii="Arial Narrow" w:hAnsi="Arial Narrow"/>
          <w:sz w:val="20"/>
          <w:szCs w:val="20"/>
        </w:rPr>
        <w:t>: Países Bajos y región de Flandes</w:t>
      </w:r>
      <w:r w:rsidR="00042C71">
        <w:rPr>
          <w:rFonts w:ascii="Arial Narrow" w:hAnsi="Arial Narrow"/>
          <w:sz w:val="20"/>
          <w:szCs w:val="20"/>
        </w:rPr>
        <w:t>.</w:t>
      </w:r>
    </w:p>
    <w:p w:rsidR="00440F0F" w:rsidRPr="00525A99" w:rsidRDefault="00440F0F" w:rsidP="00440F0F">
      <w:pPr>
        <w:pStyle w:val="Ttulo1informe"/>
        <w:outlineLvl w:val="9"/>
        <w:rPr>
          <w:rFonts w:ascii="Arial Narrow" w:hAnsi="Arial Narrow"/>
          <w:caps w:val="0"/>
          <w:sz w:val="20"/>
          <w:szCs w:val="20"/>
          <w:u w:val="none"/>
        </w:rPr>
      </w:pPr>
      <w:bookmarkStart w:id="14" w:name="_Toc308704821"/>
    </w:p>
    <w:bookmarkEnd w:id="14"/>
    <w:p w:rsidR="008A26C2" w:rsidRDefault="00440F0F" w:rsidP="008A26C2">
      <w:pPr>
        <w:jc w:val="both"/>
        <w:rPr>
          <w:rFonts w:ascii="Arial Narrow" w:hAnsi="Arial Narrow"/>
          <w:sz w:val="20"/>
          <w:szCs w:val="20"/>
        </w:rPr>
      </w:pPr>
      <w:r w:rsidRPr="008A26C2">
        <w:rPr>
          <w:rFonts w:ascii="Arial Narrow" w:hAnsi="Arial Narrow"/>
          <w:b/>
          <w:sz w:val="20"/>
          <w:szCs w:val="20"/>
          <w:u w:val="single"/>
        </w:rPr>
        <w:t>Stand de la Federación de Gremios de Editores de España</w:t>
      </w:r>
      <w:bookmarkEnd w:id="12"/>
      <w:bookmarkEnd w:id="13"/>
      <w:r w:rsidR="008A26C2">
        <w:rPr>
          <w:rFonts w:ascii="Arial Narrow" w:hAnsi="Arial Narrow"/>
          <w:sz w:val="20"/>
          <w:szCs w:val="20"/>
        </w:rPr>
        <w:t xml:space="preserve">: </w:t>
      </w:r>
      <w:r w:rsidR="008A26C2" w:rsidRPr="00525A99">
        <w:rPr>
          <w:rFonts w:ascii="Arial Narrow" w:hAnsi="Arial Narrow"/>
          <w:sz w:val="20"/>
          <w:szCs w:val="20"/>
        </w:rPr>
        <w:t>debido al mayor número de participantes, y con el fin de ofrecer al expositor mayor comodidad y visibilidad, ampliamos el espacio de exposición, de 64 m2 a 80 m2, manteniendo la inmejorable ubicación del 2015. Asimismo, participamos con un nuevo diseño, más moderno, luminoso y funcional. De esta forma, reforzamos la imagen-marca país, sirviendo una vez más de plataforma comercial para el expositor y punto de encuentro con los profesionales del sector editorial., donde se dieron cita editores, libreros, distribuidores, agentes literarios e ilustradores, tanto españoles como extranjeros.</w:t>
      </w:r>
    </w:p>
    <w:p w:rsidR="008A26C2" w:rsidRPr="00525A99" w:rsidRDefault="008A26C2" w:rsidP="008A26C2">
      <w:pPr>
        <w:jc w:val="both"/>
        <w:rPr>
          <w:rFonts w:ascii="Arial Narrow" w:hAnsi="Arial Narrow"/>
          <w:bCs/>
          <w:sz w:val="20"/>
          <w:szCs w:val="20"/>
          <w:lang w:val="es-ES_tradnl"/>
        </w:rPr>
      </w:pPr>
    </w:p>
    <w:p w:rsidR="008A26C2" w:rsidRDefault="008A26C2" w:rsidP="008A26C2">
      <w:pPr>
        <w:numPr>
          <w:ilvl w:val="0"/>
          <w:numId w:val="27"/>
        </w:numPr>
        <w:tabs>
          <w:tab w:val="left" w:pos="4993"/>
        </w:tabs>
        <w:rPr>
          <w:rFonts w:ascii="Arial Narrow" w:hAnsi="Arial Narrow"/>
          <w:sz w:val="20"/>
          <w:szCs w:val="20"/>
        </w:rPr>
      </w:pPr>
      <w:r w:rsidRPr="00525A99">
        <w:rPr>
          <w:rFonts w:ascii="Arial Narrow" w:hAnsi="Arial Narrow"/>
          <w:b/>
          <w:sz w:val="20"/>
          <w:szCs w:val="20"/>
        </w:rPr>
        <w:t xml:space="preserve">Tipo de participación: </w:t>
      </w:r>
      <w:r w:rsidRPr="00525A99">
        <w:rPr>
          <w:rFonts w:ascii="Arial Narrow" w:hAnsi="Arial Narrow"/>
          <w:sz w:val="20"/>
          <w:szCs w:val="20"/>
        </w:rPr>
        <w:t>Agrupada</w:t>
      </w:r>
      <w:r>
        <w:rPr>
          <w:rFonts w:ascii="Arial Narrow" w:hAnsi="Arial Narrow"/>
          <w:sz w:val="20"/>
          <w:szCs w:val="20"/>
        </w:rPr>
        <w:t>.</w:t>
      </w:r>
    </w:p>
    <w:p w:rsidR="00440F0F" w:rsidRDefault="00440F0F" w:rsidP="008A26C2">
      <w:pPr>
        <w:numPr>
          <w:ilvl w:val="0"/>
          <w:numId w:val="27"/>
        </w:numPr>
        <w:tabs>
          <w:tab w:val="left" w:pos="4993"/>
        </w:tabs>
        <w:rPr>
          <w:rFonts w:ascii="Arial Narrow" w:hAnsi="Arial Narrow"/>
          <w:sz w:val="20"/>
          <w:szCs w:val="20"/>
        </w:rPr>
      </w:pPr>
      <w:r w:rsidRPr="008A26C2">
        <w:rPr>
          <w:rFonts w:ascii="Arial Narrow" w:hAnsi="Arial Narrow"/>
          <w:b/>
          <w:sz w:val="20"/>
          <w:szCs w:val="20"/>
        </w:rPr>
        <w:t>Años de participación FGEE</w:t>
      </w:r>
      <w:r w:rsidRPr="008A26C2">
        <w:rPr>
          <w:rFonts w:ascii="Arial Narrow" w:hAnsi="Arial Narrow"/>
          <w:sz w:val="20"/>
          <w:szCs w:val="20"/>
        </w:rPr>
        <w:t>: 34</w:t>
      </w:r>
      <w:r w:rsidR="008A26C2" w:rsidRPr="008A26C2">
        <w:rPr>
          <w:rFonts w:ascii="Arial Narrow" w:hAnsi="Arial Narrow"/>
          <w:sz w:val="20"/>
          <w:szCs w:val="20"/>
        </w:rPr>
        <w:t>.</w:t>
      </w:r>
    </w:p>
    <w:p w:rsidR="000756D4" w:rsidRDefault="008A26C2" w:rsidP="000756D4">
      <w:pPr>
        <w:numPr>
          <w:ilvl w:val="0"/>
          <w:numId w:val="27"/>
        </w:numPr>
        <w:tabs>
          <w:tab w:val="left" w:pos="4993"/>
        </w:tabs>
        <w:jc w:val="both"/>
        <w:rPr>
          <w:rFonts w:ascii="Arial Narrow" w:hAnsi="Arial Narrow"/>
          <w:sz w:val="20"/>
          <w:szCs w:val="20"/>
        </w:rPr>
      </w:pPr>
      <w:r w:rsidRPr="000756D4">
        <w:rPr>
          <w:rFonts w:ascii="Arial Narrow" w:hAnsi="Arial Narrow"/>
          <w:b/>
          <w:sz w:val="20"/>
          <w:szCs w:val="20"/>
        </w:rPr>
        <w:t xml:space="preserve">Participantes: </w:t>
      </w:r>
      <w:r w:rsidR="00440F0F" w:rsidRPr="000756D4">
        <w:rPr>
          <w:rFonts w:ascii="Arial Narrow" w:hAnsi="Arial Narrow"/>
          <w:sz w:val="20"/>
          <w:szCs w:val="20"/>
        </w:rPr>
        <w:t>Boira</w:t>
      </w:r>
      <w:r w:rsidRPr="000756D4">
        <w:rPr>
          <w:rFonts w:ascii="Arial Narrow" w:hAnsi="Arial Narrow"/>
          <w:sz w:val="20"/>
          <w:szCs w:val="20"/>
        </w:rPr>
        <w:t xml:space="preserve">, </w:t>
      </w:r>
      <w:r w:rsidR="00440F0F" w:rsidRPr="000756D4">
        <w:rPr>
          <w:rFonts w:ascii="Arial Narrow" w:hAnsi="Arial Narrow"/>
          <w:sz w:val="20"/>
          <w:szCs w:val="20"/>
        </w:rPr>
        <w:t>CELESA</w:t>
      </w:r>
      <w:r w:rsidRPr="000756D4">
        <w:rPr>
          <w:rFonts w:ascii="Arial Narrow" w:hAnsi="Arial Narrow"/>
          <w:sz w:val="20"/>
          <w:szCs w:val="20"/>
        </w:rPr>
        <w:t xml:space="preserve">, </w:t>
      </w:r>
      <w:proofErr w:type="spellStart"/>
      <w:r w:rsidR="00440F0F" w:rsidRPr="000756D4">
        <w:rPr>
          <w:rFonts w:ascii="Arial Narrow" w:hAnsi="Arial Narrow"/>
          <w:sz w:val="20"/>
          <w:szCs w:val="20"/>
        </w:rPr>
        <w:t>Edinumen</w:t>
      </w:r>
      <w:proofErr w:type="spellEnd"/>
      <w:r w:rsidRPr="000756D4">
        <w:rPr>
          <w:rFonts w:ascii="Arial Narrow" w:hAnsi="Arial Narrow"/>
          <w:sz w:val="20"/>
          <w:szCs w:val="20"/>
        </w:rPr>
        <w:t xml:space="preserve">, </w:t>
      </w:r>
      <w:r w:rsidR="00440F0F" w:rsidRPr="000756D4">
        <w:rPr>
          <w:rFonts w:ascii="Arial Narrow" w:hAnsi="Arial Narrow"/>
          <w:sz w:val="20"/>
          <w:szCs w:val="20"/>
        </w:rPr>
        <w:t>Editores de Castilla y León</w:t>
      </w:r>
      <w:r w:rsidRPr="000756D4">
        <w:rPr>
          <w:rFonts w:ascii="Arial Narrow" w:hAnsi="Arial Narrow"/>
          <w:sz w:val="20"/>
          <w:szCs w:val="20"/>
        </w:rPr>
        <w:t xml:space="preserve">, </w:t>
      </w:r>
      <w:proofErr w:type="spellStart"/>
      <w:r w:rsidR="00440F0F" w:rsidRPr="000756D4">
        <w:rPr>
          <w:rFonts w:ascii="Arial Narrow" w:hAnsi="Arial Narrow"/>
          <w:sz w:val="20"/>
          <w:szCs w:val="20"/>
        </w:rPr>
        <w:t>ELEcrea</w:t>
      </w:r>
      <w:r w:rsidRPr="000756D4">
        <w:rPr>
          <w:rFonts w:ascii="Arial Narrow" w:hAnsi="Arial Narrow"/>
          <w:sz w:val="20"/>
          <w:szCs w:val="20"/>
        </w:rPr>
        <w:t>ción</w:t>
      </w:r>
      <w:proofErr w:type="spellEnd"/>
      <w:r w:rsidRPr="000756D4">
        <w:rPr>
          <w:rFonts w:ascii="Arial Narrow" w:hAnsi="Arial Narrow"/>
          <w:sz w:val="20"/>
          <w:szCs w:val="20"/>
        </w:rPr>
        <w:t xml:space="preserve">, El Viso, </w:t>
      </w:r>
      <w:proofErr w:type="spellStart"/>
      <w:r w:rsidR="00440F0F" w:rsidRPr="000756D4">
        <w:rPr>
          <w:rFonts w:ascii="Arial Narrow" w:hAnsi="Arial Narrow"/>
          <w:sz w:val="20"/>
          <w:szCs w:val="20"/>
        </w:rPr>
        <w:t>enClave</w:t>
      </w:r>
      <w:proofErr w:type="spellEnd"/>
      <w:r w:rsidR="00440F0F" w:rsidRPr="000756D4">
        <w:rPr>
          <w:rFonts w:ascii="Arial Narrow" w:hAnsi="Arial Narrow"/>
          <w:sz w:val="20"/>
          <w:szCs w:val="20"/>
        </w:rPr>
        <w:t>-ELE</w:t>
      </w:r>
      <w:r w:rsidRPr="000756D4">
        <w:rPr>
          <w:rFonts w:ascii="Arial Narrow" w:hAnsi="Arial Narrow"/>
          <w:sz w:val="20"/>
          <w:szCs w:val="20"/>
        </w:rPr>
        <w:t xml:space="preserve">, ICEX, </w:t>
      </w:r>
      <w:r w:rsidR="00440F0F" w:rsidRPr="000756D4">
        <w:rPr>
          <w:rFonts w:ascii="Arial Narrow" w:hAnsi="Arial Narrow"/>
          <w:sz w:val="20"/>
          <w:szCs w:val="20"/>
        </w:rPr>
        <w:t>Médica Panamericana</w:t>
      </w:r>
      <w:r w:rsidRPr="000756D4">
        <w:rPr>
          <w:rFonts w:ascii="Arial Narrow" w:hAnsi="Arial Narrow"/>
          <w:sz w:val="20"/>
          <w:szCs w:val="20"/>
        </w:rPr>
        <w:t xml:space="preserve">, </w:t>
      </w:r>
      <w:r w:rsidR="00440F0F" w:rsidRPr="000756D4">
        <w:rPr>
          <w:rFonts w:ascii="Arial Narrow" w:hAnsi="Arial Narrow"/>
          <w:sz w:val="20"/>
          <w:szCs w:val="20"/>
        </w:rPr>
        <w:t>Plataforma Editorial</w:t>
      </w:r>
      <w:r w:rsidRPr="000756D4">
        <w:rPr>
          <w:rFonts w:ascii="Arial Narrow" w:hAnsi="Arial Narrow"/>
          <w:sz w:val="20"/>
          <w:szCs w:val="20"/>
        </w:rPr>
        <w:t xml:space="preserve">, </w:t>
      </w:r>
      <w:proofErr w:type="spellStart"/>
      <w:r w:rsidRPr="000756D4">
        <w:rPr>
          <w:rFonts w:ascii="Arial Narrow" w:hAnsi="Arial Narrow"/>
          <w:sz w:val="20"/>
          <w:szCs w:val="20"/>
        </w:rPr>
        <w:t>Rialp</w:t>
      </w:r>
      <w:proofErr w:type="spellEnd"/>
      <w:r w:rsidRPr="000756D4">
        <w:rPr>
          <w:rFonts w:ascii="Arial Narrow" w:hAnsi="Arial Narrow"/>
          <w:sz w:val="20"/>
          <w:szCs w:val="20"/>
        </w:rPr>
        <w:t xml:space="preserve">, </w:t>
      </w:r>
      <w:r w:rsidR="00440F0F" w:rsidRPr="000756D4">
        <w:rPr>
          <w:rFonts w:ascii="Arial Narrow" w:hAnsi="Arial Narrow"/>
          <w:sz w:val="20"/>
          <w:szCs w:val="20"/>
        </w:rPr>
        <w:t>SGEL</w:t>
      </w:r>
      <w:r w:rsidRPr="000756D4">
        <w:rPr>
          <w:rFonts w:ascii="Arial Narrow" w:hAnsi="Arial Narrow"/>
          <w:sz w:val="20"/>
          <w:szCs w:val="20"/>
        </w:rPr>
        <w:t xml:space="preserve">, </w:t>
      </w:r>
      <w:r w:rsidR="00440F0F" w:rsidRPr="000756D4">
        <w:rPr>
          <w:rFonts w:ascii="Arial Narrow" w:hAnsi="Arial Narrow"/>
          <w:sz w:val="20"/>
          <w:szCs w:val="20"/>
        </w:rPr>
        <w:t>SM</w:t>
      </w:r>
      <w:r w:rsidRPr="000756D4">
        <w:rPr>
          <w:rFonts w:ascii="Arial Narrow" w:hAnsi="Arial Narrow"/>
          <w:sz w:val="20"/>
          <w:szCs w:val="20"/>
        </w:rPr>
        <w:t xml:space="preserve">, </w:t>
      </w:r>
      <w:r w:rsidR="00440F0F" w:rsidRPr="000756D4">
        <w:rPr>
          <w:rFonts w:ascii="Arial Narrow" w:hAnsi="Arial Narrow"/>
          <w:sz w:val="20"/>
          <w:szCs w:val="20"/>
        </w:rPr>
        <w:t>Tutor</w:t>
      </w:r>
      <w:r w:rsidRPr="000756D4">
        <w:rPr>
          <w:rFonts w:ascii="Arial Narrow" w:hAnsi="Arial Narrow"/>
          <w:sz w:val="20"/>
          <w:szCs w:val="20"/>
        </w:rPr>
        <w:t xml:space="preserve"> y UNE</w:t>
      </w:r>
      <w:r w:rsidR="000756D4" w:rsidRPr="000756D4">
        <w:rPr>
          <w:rFonts w:ascii="Arial Narrow" w:hAnsi="Arial Narrow"/>
          <w:sz w:val="20"/>
          <w:szCs w:val="20"/>
        </w:rPr>
        <w:t>. Asimismo, una vez más contamos con la participación del Instituto Cervantes de Frankfurt.</w:t>
      </w:r>
    </w:p>
    <w:p w:rsidR="00440F0F" w:rsidRPr="000756D4" w:rsidRDefault="00440F0F" w:rsidP="000756D4">
      <w:pPr>
        <w:numPr>
          <w:ilvl w:val="0"/>
          <w:numId w:val="27"/>
        </w:numPr>
        <w:tabs>
          <w:tab w:val="left" w:pos="4993"/>
        </w:tabs>
        <w:jc w:val="both"/>
        <w:rPr>
          <w:rFonts w:ascii="Arial Narrow" w:hAnsi="Arial Narrow"/>
          <w:sz w:val="20"/>
          <w:szCs w:val="20"/>
        </w:rPr>
      </w:pPr>
      <w:r w:rsidRPr="000756D4">
        <w:rPr>
          <w:rFonts w:ascii="Arial Narrow" w:hAnsi="Arial Narrow"/>
          <w:b/>
          <w:sz w:val="20"/>
          <w:szCs w:val="20"/>
        </w:rPr>
        <w:t>Material expuesto</w:t>
      </w:r>
      <w:r w:rsidRPr="000756D4">
        <w:rPr>
          <w:rFonts w:ascii="Arial Narrow" w:hAnsi="Arial Narrow"/>
          <w:sz w:val="20"/>
          <w:szCs w:val="20"/>
        </w:rPr>
        <w:t xml:space="preserve">: libros en general, sobre todo manuales de español para extranjeros, </w:t>
      </w:r>
      <w:proofErr w:type="spellStart"/>
      <w:r w:rsidRPr="000756D4">
        <w:rPr>
          <w:rFonts w:ascii="Arial Narrow" w:hAnsi="Arial Narrow"/>
          <w:sz w:val="20"/>
          <w:szCs w:val="20"/>
        </w:rPr>
        <w:t>DVDs</w:t>
      </w:r>
      <w:proofErr w:type="spellEnd"/>
      <w:r w:rsidRPr="000756D4">
        <w:rPr>
          <w:rFonts w:ascii="Arial Narrow" w:hAnsi="Arial Narrow"/>
          <w:sz w:val="20"/>
          <w:szCs w:val="20"/>
        </w:rPr>
        <w:t xml:space="preserve"> y revistas, complementada con diversas publicaciones informativas del sector. Una vez finalizado el certamen, los libros se donaron al Instituto Cervantes de Frankfurt.</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El stand estuvo atendido por personal de la Federación y del Instituto Cervantes de Frankfurt. Se informó sobre el sector editorial a todos los que se acercaron para interesarse por la industria española. Asimismo se atendieron ofertas y demandas que, posteriormente, se enviaron a los editores que no estuvieron presentes en el stand. </w:t>
      </w:r>
    </w:p>
    <w:p w:rsidR="00DF1AF7" w:rsidRDefault="00DF1AF7" w:rsidP="00440F0F">
      <w:pPr>
        <w:jc w:val="both"/>
        <w:rPr>
          <w:rFonts w:ascii="Arial Narrow" w:hAnsi="Arial Narrow"/>
          <w:sz w:val="20"/>
          <w:szCs w:val="20"/>
        </w:rPr>
      </w:pPr>
    </w:p>
    <w:p w:rsidR="00440F0F" w:rsidRPr="00525A99" w:rsidRDefault="00440F0F" w:rsidP="000756D4">
      <w:pPr>
        <w:tabs>
          <w:tab w:val="left" w:pos="4993"/>
        </w:tabs>
        <w:jc w:val="both"/>
        <w:rPr>
          <w:rFonts w:ascii="Arial Narrow" w:hAnsi="Arial Narrow"/>
          <w:sz w:val="20"/>
          <w:szCs w:val="20"/>
        </w:rPr>
      </w:pPr>
      <w:r w:rsidRPr="00525A99">
        <w:rPr>
          <w:rFonts w:ascii="Arial Narrow" w:hAnsi="Arial Narrow"/>
          <w:sz w:val="20"/>
          <w:szCs w:val="20"/>
        </w:rPr>
        <w:t>La participación española en la feria fue una de las más importantes. Con 201 expositores, España se sitúa entre los países líderes por número de expositores, detrás de Alemania, Estados Unidos, Reino Unido, Italia y Francia, manteniendo de esta manera su posicionamiento en el mercado editorial mundial.</w:t>
      </w:r>
      <w:r w:rsidR="00F9730D">
        <w:rPr>
          <w:rFonts w:ascii="Arial Narrow" w:hAnsi="Arial Narrow"/>
          <w:sz w:val="20"/>
          <w:szCs w:val="20"/>
        </w:rPr>
        <w:t xml:space="preserve"> </w:t>
      </w:r>
      <w:r w:rsidRPr="00525A99">
        <w:rPr>
          <w:rFonts w:ascii="Arial Narrow" w:hAnsi="Arial Narrow"/>
          <w:sz w:val="20"/>
          <w:szCs w:val="20"/>
        </w:rPr>
        <w:t>En total participaron 143 editoriales, 24 agencias literarias o scouts, 15 instituciones públicas y 19 empresas de servicios relacionados con la industria editorial y os editores españoles, a pesar de manifestar que había menos público, cumplieron con sus citas satisfactoriamente.</w:t>
      </w:r>
      <w:r w:rsidR="000756D4">
        <w:rPr>
          <w:rFonts w:ascii="Arial Narrow" w:hAnsi="Arial Narrow"/>
          <w:sz w:val="20"/>
          <w:szCs w:val="20"/>
        </w:rPr>
        <w:t xml:space="preserve"> </w:t>
      </w:r>
      <w:r w:rsidRPr="00525A99">
        <w:rPr>
          <w:rFonts w:ascii="Arial Narrow" w:hAnsi="Arial Narrow"/>
          <w:sz w:val="20"/>
          <w:szCs w:val="20"/>
        </w:rPr>
        <w:t>Como es habitual, el stand de la Federación se convirtió en un punto de encuentro obligatorio para los profesionales del sector  y en él se realizaron entrevistas, contactos y operaciones de todo tipo. Como ya hemos comentado anteriormente, el nuevo modelo de stand tuvo una buena acogida por parte de los editores y los profesionales asistentes.</w:t>
      </w:r>
      <w:r w:rsidR="00DF1AF7">
        <w:rPr>
          <w:rFonts w:ascii="Arial Narrow" w:hAnsi="Arial Narrow"/>
          <w:sz w:val="20"/>
          <w:szCs w:val="20"/>
        </w:rPr>
        <w:t xml:space="preserve">  </w:t>
      </w:r>
      <w:r w:rsidRPr="00525A99">
        <w:rPr>
          <w:rFonts w:ascii="Arial Narrow" w:hAnsi="Arial Narrow"/>
          <w:sz w:val="20"/>
          <w:szCs w:val="20"/>
        </w:rPr>
        <w:t>Respecto a los objetivos previstos, consideramos que se han cumplido:</w:t>
      </w:r>
    </w:p>
    <w:p w:rsidR="00440F0F" w:rsidRPr="00525A99" w:rsidRDefault="00440F0F" w:rsidP="00576929">
      <w:pPr>
        <w:numPr>
          <w:ilvl w:val="0"/>
          <w:numId w:val="30"/>
        </w:numPr>
        <w:tabs>
          <w:tab w:val="left" w:pos="4993"/>
        </w:tabs>
        <w:ind w:left="714" w:hanging="357"/>
        <w:jc w:val="both"/>
        <w:rPr>
          <w:rFonts w:ascii="Arial Narrow" w:hAnsi="Arial Narrow"/>
          <w:sz w:val="20"/>
          <w:szCs w:val="20"/>
        </w:rPr>
      </w:pPr>
      <w:r w:rsidRPr="00525A99">
        <w:rPr>
          <w:rFonts w:ascii="Arial Narrow" w:hAnsi="Arial Narrow"/>
          <w:sz w:val="20"/>
          <w:szCs w:val="20"/>
        </w:rPr>
        <w:t>Se ha hecho posible la participación de editoriales medianas y sobre todo pequeñas con poca infraestructura.</w:t>
      </w:r>
    </w:p>
    <w:p w:rsidR="00440F0F" w:rsidRPr="00525A99" w:rsidRDefault="00440F0F" w:rsidP="00576929">
      <w:pPr>
        <w:numPr>
          <w:ilvl w:val="0"/>
          <w:numId w:val="30"/>
        </w:numPr>
        <w:tabs>
          <w:tab w:val="left" w:pos="4993"/>
        </w:tabs>
        <w:jc w:val="both"/>
        <w:rPr>
          <w:rFonts w:ascii="Arial Narrow" w:hAnsi="Arial Narrow"/>
          <w:sz w:val="20"/>
          <w:szCs w:val="20"/>
        </w:rPr>
      </w:pPr>
      <w:r w:rsidRPr="00525A99">
        <w:rPr>
          <w:rFonts w:ascii="Arial Narrow" w:hAnsi="Arial Narrow"/>
          <w:sz w:val="20"/>
          <w:szCs w:val="20"/>
        </w:rPr>
        <w:t>Se ha exhibido una variada y actualizada muestra de la oferta editorial.</w:t>
      </w:r>
    </w:p>
    <w:p w:rsidR="00440F0F" w:rsidRPr="00525A99" w:rsidRDefault="00440F0F" w:rsidP="00576929">
      <w:pPr>
        <w:numPr>
          <w:ilvl w:val="0"/>
          <w:numId w:val="30"/>
        </w:numPr>
        <w:tabs>
          <w:tab w:val="left" w:pos="4993"/>
        </w:tabs>
        <w:jc w:val="both"/>
        <w:rPr>
          <w:rFonts w:ascii="Arial Narrow" w:hAnsi="Arial Narrow"/>
          <w:sz w:val="20"/>
          <w:szCs w:val="20"/>
        </w:rPr>
      </w:pPr>
      <w:r w:rsidRPr="00525A99">
        <w:rPr>
          <w:rFonts w:ascii="Arial Narrow" w:hAnsi="Arial Narrow"/>
          <w:sz w:val="20"/>
          <w:szCs w:val="20"/>
        </w:rPr>
        <w:t>Se ha informado convenientemente sobre las particularidades del sector, canalizando ofertas y demandas.</w:t>
      </w:r>
    </w:p>
    <w:p w:rsidR="00440F0F" w:rsidRPr="00525A99" w:rsidRDefault="00440F0F" w:rsidP="00440F0F">
      <w:pPr>
        <w:rPr>
          <w:rFonts w:ascii="Arial Narrow" w:hAnsi="Arial Narrow"/>
          <w:sz w:val="20"/>
          <w:szCs w:val="20"/>
        </w:rPr>
      </w:pPr>
    </w:p>
    <w:p w:rsidR="00440F0F" w:rsidRPr="00525A99" w:rsidRDefault="00440F0F" w:rsidP="00440F0F">
      <w:pPr>
        <w:rPr>
          <w:rFonts w:ascii="Arial Narrow" w:hAnsi="Arial Narrow"/>
          <w:bCs/>
          <w:sz w:val="20"/>
          <w:szCs w:val="20"/>
        </w:rPr>
      </w:pPr>
      <w:r w:rsidRPr="000756D4">
        <w:rPr>
          <w:rFonts w:ascii="Arial Narrow" w:hAnsi="Arial Narrow"/>
          <w:b/>
          <w:bCs/>
          <w:color w:val="00B050"/>
          <w:sz w:val="20"/>
          <w:szCs w:val="20"/>
          <w:u w:val="single"/>
        </w:rPr>
        <w:t>FERIA INTERNACIONAL DEL LIBRO DE GUADALAJARA</w:t>
      </w:r>
      <w:r w:rsidRPr="00525A99">
        <w:rPr>
          <w:rFonts w:ascii="Arial Narrow" w:hAnsi="Arial Narrow"/>
          <w:bCs/>
          <w:sz w:val="20"/>
          <w:szCs w:val="20"/>
        </w:rPr>
        <w:tab/>
      </w:r>
    </w:p>
    <w:p w:rsidR="00440F0F" w:rsidRPr="00525A99" w:rsidRDefault="00440F0F" w:rsidP="00440F0F">
      <w:pPr>
        <w:rPr>
          <w:rFonts w:ascii="Arial Narrow" w:hAnsi="Arial Narrow"/>
          <w:b/>
          <w:sz w:val="20"/>
          <w:szCs w:val="20"/>
          <w:u w:val="single"/>
        </w:rPr>
      </w:pPr>
      <w:bookmarkStart w:id="15" w:name="_Toc473550960"/>
      <w:r w:rsidRPr="00525A99">
        <w:rPr>
          <w:rFonts w:ascii="Arial Narrow" w:hAnsi="Arial Narrow"/>
          <w:b/>
          <w:sz w:val="20"/>
          <w:szCs w:val="20"/>
          <w:u w:val="single"/>
        </w:rPr>
        <w:t>Ficha técnica</w:t>
      </w:r>
      <w:bookmarkEnd w:id="15"/>
    </w:p>
    <w:p w:rsidR="00440F0F" w:rsidRPr="00525A99" w:rsidRDefault="00440F0F" w:rsidP="00440F0F">
      <w:pPr>
        <w:tabs>
          <w:tab w:val="left" w:pos="4993"/>
        </w:tabs>
        <w:rPr>
          <w:rFonts w:ascii="Arial Narrow" w:hAnsi="Arial Narrow"/>
          <w:b/>
          <w:sz w:val="20"/>
          <w:szCs w:val="20"/>
        </w:rPr>
      </w:pPr>
      <w:r w:rsidRPr="00525A99">
        <w:rPr>
          <w:rFonts w:ascii="Arial Narrow" w:hAnsi="Arial Narrow"/>
          <w:b/>
          <w:sz w:val="20"/>
          <w:szCs w:val="20"/>
        </w:rPr>
        <w:t xml:space="preserve">Carácter: </w:t>
      </w:r>
      <w:r w:rsidRPr="00525A99">
        <w:rPr>
          <w:rFonts w:ascii="Arial Narrow" w:hAnsi="Arial Narrow"/>
          <w:sz w:val="20"/>
          <w:szCs w:val="20"/>
        </w:rPr>
        <w:t>Internacional</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Fecha: </w:t>
      </w:r>
      <w:r w:rsidR="000756D4">
        <w:rPr>
          <w:rFonts w:ascii="Arial Narrow" w:hAnsi="Arial Narrow"/>
          <w:sz w:val="20"/>
          <w:szCs w:val="20"/>
        </w:rPr>
        <w:t xml:space="preserve">26 de noviembre – </w:t>
      </w:r>
      <w:r w:rsidRPr="00525A99">
        <w:rPr>
          <w:rFonts w:ascii="Arial Narrow" w:hAnsi="Arial Narrow"/>
          <w:sz w:val="20"/>
          <w:szCs w:val="20"/>
        </w:rPr>
        <w:t>4 de diciembre de 2016</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Edición: </w:t>
      </w:r>
      <w:r w:rsidRPr="00525A99">
        <w:rPr>
          <w:rFonts w:ascii="Arial Narrow" w:hAnsi="Arial Narrow"/>
          <w:sz w:val="20"/>
          <w:szCs w:val="20"/>
        </w:rPr>
        <w:t>30ª</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Frecuencia: </w:t>
      </w:r>
      <w:r w:rsidRPr="00525A99">
        <w:rPr>
          <w:rFonts w:ascii="Arial Narrow" w:hAnsi="Arial Narrow"/>
          <w:sz w:val="20"/>
          <w:szCs w:val="20"/>
        </w:rPr>
        <w:t>Anual</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Superficie: </w:t>
      </w:r>
      <w:smartTag w:uri="urn:schemas-microsoft-com:office:smarttags" w:element="metricconverter">
        <w:smartTagPr>
          <w:attr w:name="ProductID" w:val="34.000 m2"/>
        </w:smartTagPr>
        <w:r w:rsidRPr="00525A99">
          <w:rPr>
            <w:rFonts w:ascii="Arial Narrow" w:hAnsi="Arial Narrow"/>
            <w:sz w:val="20"/>
            <w:szCs w:val="20"/>
          </w:rPr>
          <w:t>34.000 m2</w:t>
        </w:r>
        <w:r w:rsidR="000756D4">
          <w:rPr>
            <w:rFonts w:ascii="Arial Narrow" w:hAnsi="Arial Narrow"/>
            <w:sz w:val="20"/>
            <w:szCs w:val="20"/>
          </w:rPr>
          <w:t>.</w:t>
        </w:r>
      </w:smartTag>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lastRenderedPageBreak/>
        <w:t xml:space="preserve">Tipo de visitantes: </w:t>
      </w:r>
      <w:r w:rsidRPr="00525A99">
        <w:rPr>
          <w:rFonts w:ascii="Arial Narrow" w:hAnsi="Arial Narrow"/>
          <w:sz w:val="20"/>
          <w:szCs w:val="20"/>
        </w:rPr>
        <w:t>Profesional y público</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Participantes:</w:t>
      </w:r>
      <w:r w:rsidRPr="00525A99">
        <w:rPr>
          <w:rFonts w:ascii="Arial Narrow" w:hAnsi="Arial Narrow"/>
          <w:sz w:val="20"/>
          <w:szCs w:val="20"/>
        </w:rPr>
        <w:t xml:space="preserve"> 2.042 casas editoriales provenientes de 47 países</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 xml:space="preserve">Visitantes registrados: </w:t>
      </w:r>
      <w:r w:rsidRPr="00525A99">
        <w:rPr>
          <w:rFonts w:ascii="Arial Narrow" w:hAnsi="Arial Narrow"/>
          <w:sz w:val="20"/>
          <w:szCs w:val="20"/>
        </w:rPr>
        <w:t>800.821</w:t>
      </w:r>
      <w:r w:rsidR="000756D4">
        <w:rPr>
          <w:rFonts w:ascii="Arial Narrow" w:hAnsi="Arial Narrow"/>
          <w:sz w:val="20"/>
          <w:szCs w:val="20"/>
        </w:rPr>
        <w:t>.</w:t>
      </w:r>
    </w:p>
    <w:p w:rsidR="00440F0F" w:rsidRPr="00525A99" w:rsidRDefault="00440F0F" w:rsidP="00440F0F">
      <w:pPr>
        <w:tabs>
          <w:tab w:val="left" w:pos="4993"/>
        </w:tabs>
        <w:rPr>
          <w:rFonts w:ascii="Arial Narrow" w:hAnsi="Arial Narrow"/>
          <w:sz w:val="20"/>
          <w:szCs w:val="20"/>
        </w:rPr>
      </w:pPr>
      <w:r w:rsidRPr="00525A99">
        <w:rPr>
          <w:rFonts w:ascii="Arial Narrow" w:hAnsi="Arial Narrow"/>
          <w:b/>
          <w:sz w:val="20"/>
          <w:szCs w:val="20"/>
        </w:rPr>
        <w:t>Invitado de honor:</w:t>
      </w:r>
      <w:r w:rsidRPr="00525A99">
        <w:rPr>
          <w:rFonts w:ascii="Arial Narrow" w:hAnsi="Arial Narrow"/>
          <w:sz w:val="20"/>
          <w:szCs w:val="20"/>
        </w:rPr>
        <w:t xml:space="preserve"> América Latina</w:t>
      </w:r>
      <w:r w:rsidR="000756D4">
        <w:rPr>
          <w:rFonts w:ascii="Arial Narrow" w:hAnsi="Arial Narrow"/>
          <w:sz w:val="20"/>
          <w:szCs w:val="20"/>
        </w:rPr>
        <w:t>.</w:t>
      </w:r>
    </w:p>
    <w:p w:rsidR="00440F0F" w:rsidRPr="00525A99" w:rsidRDefault="00440F0F" w:rsidP="00440F0F">
      <w:pPr>
        <w:tabs>
          <w:tab w:val="left" w:pos="4993"/>
        </w:tabs>
        <w:rPr>
          <w:rFonts w:ascii="Arial Narrow" w:hAnsi="Arial Narrow"/>
          <w:b/>
          <w:sz w:val="20"/>
          <w:szCs w:val="20"/>
          <w:u w:val="single"/>
        </w:rPr>
      </w:pPr>
    </w:p>
    <w:p w:rsidR="000756D4" w:rsidRPr="00525A99" w:rsidRDefault="00440F0F" w:rsidP="000756D4">
      <w:pPr>
        <w:tabs>
          <w:tab w:val="left" w:pos="4993"/>
        </w:tabs>
        <w:jc w:val="both"/>
        <w:rPr>
          <w:rFonts w:ascii="Arial Narrow" w:hAnsi="Arial Narrow"/>
          <w:sz w:val="20"/>
          <w:szCs w:val="20"/>
        </w:rPr>
      </w:pPr>
      <w:bookmarkStart w:id="16" w:name="_Toc408561169"/>
      <w:bookmarkStart w:id="17" w:name="_Toc473550971"/>
      <w:r w:rsidRPr="00525A99">
        <w:rPr>
          <w:rFonts w:ascii="Arial Narrow" w:hAnsi="Arial Narrow"/>
          <w:b/>
          <w:sz w:val="20"/>
          <w:szCs w:val="20"/>
          <w:u w:val="single"/>
        </w:rPr>
        <w:t>Stand de la Federación de Gremios de Editores de España</w:t>
      </w:r>
      <w:bookmarkEnd w:id="16"/>
      <w:bookmarkEnd w:id="17"/>
      <w:r w:rsidR="000756D4">
        <w:rPr>
          <w:rFonts w:ascii="Arial Narrow" w:hAnsi="Arial Narrow"/>
          <w:b/>
          <w:sz w:val="20"/>
          <w:szCs w:val="20"/>
        </w:rPr>
        <w:t xml:space="preserve">: </w:t>
      </w:r>
      <w:r w:rsidR="000756D4" w:rsidRPr="00525A99">
        <w:rPr>
          <w:rFonts w:ascii="Arial Narrow" w:hAnsi="Arial Narrow"/>
          <w:sz w:val="20"/>
          <w:szCs w:val="20"/>
        </w:rPr>
        <w:t xml:space="preserve">El stand, de 117 m2 (36 m2 más que en 2016), diseñado por la empresa mexicana Avante Diseño, tuvo un diseño, moderno, funcional y abierto a tres pasillos. En él los editores pudieron trabajar con comodidad. </w:t>
      </w:r>
    </w:p>
    <w:p w:rsidR="000756D4" w:rsidRPr="00525A99" w:rsidRDefault="000756D4" w:rsidP="000756D4">
      <w:pPr>
        <w:jc w:val="both"/>
        <w:rPr>
          <w:rFonts w:ascii="Arial Narrow" w:hAnsi="Arial Narrow"/>
          <w:sz w:val="20"/>
          <w:szCs w:val="20"/>
        </w:rPr>
      </w:pPr>
      <w:r w:rsidRPr="00525A99">
        <w:rPr>
          <w:rFonts w:ascii="Arial Narrow" w:hAnsi="Arial Narrow"/>
          <w:sz w:val="20"/>
          <w:szCs w:val="20"/>
        </w:rPr>
        <w:t>Una vez más, el stand se convirtió en un punto de encuentro para todos los españoles que se desplazaron al Certamen y en él se dieron cita editores, libreros, distribuidores, agentes literarios e ilustradores, tanto españoles como extranjeros.</w:t>
      </w:r>
    </w:p>
    <w:p w:rsidR="00440F0F" w:rsidRPr="000756D4" w:rsidRDefault="00440F0F" w:rsidP="000756D4">
      <w:pPr>
        <w:pStyle w:val="NormalWeb"/>
        <w:spacing w:before="0" w:beforeAutospacing="0" w:after="0" w:afterAutospacing="0"/>
        <w:jc w:val="both"/>
        <w:outlineLvl w:val="0"/>
        <w:rPr>
          <w:rFonts w:ascii="Arial Narrow" w:hAnsi="Arial Narrow"/>
          <w:b/>
          <w:sz w:val="20"/>
          <w:szCs w:val="20"/>
        </w:rPr>
      </w:pPr>
    </w:p>
    <w:p w:rsidR="00440F0F" w:rsidRPr="00525A99" w:rsidRDefault="00440F0F" w:rsidP="000756D4">
      <w:pPr>
        <w:numPr>
          <w:ilvl w:val="0"/>
          <w:numId w:val="33"/>
        </w:numPr>
        <w:tabs>
          <w:tab w:val="left" w:pos="4993"/>
        </w:tabs>
        <w:jc w:val="both"/>
        <w:rPr>
          <w:rFonts w:ascii="Arial Narrow" w:hAnsi="Arial Narrow"/>
          <w:sz w:val="20"/>
          <w:szCs w:val="20"/>
        </w:rPr>
      </w:pPr>
      <w:r w:rsidRPr="00525A99">
        <w:rPr>
          <w:rFonts w:ascii="Arial Narrow" w:hAnsi="Arial Narrow"/>
          <w:b/>
          <w:sz w:val="20"/>
          <w:szCs w:val="20"/>
        </w:rPr>
        <w:t xml:space="preserve">Tipo de participación: </w:t>
      </w:r>
      <w:r w:rsidRPr="00525A99">
        <w:rPr>
          <w:rFonts w:ascii="Arial Narrow" w:hAnsi="Arial Narrow"/>
          <w:sz w:val="20"/>
          <w:szCs w:val="20"/>
        </w:rPr>
        <w:t>Agrupada</w:t>
      </w:r>
    </w:p>
    <w:p w:rsidR="00440F0F" w:rsidRPr="00525A99" w:rsidRDefault="00440F0F" w:rsidP="00576929">
      <w:pPr>
        <w:numPr>
          <w:ilvl w:val="0"/>
          <w:numId w:val="33"/>
        </w:numPr>
        <w:tabs>
          <w:tab w:val="left" w:pos="4993"/>
        </w:tabs>
        <w:rPr>
          <w:rFonts w:ascii="Arial Narrow" w:hAnsi="Arial Narrow"/>
          <w:sz w:val="20"/>
          <w:szCs w:val="20"/>
        </w:rPr>
      </w:pPr>
      <w:r w:rsidRPr="00525A99">
        <w:rPr>
          <w:rFonts w:ascii="Arial Narrow" w:hAnsi="Arial Narrow"/>
          <w:b/>
          <w:sz w:val="20"/>
          <w:szCs w:val="20"/>
        </w:rPr>
        <w:t xml:space="preserve">Años de participación FGEE: </w:t>
      </w:r>
      <w:r w:rsidRPr="00525A99">
        <w:rPr>
          <w:rFonts w:ascii="Arial Narrow" w:hAnsi="Arial Narrow"/>
          <w:sz w:val="20"/>
          <w:szCs w:val="20"/>
        </w:rPr>
        <w:t>28</w:t>
      </w:r>
    </w:p>
    <w:p w:rsidR="00343EC1" w:rsidRDefault="00440F0F" w:rsidP="00343EC1">
      <w:pPr>
        <w:numPr>
          <w:ilvl w:val="0"/>
          <w:numId w:val="33"/>
        </w:numPr>
        <w:jc w:val="both"/>
        <w:rPr>
          <w:rFonts w:ascii="Arial Narrow" w:hAnsi="Arial Narrow"/>
          <w:b/>
          <w:sz w:val="20"/>
          <w:szCs w:val="20"/>
        </w:rPr>
      </w:pPr>
      <w:r w:rsidRPr="00525A99">
        <w:rPr>
          <w:rFonts w:ascii="Arial Narrow" w:hAnsi="Arial Narrow"/>
          <w:b/>
          <w:sz w:val="20"/>
          <w:szCs w:val="20"/>
        </w:rPr>
        <w:t>Participantes:</w:t>
      </w:r>
      <w:r w:rsidR="000756D4">
        <w:rPr>
          <w:rFonts w:ascii="Arial Narrow" w:hAnsi="Arial Narrow"/>
          <w:b/>
          <w:sz w:val="20"/>
          <w:szCs w:val="20"/>
        </w:rPr>
        <w:t xml:space="preserve"> </w:t>
      </w:r>
      <w:proofErr w:type="spellStart"/>
      <w:r w:rsidR="000756D4">
        <w:rPr>
          <w:rFonts w:ascii="Arial Narrow" w:hAnsi="Arial Narrow"/>
          <w:sz w:val="20"/>
          <w:szCs w:val="20"/>
        </w:rPr>
        <w:t>Acribia</w:t>
      </w:r>
      <w:proofErr w:type="spellEnd"/>
      <w:r w:rsidR="000756D4">
        <w:rPr>
          <w:rFonts w:ascii="Arial Narrow" w:hAnsi="Arial Narrow"/>
          <w:sz w:val="20"/>
          <w:szCs w:val="20"/>
        </w:rPr>
        <w:t xml:space="preserve">, </w:t>
      </w:r>
      <w:proofErr w:type="spellStart"/>
      <w:r w:rsidR="000756D4">
        <w:rPr>
          <w:rFonts w:ascii="Arial Narrow" w:hAnsi="Arial Narrow"/>
          <w:sz w:val="20"/>
          <w:szCs w:val="20"/>
        </w:rPr>
        <w:t>Aenor</w:t>
      </w:r>
      <w:proofErr w:type="spellEnd"/>
      <w:r w:rsidR="000756D4">
        <w:rPr>
          <w:rFonts w:ascii="Arial Narrow" w:hAnsi="Arial Narrow"/>
          <w:sz w:val="20"/>
          <w:szCs w:val="20"/>
        </w:rPr>
        <w:t xml:space="preserve">, </w:t>
      </w:r>
      <w:r w:rsidR="00283020">
        <w:rPr>
          <w:rFonts w:ascii="Arial Narrow" w:hAnsi="Arial Narrow"/>
          <w:sz w:val="20"/>
          <w:szCs w:val="20"/>
        </w:rPr>
        <w:t xml:space="preserve">Grupo Anaya, </w:t>
      </w:r>
      <w:proofErr w:type="spellStart"/>
      <w:r w:rsidR="00283020">
        <w:rPr>
          <w:rFonts w:ascii="Arial Narrow" w:hAnsi="Arial Narrow"/>
          <w:sz w:val="20"/>
          <w:szCs w:val="20"/>
        </w:rPr>
        <w:t>Arguval</w:t>
      </w:r>
      <w:proofErr w:type="spellEnd"/>
      <w:r w:rsidR="00283020">
        <w:rPr>
          <w:rFonts w:ascii="Arial Narrow" w:hAnsi="Arial Narrow"/>
          <w:sz w:val="20"/>
          <w:szCs w:val="20"/>
        </w:rPr>
        <w:t xml:space="preserve">, </w:t>
      </w:r>
      <w:proofErr w:type="spellStart"/>
      <w:r w:rsidR="00283020">
        <w:rPr>
          <w:rFonts w:ascii="Arial Narrow" w:hAnsi="Arial Narrow"/>
          <w:sz w:val="20"/>
          <w:szCs w:val="20"/>
        </w:rPr>
        <w:t>Arnoia</w:t>
      </w:r>
      <w:proofErr w:type="spellEnd"/>
      <w:r w:rsidR="00283020">
        <w:rPr>
          <w:rFonts w:ascii="Arial Narrow" w:hAnsi="Arial Narrow"/>
          <w:sz w:val="20"/>
          <w:szCs w:val="20"/>
        </w:rPr>
        <w:t xml:space="preserve"> Distribuciones, Azteca, Cauce Libros, Grupo </w:t>
      </w:r>
      <w:proofErr w:type="spellStart"/>
      <w:r w:rsidR="00283020">
        <w:rPr>
          <w:rFonts w:ascii="Arial Narrow" w:hAnsi="Arial Narrow"/>
          <w:sz w:val="20"/>
          <w:szCs w:val="20"/>
        </w:rPr>
        <w:t>Edebe</w:t>
      </w:r>
      <w:proofErr w:type="spellEnd"/>
      <w:r w:rsidR="00283020">
        <w:rPr>
          <w:rFonts w:ascii="Arial Narrow" w:hAnsi="Arial Narrow"/>
          <w:sz w:val="20"/>
          <w:szCs w:val="20"/>
        </w:rPr>
        <w:t xml:space="preserve">, </w:t>
      </w:r>
      <w:proofErr w:type="spellStart"/>
      <w:r w:rsidR="00283020">
        <w:rPr>
          <w:rFonts w:ascii="Arial Narrow" w:hAnsi="Arial Narrow"/>
          <w:sz w:val="20"/>
          <w:szCs w:val="20"/>
        </w:rPr>
        <w:t>Flamboyant</w:t>
      </w:r>
      <w:proofErr w:type="spellEnd"/>
      <w:r w:rsidR="00283020">
        <w:rPr>
          <w:rFonts w:ascii="Arial Narrow" w:hAnsi="Arial Narrow"/>
          <w:sz w:val="20"/>
          <w:szCs w:val="20"/>
        </w:rPr>
        <w:t xml:space="preserve">, </w:t>
      </w:r>
      <w:proofErr w:type="spellStart"/>
      <w:r w:rsidR="00283020">
        <w:rPr>
          <w:rFonts w:ascii="Arial Narrow" w:hAnsi="Arial Narrow"/>
          <w:sz w:val="20"/>
          <w:szCs w:val="20"/>
        </w:rPr>
        <w:t>Gemser</w:t>
      </w:r>
      <w:proofErr w:type="spellEnd"/>
      <w:r w:rsidR="00283020">
        <w:rPr>
          <w:rFonts w:ascii="Arial Narrow" w:hAnsi="Arial Narrow"/>
          <w:sz w:val="20"/>
          <w:szCs w:val="20"/>
        </w:rPr>
        <w:t xml:space="preserve"> </w:t>
      </w:r>
      <w:proofErr w:type="spellStart"/>
      <w:r w:rsidR="00283020">
        <w:rPr>
          <w:rFonts w:ascii="Arial Narrow" w:hAnsi="Arial Narrow"/>
          <w:sz w:val="20"/>
          <w:szCs w:val="20"/>
        </w:rPr>
        <w:t>Publicacions</w:t>
      </w:r>
      <w:proofErr w:type="spellEnd"/>
      <w:r w:rsidR="00283020">
        <w:rPr>
          <w:rFonts w:ascii="Arial Narrow" w:hAnsi="Arial Narrow"/>
          <w:sz w:val="20"/>
          <w:szCs w:val="20"/>
        </w:rPr>
        <w:t xml:space="preserve">, </w:t>
      </w:r>
      <w:proofErr w:type="spellStart"/>
      <w:r w:rsidR="00283020">
        <w:rPr>
          <w:rFonts w:ascii="Arial Narrow" w:hAnsi="Arial Narrow"/>
          <w:sz w:val="20"/>
          <w:szCs w:val="20"/>
        </w:rPr>
        <w:t>Groh</w:t>
      </w:r>
      <w:proofErr w:type="spellEnd"/>
      <w:r w:rsidR="00283020">
        <w:rPr>
          <w:rFonts w:ascii="Arial Narrow" w:hAnsi="Arial Narrow"/>
          <w:sz w:val="20"/>
          <w:szCs w:val="20"/>
        </w:rPr>
        <w:t xml:space="preserve">, Grupo 5, </w:t>
      </w:r>
      <w:proofErr w:type="spellStart"/>
      <w:r w:rsidR="00283020">
        <w:rPr>
          <w:rFonts w:ascii="Arial Narrow" w:hAnsi="Arial Narrow"/>
          <w:sz w:val="20"/>
          <w:szCs w:val="20"/>
        </w:rPr>
        <w:t>Ibergaceta</w:t>
      </w:r>
      <w:proofErr w:type="spellEnd"/>
      <w:r w:rsidR="00283020">
        <w:rPr>
          <w:rFonts w:ascii="Arial Narrow" w:hAnsi="Arial Narrow"/>
          <w:sz w:val="20"/>
          <w:szCs w:val="20"/>
        </w:rPr>
        <w:t xml:space="preserve"> Publicaciones, IC, ICB, </w:t>
      </w:r>
      <w:proofErr w:type="spellStart"/>
      <w:r w:rsidR="00283020">
        <w:rPr>
          <w:rFonts w:ascii="Arial Narrow" w:hAnsi="Arial Narrow"/>
          <w:sz w:val="20"/>
          <w:szCs w:val="20"/>
        </w:rPr>
        <w:t>InMediaStudio</w:t>
      </w:r>
      <w:proofErr w:type="spellEnd"/>
      <w:r w:rsidR="00283020">
        <w:rPr>
          <w:rFonts w:ascii="Arial Narrow" w:hAnsi="Arial Narrow"/>
          <w:sz w:val="20"/>
          <w:szCs w:val="20"/>
        </w:rPr>
        <w:t xml:space="preserve">, Latorre Literaria, Liber Ediciones, </w:t>
      </w:r>
      <w:proofErr w:type="spellStart"/>
      <w:r w:rsidR="00283020">
        <w:rPr>
          <w:rFonts w:ascii="Arial Narrow" w:hAnsi="Arial Narrow"/>
          <w:sz w:val="20"/>
          <w:szCs w:val="20"/>
        </w:rPr>
        <w:t>Mágina</w:t>
      </w:r>
      <w:proofErr w:type="spellEnd"/>
      <w:r w:rsidR="00283020">
        <w:rPr>
          <w:rFonts w:ascii="Arial Narrow" w:hAnsi="Arial Narrow"/>
          <w:sz w:val="20"/>
          <w:szCs w:val="20"/>
        </w:rPr>
        <w:t xml:space="preserve">, Morata, </w:t>
      </w:r>
      <w:proofErr w:type="spellStart"/>
      <w:r w:rsidR="00283020">
        <w:rPr>
          <w:rFonts w:ascii="Arial Narrow" w:hAnsi="Arial Narrow"/>
          <w:sz w:val="20"/>
          <w:szCs w:val="20"/>
        </w:rPr>
        <w:t>Multimédica</w:t>
      </w:r>
      <w:proofErr w:type="spellEnd"/>
      <w:r w:rsidR="00283020">
        <w:rPr>
          <w:rFonts w:ascii="Arial Narrow" w:hAnsi="Arial Narrow"/>
          <w:sz w:val="20"/>
          <w:szCs w:val="20"/>
        </w:rPr>
        <w:t xml:space="preserve"> Ed. Veterinarias, Narcea, Re-Ubica (Book Center), San Pablo Comunicación, Síntesis y </w:t>
      </w:r>
      <w:proofErr w:type="spellStart"/>
      <w:r w:rsidR="00283020">
        <w:rPr>
          <w:rFonts w:ascii="Arial Narrow" w:hAnsi="Arial Narrow"/>
          <w:sz w:val="20"/>
          <w:szCs w:val="20"/>
        </w:rPr>
        <w:t>Tebar.</w:t>
      </w:r>
      <w:proofErr w:type="spellEnd"/>
    </w:p>
    <w:p w:rsidR="00343EC1" w:rsidRPr="00343EC1" w:rsidRDefault="00440F0F" w:rsidP="00343EC1">
      <w:pPr>
        <w:numPr>
          <w:ilvl w:val="0"/>
          <w:numId w:val="33"/>
        </w:numPr>
        <w:jc w:val="both"/>
        <w:rPr>
          <w:rFonts w:ascii="Arial Narrow" w:hAnsi="Arial Narrow"/>
          <w:b/>
          <w:sz w:val="20"/>
          <w:szCs w:val="20"/>
        </w:rPr>
      </w:pPr>
      <w:r w:rsidRPr="00343EC1">
        <w:rPr>
          <w:rFonts w:ascii="Arial Narrow" w:hAnsi="Arial Narrow"/>
          <w:b/>
          <w:sz w:val="20"/>
          <w:szCs w:val="20"/>
        </w:rPr>
        <w:t xml:space="preserve">Material expuesto: </w:t>
      </w:r>
      <w:r w:rsidRPr="00343EC1">
        <w:rPr>
          <w:rFonts w:ascii="Arial Narrow" w:hAnsi="Arial Narrow"/>
          <w:sz w:val="20"/>
          <w:szCs w:val="20"/>
        </w:rPr>
        <w:t xml:space="preserve">Libros en general, DVD, catálogos y publicaciones informativas del sector. En total se expusieron alrededor de 2.000 libros. Las principales materias presentes fueron las </w:t>
      </w:r>
      <w:r w:rsidR="00DF1AF7" w:rsidRPr="00343EC1">
        <w:rPr>
          <w:rFonts w:ascii="Arial Narrow" w:hAnsi="Arial Narrow"/>
          <w:sz w:val="20"/>
          <w:szCs w:val="20"/>
        </w:rPr>
        <w:t xml:space="preserve">siguientes: Religión y Teología, </w:t>
      </w:r>
      <w:r w:rsidRPr="00343EC1">
        <w:rPr>
          <w:rFonts w:ascii="Arial Narrow" w:hAnsi="Arial Narrow"/>
          <w:sz w:val="20"/>
          <w:szCs w:val="20"/>
        </w:rPr>
        <w:t>Literatura</w:t>
      </w:r>
      <w:r w:rsidR="00DF1AF7" w:rsidRPr="00343EC1">
        <w:rPr>
          <w:rFonts w:ascii="Arial Narrow" w:hAnsi="Arial Narrow"/>
          <w:sz w:val="20"/>
          <w:szCs w:val="20"/>
        </w:rPr>
        <w:t xml:space="preserve">, </w:t>
      </w:r>
      <w:r w:rsidRPr="00343EC1">
        <w:rPr>
          <w:rFonts w:ascii="Arial Narrow" w:hAnsi="Arial Narrow"/>
          <w:sz w:val="20"/>
          <w:szCs w:val="20"/>
        </w:rPr>
        <w:t>Literatura Infantil/Juvenil</w:t>
      </w:r>
      <w:r w:rsidR="00DF1AF7" w:rsidRPr="00343EC1">
        <w:rPr>
          <w:rFonts w:ascii="Arial Narrow" w:hAnsi="Arial Narrow"/>
          <w:sz w:val="20"/>
          <w:szCs w:val="20"/>
        </w:rPr>
        <w:t xml:space="preserve">, </w:t>
      </w:r>
      <w:r w:rsidRPr="00343EC1">
        <w:rPr>
          <w:rFonts w:ascii="Arial Narrow" w:hAnsi="Arial Narrow"/>
          <w:sz w:val="20"/>
          <w:szCs w:val="20"/>
        </w:rPr>
        <w:t>Ciencias Sociales</w:t>
      </w:r>
      <w:r w:rsidR="00DF1AF7" w:rsidRPr="00343EC1">
        <w:rPr>
          <w:rFonts w:ascii="Arial Narrow" w:hAnsi="Arial Narrow"/>
          <w:sz w:val="20"/>
          <w:szCs w:val="20"/>
        </w:rPr>
        <w:t>, Educación/</w:t>
      </w:r>
      <w:r w:rsidRPr="00343EC1">
        <w:rPr>
          <w:rFonts w:ascii="Arial Narrow" w:hAnsi="Arial Narrow"/>
          <w:sz w:val="20"/>
          <w:szCs w:val="20"/>
        </w:rPr>
        <w:t>Enseñanza</w:t>
      </w:r>
      <w:r w:rsidR="00DF1AF7" w:rsidRPr="00343EC1">
        <w:rPr>
          <w:rFonts w:ascii="Arial Narrow" w:hAnsi="Arial Narrow"/>
          <w:sz w:val="20"/>
          <w:szCs w:val="20"/>
        </w:rPr>
        <w:t xml:space="preserve">, </w:t>
      </w:r>
      <w:r w:rsidRPr="00343EC1">
        <w:rPr>
          <w:rFonts w:ascii="Arial Narrow" w:hAnsi="Arial Narrow"/>
          <w:sz w:val="20"/>
          <w:szCs w:val="20"/>
        </w:rPr>
        <w:t>Economía y Empresa</w:t>
      </w:r>
      <w:r w:rsidR="00DF1AF7" w:rsidRPr="00343EC1">
        <w:rPr>
          <w:rFonts w:ascii="Arial Narrow" w:hAnsi="Arial Narrow"/>
          <w:sz w:val="20"/>
          <w:szCs w:val="20"/>
        </w:rPr>
        <w:t xml:space="preserve">, </w:t>
      </w:r>
      <w:r w:rsidRPr="00343EC1">
        <w:rPr>
          <w:rFonts w:ascii="Arial Narrow" w:hAnsi="Arial Narrow"/>
          <w:sz w:val="20"/>
          <w:szCs w:val="20"/>
        </w:rPr>
        <w:t>Científico Técnico</w:t>
      </w:r>
      <w:r w:rsidR="00DF1AF7" w:rsidRPr="00343EC1">
        <w:rPr>
          <w:rFonts w:ascii="Arial Narrow" w:hAnsi="Arial Narrow"/>
          <w:sz w:val="20"/>
          <w:szCs w:val="20"/>
        </w:rPr>
        <w:t xml:space="preserve">, </w:t>
      </w:r>
      <w:r w:rsidRPr="00343EC1">
        <w:rPr>
          <w:rFonts w:ascii="Arial Narrow" w:hAnsi="Arial Narrow"/>
          <w:sz w:val="20"/>
          <w:szCs w:val="20"/>
        </w:rPr>
        <w:t>Arte</w:t>
      </w:r>
      <w:r w:rsidR="00DF1AF7" w:rsidRPr="00343EC1">
        <w:rPr>
          <w:rFonts w:ascii="Arial Narrow" w:hAnsi="Arial Narrow"/>
          <w:sz w:val="20"/>
          <w:szCs w:val="20"/>
        </w:rPr>
        <w:t xml:space="preserve"> y </w:t>
      </w:r>
      <w:r w:rsidRPr="00343EC1">
        <w:rPr>
          <w:rFonts w:ascii="Arial Narrow" w:hAnsi="Arial Narrow"/>
          <w:sz w:val="20"/>
          <w:szCs w:val="20"/>
        </w:rPr>
        <w:t>Generalidades</w:t>
      </w:r>
      <w:r w:rsidR="00DF1AF7" w:rsidRPr="00343EC1">
        <w:rPr>
          <w:rFonts w:ascii="Arial Narrow" w:hAnsi="Arial Narrow"/>
          <w:sz w:val="20"/>
          <w:szCs w:val="20"/>
        </w:rPr>
        <w:t>.</w:t>
      </w:r>
    </w:p>
    <w:p w:rsidR="00440F0F" w:rsidRPr="00343EC1" w:rsidRDefault="00440F0F" w:rsidP="00343EC1">
      <w:pPr>
        <w:numPr>
          <w:ilvl w:val="0"/>
          <w:numId w:val="33"/>
        </w:numPr>
        <w:jc w:val="both"/>
        <w:rPr>
          <w:rStyle w:val="EstiloTahoma"/>
          <w:rFonts w:ascii="Arial Narrow" w:hAnsi="Arial Narrow"/>
          <w:b/>
          <w:sz w:val="20"/>
          <w:szCs w:val="20"/>
        </w:rPr>
      </w:pPr>
      <w:r w:rsidRPr="00343EC1">
        <w:rPr>
          <w:rFonts w:ascii="Arial Narrow" w:hAnsi="Arial Narrow"/>
          <w:b/>
          <w:sz w:val="20"/>
          <w:szCs w:val="20"/>
        </w:rPr>
        <w:t>Valoración:</w:t>
      </w:r>
      <w:r w:rsidRPr="00343EC1">
        <w:rPr>
          <w:rFonts w:ascii="Arial Narrow" w:hAnsi="Arial Narrow"/>
          <w:sz w:val="20"/>
          <w:szCs w:val="20"/>
        </w:rPr>
        <w:t xml:space="preserve"> </w:t>
      </w:r>
      <w:r w:rsidRPr="00343EC1">
        <w:rPr>
          <w:rStyle w:val="EstiloTahoma"/>
          <w:rFonts w:ascii="Arial Narrow" w:hAnsi="Arial Narrow"/>
          <w:sz w:val="20"/>
          <w:szCs w:val="20"/>
        </w:rPr>
        <w:t>La Feria Internacional del Libro de Guadalajara constituye una de las grandes citas del mundo editorial en español. Para las empresas españolas supone una gran oportunidad para acercar las novedades a los grandes compradores (distribuidores, librerías, bibliotecas, instituciones…) de los países de América y para mantener e incrementar el nivel de sus exportaciones. La presencia de la Federación en este tipo de Ferias tiene un doble objetivo: de representación e informativo. Referente a los datos sobre cifras de negocio, resulta difícil realizar conclusiones. Por un lado, es un dato que las editoriales no dan y además habría que esperar algún tiempo hasta ver si las negociaciones se materializan.</w:t>
      </w:r>
      <w:r w:rsidR="00DF1AF7" w:rsidRPr="00343EC1">
        <w:rPr>
          <w:rStyle w:val="EstiloTahoma"/>
          <w:rFonts w:ascii="Arial Narrow" w:hAnsi="Arial Narrow"/>
          <w:sz w:val="20"/>
          <w:szCs w:val="20"/>
        </w:rPr>
        <w:t xml:space="preserve"> </w:t>
      </w:r>
      <w:r w:rsidRPr="00343EC1">
        <w:rPr>
          <w:rStyle w:val="EstiloTahoma"/>
          <w:rFonts w:ascii="Arial Narrow" w:hAnsi="Arial Narrow"/>
          <w:sz w:val="20"/>
          <w:szCs w:val="20"/>
        </w:rPr>
        <w:t>Los editores cumplieron con la agenda prevista por cada uno de ellos y, durante los días de profesionales, se percibió una importante actividad en el stand.</w:t>
      </w:r>
    </w:p>
    <w:p w:rsidR="00440F0F" w:rsidRPr="00525A99" w:rsidRDefault="00440F0F" w:rsidP="00440F0F">
      <w:pPr>
        <w:jc w:val="center"/>
        <w:rPr>
          <w:rFonts w:ascii="Arial Narrow" w:hAnsi="Arial Narrow"/>
          <w:b/>
          <w:bCs/>
          <w:sz w:val="20"/>
          <w:szCs w:val="20"/>
          <w:u w:val="single"/>
        </w:rPr>
      </w:pPr>
    </w:p>
    <w:p w:rsidR="00440F0F" w:rsidRPr="00F9730D" w:rsidRDefault="00440F0F" w:rsidP="00440F0F">
      <w:pPr>
        <w:jc w:val="center"/>
        <w:rPr>
          <w:rFonts w:ascii="Arial Narrow" w:hAnsi="Arial Narrow"/>
          <w:b/>
          <w:bCs/>
          <w:color w:val="00B050"/>
          <w:u w:val="single"/>
        </w:rPr>
      </w:pPr>
      <w:r w:rsidRPr="00F9730D">
        <w:rPr>
          <w:rFonts w:ascii="Arial Narrow" w:hAnsi="Arial Narrow"/>
          <w:b/>
          <w:bCs/>
          <w:color w:val="00B050"/>
          <w:u w:val="single"/>
        </w:rPr>
        <w:t>JORNADAS TÉCNICAS EN BOLIVIA, PARAGUAY Y COSTA RICA</w:t>
      </w:r>
    </w:p>
    <w:p w:rsidR="00440F0F" w:rsidRPr="00525A99" w:rsidRDefault="00440F0F" w:rsidP="00440F0F">
      <w:pPr>
        <w:jc w:val="both"/>
        <w:outlineLvl w:val="1"/>
        <w:rPr>
          <w:rFonts w:ascii="Arial Narrow" w:hAnsi="Arial Narrow"/>
          <w:sz w:val="20"/>
          <w:szCs w:val="20"/>
        </w:rPr>
      </w:pPr>
    </w:p>
    <w:p w:rsidR="00440F0F" w:rsidRPr="00525A99" w:rsidRDefault="00440F0F" w:rsidP="00440F0F">
      <w:pPr>
        <w:jc w:val="both"/>
        <w:outlineLvl w:val="1"/>
        <w:rPr>
          <w:rFonts w:ascii="Arial Narrow" w:hAnsi="Arial Narrow"/>
          <w:sz w:val="20"/>
          <w:szCs w:val="20"/>
        </w:rPr>
      </w:pPr>
      <w:r w:rsidRPr="00525A99">
        <w:rPr>
          <w:rFonts w:ascii="Arial Narrow" w:hAnsi="Arial Narrow"/>
          <w:sz w:val="20"/>
          <w:szCs w:val="20"/>
        </w:rPr>
        <w:t xml:space="preserve">Estas Jornadas, </w:t>
      </w:r>
      <w:r w:rsidRPr="00525A99">
        <w:rPr>
          <w:rFonts w:ascii="Arial Narrow" w:hAnsi="Arial Narrow"/>
          <w:b/>
          <w:sz w:val="20"/>
          <w:szCs w:val="20"/>
        </w:rPr>
        <w:t xml:space="preserve">organizadas por ICEX, España Exportación e Inversiones, con la colaboración de la Federación, </w:t>
      </w:r>
      <w:r w:rsidRPr="00525A99">
        <w:rPr>
          <w:rFonts w:ascii="Arial Narrow" w:hAnsi="Arial Narrow"/>
          <w:sz w:val="20"/>
          <w:szCs w:val="20"/>
        </w:rPr>
        <w:t>tienen como objetivo el apoyo a la internacionalización del sector editorial, para dar a conocer la oferta y las novedades de las editoriales españolas a compradores y prescriptores extranjeros.</w:t>
      </w:r>
    </w:p>
    <w:p w:rsidR="00440F0F" w:rsidRPr="00525A99" w:rsidRDefault="00440F0F" w:rsidP="00440F0F">
      <w:pPr>
        <w:ind w:left="360"/>
        <w:jc w:val="both"/>
        <w:outlineLvl w:val="1"/>
        <w:rPr>
          <w:rFonts w:ascii="Arial Narrow" w:hAnsi="Arial Narrow"/>
          <w:sz w:val="20"/>
          <w:szCs w:val="20"/>
        </w:rPr>
      </w:pPr>
    </w:p>
    <w:p w:rsidR="00440F0F" w:rsidRPr="00525A99" w:rsidRDefault="00440F0F" w:rsidP="00343EC1">
      <w:pPr>
        <w:jc w:val="both"/>
        <w:outlineLvl w:val="1"/>
        <w:rPr>
          <w:rFonts w:ascii="Arial Narrow" w:hAnsi="Arial Narrow"/>
          <w:sz w:val="20"/>
          <w:szCs w:val="20"/>
        </w:rPr>
      </w:pPr>
      <w:r w:rsidRPr="00343EC1">
        <w:rPr>
          <w:rFonts w:ascii="Arial Narrow" w:hAnsi="Arial Narrow"/>
          <w:b/>
          <w:color w:val="00B050"/>
          <w:sz w:val="20"/>
          <w:szCs w:val="20"/>
          <w:u w:val="single"/>
        </w:rPr>
        <w:t>JORNADAS TÉCNICAS LIBRO CIENTÍFICO-TÉCNICO  EN BOLIVIA (SANTA CRUZ DE LA SIERRA) Y PARAGUAY (ASUNCIÓN) (13 – 15 JUNIO)</w:t>
      </w:r>
      <w:r w:rsidR="00343EC1">
        <w:rPr>
          <w:rFonts w:ascii="Arial Narrow" w:hAnsi="Arial Narrow"/>
          <w:b/>
          <w:color w:val="00B050"/>
          <w:sz w:val="20"/>
          <w:szCs w:val="20"/>
        </w:rPr>
        <w:t xml:space="preserve">: </w:t>
      </w:r>
      <w:r w:rsidRPr="00525A99">
        <w:rPr>
          <w:rFonts w:ascii="Arial Narrow" w:hAnsi="Arial Narrow"/>
          <w:sz w:val="20"/>
          <w:szCs w:val="20"/>
        </w:rPr>
        <w:t>Por segundo año consecutivo, se  enfocaron  estas Jornadas hacia el sector del libro científico-técnico, al considerarlo como prioritario para su promoción internacional. Estas Jornadas tuvieron como objetivo dar a conocer la oferta y las novedades de las editoriales españolas a compradores y prescriptores bolivianos y paraguayos: distribuidores, libreros, responsables de compras de bibliotecas y profesores universitarios.</w:t>
      </w:r>
      <w:r w:rsidR="00343EC1">
        <w:rPr>
          <w:rFonts w:ascii="Arial Narrow" w:hAnsi="Arial Narrow"/>
          <w:sz w:val="20"/>
          <w:szCs w:val="20"/>
        </w:rPr>
        <w:t xml:space="preserve"> Participantes: </w:t>
      </w:r>
      <w:proofErr w:type="spellStart"/>
      <w:r w:rsidR="00343EC1">
        <w:rPr>
          <w:rFonts w:ascii="Arial Narrow" w:hAnsi="Arial Narrow"/>
          <w:sz w:val="20"/>
          <w:szCs w:val="20"/>
        </w:rPr>
        <w:t>Acribia</w:t>
      </w:r>
      <w:proofErr w:type="spellEnd"/>
      <w:r w:rsidR="00343EC1">
        <w:rPr>
          <w:rFonts w:ascii="Arial Narrow" w:hAnsi="Arial Narrow"/>
          <w:sz w:val="20"/>
          <w:szCs w:val="20"/>
        </w:rPr>
        <w:t xml:space="preserve">, Formación Alcalá, INDE, Innovación y Cualificación, </w:t>
      </w:r>
      <w:proofErr w:type="spellStart"/>
      <w:r w:rsidR="00343EC1">
        <w:rPr>
          <w:rFonts w:ascii="Arial Narrow" w:hAnsi="Arial Narrow"/>
          <w:sz w:val="20"/>
          <w:szCs w:val="20"/>
        </w:rPr>
        <w:t>Marcombo</w:t>
      </w:r>
      <w:proofErr w:type="spellEnd"/>
      <w:r w:rsidR="00343EC1">
        <w:rPr>
          <w:rFonts w:ascii="Arial Narrow" w:hAnsi="Arial Narrow"/>
          <w:sz w:val="20"/>
          <w:szCs w:val="20"/>
        </w:rPr>
        <w:t xml:space="preserve"> Ediciones Técnicas, Narcea, Reverte y Síntesis.</w:t>
      </w:r>
    </w:p>
    <w:p w:rsidR="00DF1AF7" w:rsidRDefault="00DF1AF7" w:rsidP="00440F0F">
      <w:pPr>
        <w:pStyle w:val="Textoindependiente2"/>
        <w:spacing w:after="0" w:line="240" w:lineRule="auto"/>
        <w:ind w:left="720"/>
        <w:jc w:val="both"/>
        <w:rPr>
          <w:rFonts w:ascii="Arial Narrow" w:hAnsi="Arial Narrow"/>
          <w:sz w:val="20"/>
          <w:szCs w:val="20"/>
        </w:rPr>
        <w:sectPr w:rsidR="00DF1AF7" w:rsidSect="0066712A">
          <w:footerReference w:type="default" r:id="rId12"/>
          <w:type w:val="continuous"/>
          <w:pgSz w:w="11906" w:h="16838"/>
          <w:pgMar w:top="851" w:right="567" w:bottom="851" w:left="680" w:header="709" w:footer="709" w:gutter="0"/>
          <w:cols w:space="708"/>
          <w:docGrid w:linePitch="360"/>
        </w:sectPr>
      </w:pPr>
    </w:p>
    <w:p w:rsidR="00440F0F" w:rsidRPr="00525A99" w:rsidRDefault="00440F0F" w:rsidP="00440F0F">
      <w:pPr>
        <w:pStyle w:val="Textoindependiente2"/>
        <w:spacing w:after="0" w:line="240" w:lineRule="auto"/>
        <w:ind w:left="720"/>
        <w:jc w:val="both"/>
        <w:rPr>
          <w:rFonts w:ascii="Arial Narrow" w:hAnsi="Arial Narrow"/>
          <w:sz w:val="20"/>
          <w:szCs w:val="20"/>
        </w:rPr>
      </w:pPr>
    </w:p>
    <w:p w:rsidR="00440F0F" w:rsidRPr="00525A99" w:rsidRDefault="00440F0F" w:rsidP="00440F0F">
      <w:pPr>
        <w:shd w:val="clear" w:color="auto" w:fill="FFFFFF"/>
        <w:jc w:val="both"/>
        <w:rPr>
          <w:rFonts w:ascii="Arial Narrow" w:hAnsi="Arial Narrow"/>
          <w:sz w:val="20"/>
          <w:szCs w:val="20"/>
        </w:rPr>
      </w:pPr>
      <w:r w:rsidRPr="00525A99">
        <w:rPr>
          <w:rFonts w:ascii="Arial Narrow" w:hAnsi="Arial Narrow"/>
          <w:sz w:val="20"/>
          <w:szCs w:val="20"/>
        </w:rPr>
        <w:t>Las jornadas se estructuraron en dos partes. En primer lugar las editoriales españolas participantes presentaron su línea editorial ante el auditorio de compradores y prescriptores convocados. Tras finalizar las presentaciones las editoriales españolas atendieron las mesas en las que estuvieron  expuestos sus libros y en las que se mantuvieron entrevistas bilaterales con los asistentes de acuerdo con las agendas preparadas por las Oficinas Comerciales de La Paz y Asunción, respectivamente.</w:t>
      </w:r>
    </w:p>
    <w:p w:rsidR="00343EC1" w:rsidRDefault="00343EC1" w:rsidP="00440F0F">
      <w:pPr>
        <w:shd w:val="clear" w:color="auto" w:fill="FFFFFF"/>
        <w:jc w:val="both"/>
        <w:rPr>
          <w:rFonts w:ascii="Arial Narrow" w:hAnsi="Arial Narrow"/>
          <w:sz w:val="20"/>
          <w:szCs w:val="20"/>
        </w:rPr>
        <w:sectPr w:rsidR="00343EC1" w:rsidSect="0066712A">
          <w:type w:val="continuous"/>
          <w:pgSz w:w="11906" w:h="16838"/>
          <w:pgMar w:top="851" w:right="567" w:bottom="851" w:left="680" w:header="709" w:footer="709" w:gutter="0"/>
          <w:cols w:space="708"/>
          <w:docGrid w:linePitch="360"/>
        </w:sectPr>
      </w:pPr>
    </w:p>
    <w:p w:rsidR="00440F0F" w:rsidRPr="00525A99" w:rsidRDefault="00440F0F" w:rsidP="00440F0F">
      <w:pPr>
        <w:shd w:val="clear" w:color="auto" w:fill="FFFFFF"/>
        <w:jc w:val="both"/>
        <w:rPr>
          <w:rFonts w:ascii="Arial Narrow" w:hAnsi="Arial Narrow"/>
          <w:sz w:val="20"/>
          <w:szCs w:val="20"/>
        </w:rPr>
      </w:pPr>
    </w:p>
    <w:p w:rsidR="00343EC1" w:rsidRDefault="00343EC1" w:rsidP="00440F0F">
      <w:pPr>
        <w:pStyle w:val="Textoindependiente2"/>
        <w:spacing w:after="0" w:line="240" w:lineRule="auto"/>
        <w:jc w:val="both"/>
        <w:rPr>
          <w:rFonts w:ascii="Arial Narrow" w:hAnsi="Arial Narrow"/>
          <w:b/>
          <w:color w:val="00B050"/>
          <w:sz w:val="20"/>
          <w:szCs w:val="20"/>
          <w:u w:val="single"/>
        </w:rPr>
        <w:sectPr w:rsidR="00343EC1" w:rsidSect="0066712A">
          <w:type w:val="continuous"/>
          <w:pgSz w:w="11906" w:h="16838"/>
          <w:pgMar w:top="851" w:right="567" w:bottom="851" w:left="680" w:header="709" w:footer="709" w:gutter="0"/>
          <w:cols w:space="708"/>
          <w:docGrid w:linePitch="360"/>
        </w:sectPr>
      </w:pPr>
    </w:p>
    <w:p w:rsidR="00DF1AF7" w:rsidRDefault="00440F0F" w:rsidP="00440F0F">
      <w:pPr>
        <w:pStyle w:val="Textoindependiente2"/>
        <w:spacing w:after="0" w:line="240" w:lineRule="auto"/>
        <w:jc w:val="both"/>
        <w:rPr>
          <w:rFonts w:ascii="Arial Narrow" w:hAnsi="Arial Narrow"/>
          <w:noProof/>
          <w:sz w:val="20"/>
          <w:szCs w:val="20"/>
        </w:rPr>
      </w:pPr>
      <w:r w:rsidRPr="00343EC1">
        <w:rPr>
          <w:rFonts w:ascii="Arial Narrow" w:hAnsi="Arial Narrow"/>
          <w:b/>
          <w:color w:val="00B050"/>
          <w:sz w:val="20"/>
          <w:szCs w:val="20"/>
          <w:u w:val="single"/>
        </w:rPr>
        <w:lastRenderedPageBreak/>
        <w:t>JORNADAS TÉCNICAS DEL LIBRO RELIGIOSO EN COSTA RICA (23 NOVIEMBRE)</w:t>
      </w:r>
      <w:r w:rsidR="00343EC1" w:rsidRPr="00343EC1">
        <w:rPr>
          <w:rFonts w:ascii="Arial Narrow" w:hAnsi="Arial Narrow"/>
          <w:b/>
          <w:color w:val="00B050"/>
          <w:sz w:val="20"/>
          <w:szCs w:val="20"/>
        </w:rPr>
        <w:t xml:space="preserve">: </w:t>
      </w:r>
      <w:r w:rsidRPr="00525A99">
        <w:rPr>
          <w:rFonts w:ascii="Arial Narrow" w:hAnsi="Arial Narrow"/>
          <w:sz w:val="20"/>
          <w:szCs w:val="20"/>
        </w:rPr>
        <w:t>Por primera vez, en el marco del plan ICEX-FGEE, para el apoyo a la internacionalización del sector editorial, se realizaron unas Jornadas Técnicas del Libro Religioso en San José, Costa Rica, para dar a conocer la oferta y las novedades de las editoriales españolas en materia religiosa a compradores y prescriptores costarricenses: distribuidores, libreros, organismos administrativos responsables tanto de educación como de formación de docentes, Ministerio de Educación, Ministerio de Cultura y Juventud, universidades de humanidades, bibliotecarios y Conferencia Episcopal. Las materias presentadas por las editoriales participantes correspondieron a las siguientes materias: libro de texto religioso, animación pastoral, formación docente, espiritualidad y teología.</w:t>
      </w:r>
      <w:r w:rsidR="00DF1AF7">
        <w:rPr>
          <w:rFonts w:ascii="Arial Narrow" w:hAnsi="Arial Narrow"/>
          <w:sz w:val="20"/>
          <w:szCs w:val="20"/>
        </w:rPr>
        <w:t xml:space="preserve"> </w:t>
      </w:r>
      <w:r w:rsidRPr="00525A99">
        <w:rPr>
          <w:rFonts w:ascii="Arial Narrow" w:hAnsi="Arial Narrow"/>
          <w:noProof/>
          <w:sz w:val="20"/>
          <w:szCs w:val="20"/>
        </w:rPr>
        <w:t>Participantes:</w:t>
      </w:r>
      <w:r w:rsidR="00343EC1">
        <w:rPr>
          <w:rFonts w:ascii="Arial Narrow" w:hAnsi="Arial Narrow"/>
          <w:noProof/>
          <w:sz w:val="20"/>
          <w:szCs w:val="20"/>
        </w:rPr>
        <w:t xml:space="preserve"> Narcea, BAC-Edice-Libros Litúrgicos, Centro de Pastoral Litúrgica y Grupo Comunicación Loyola.</w:t>
      </w:r>
    </w:p>
    <w:p w:rsidR="00DF1AF7" w:rsidRPr="00F9730D" w:rsidRDefault="00DF1AF7" w:rsidP="00343EC1">
      <w:pPr>
        <w:pStyle w:val="Textoindependiente2"/>
        <w:spacing w:after="0" w:line="240" w:lineRule="auto"/>
        <w:ind w:left="1434"/>
        <w:jc w:val="both"/>
        <w:rPr>
          <w:rFonts w:ascii="Arial Narrow" w:hAnsi="Arial Narrow"/>
          <w:b/>
          <w:bCs/>
          <w:color w:val="00B050"/>
          <w:u w:val="single"/>
        </w:rPr>
      </w:pPr>
    </w:p>
    <w:p w:rsidR="00440F0F" w:rsidRPr="00F9730D" w:rsidRDefault="00440F0F" w:rsidP="00440F0F">
      <w:pPr>
        <w:jc w:val="center"/>
        <w:rPr>
          <w:rFonts w:ascii="Arial Narrow" w:hAnsi="Arial Narrow"/>
          <w:b/>
          <w:bCs/>
          <w:color w:val="00B050"/>
          <w:u w:val="single"/>
        </w:rPr>
      </w:pPr>
      <w:r w:rsidRPr="00F9730D">
        <w:rPr>
          <w:rFonts w:ascii="Arial Narrow" w:hAnsi="Arial Narrow"/>
          <w:b/>
          <w:bCs/>
          <w:color w:val="00B050"/>
          <w:u w:val="single"/>
        </w:rPr>
        <w:t>JORNADAS TÉCNICAS EN GUINEA ECUATORIAL</w:t>
      </w:r>
    </w:p>
    <w:p w:rsidR="00440F0F" w:rsidRPr="00525A99" w:rsidRDefault="00440F0F" w:rsidP="00440F0F">
      <w:pPr>
        <w:jc w:val="center"/>
        <w:rPr>
          <w:rFonts w:ascii="Arial Narrow" w:hAnsi="Arial Narrow"/>
          <w:b/>
          <w:sz w:val="20"/>
          <w:szCs w:val="20"/>
          <w:u w:val="single"/>
        </w:rPr>
      </w:pPr>
    </w:p>
    <w:p w:rsidR="00343EC1" w:rsidRDefault="00440F0F" w:rsidP="00440F0F">
      <w:pPr>
        <w:jc w:val="both"/>
        <w:rPr>
          <w:rFonts w:ascii="Arial Narrow" w:hAnsi="Arial Narrow"/>
          <w:sz w:val="20"/>
          <w:szCs w:val="20"/>
        </w:rPr>
        <w:sectPr w:rsidR="00343EC1" w:rsidSect="0066712A">
          <w:type w:val="continuous"/>
          <w:pgSz w:w="11906" w:h="16838"/>
          <w:pgMar w:top="851" w:right="567" w:bottom="851" w:left="680" w:header="709" w:footer="709" w:gutter="0"/>
          <w:cols w:space="708"/>
          <w:docGrid w:linePitch="360"/>
        </w:sectPr>
      </w:pPr>
      <w:r w:rsidRPr="00525A99">
        <w:rPr>
          <w:rFonts w:ascii="Arial Narrow" w:hAnsi="Arial Narrow"/>
          <w:sz w:val="20"/>
          <w:szCs w:val="20"/>
        </w:rPr>
        <w:t>En el marco del plan ICEX España Exportación e Inversiones y la Federación para el apoyo a la internacionalización del sector editorial, y en colaboración con la Oficina Económica y Comercial de España en Malabo, la Federación organizó, del 4 al 6 de mayo, las Jornadas Técnicas: “</w:t>
      </w:r>
      <w:r w:rsidRPr="00525A99">
        <w:rPr>
          <w:rFonts w:ascii="Arial Narrow" w:hAnsi="Arial Narrow"/>
          <w:caps/>
          <w:sz w:val="20"/>
          <w:szCs w:val="20"/>
        </w:rPr>
        <w:t xml:space="preserve">editoriales españolas”, </w:t>
      </w:r>
      <w:r w:rsidRPr="00525A99">
        <w:rPr>
          <w:rFonts w:ascii="Arial Narrow" w:hAnsi="Arial Narrow"/>
          <w:sz w:val="20"/>
          <w:szCs w:val="20"/>
        </w:rPr>
        <w:t>en Guinea Ecuatorial, dedicadas a las editoriales especializadas en  Literatura, Infantil-Juvenil y Educación, con el objetivo de dar a conocer la oferta y las novedades de las editoriales españolas a compradores y prescriptores guineanos.</w:t>
      </w:r>
      <w:r w:rsidR="00F9730D">
        <w:rPr>
          <w:rFonts w:ascii="Arial Narrow" w:hAnsi="Arial Narrow"/>
          <w:sz w:val="20"/>
          <w:szCs w:val="20"/>
        </w:rPr>
        <w:t xml:space="preserve"> </w:t>
      </w:r>
      <w:r w:rsidRPr="00525A99">
        <w:rPr>
          <w:rFonts w:ascii="Arial Narrow" w:hAnsi="Arial Narrow"/>
          <w:sz w:val="20"/>
          <w:szCs w:val="20"/>
        </w:rPr>
        <w:t xml:space="preserve">La Federación  se </w:t>
      </w:r>
    </w:p>
    <w:p w:rsidR="00440F0F" w:rsidRPr="00525A99" w:rsidRDefault="00343EC1" w:rsidP="00440F0F">
      <w:pPr>
        <w:jc w:val="both"/>
        <w:rPr>
          <w:rFonts w:ascii="Arial Narrow" w:hAnsi="Arial Narrow"/>
          <w:sz w:val="20"/>
          <w:szCs w:val="20"/>
        </w:rPr>
      </w:pPr>
      <w:r w:rsidRPr="00525A99">
        <w:rPr>
          <w:rFonts w:ascii="Arial Narrow" w:hAnsi="Arial Narrow"/>
          <w:sz w:val="20"/>
          <w:szCs w:val="20"/>
        </w:rPr>
        <w:lastRenderedPageBreak/>
        <w:t>E</w:t>
      </w:r>
      <w:r w:rsidR="00440F0F" w:rsidRPr="00525A99">
        <w:rPr>
          <w:rFonts w:ascii="Arial Narrow" w:hAnsi="Arial Narrow"/>
          <w:sz w:val="20"/>
          <w:szCs w:val="20"/>
        </w:rPr>
        <w:t>ncargó</w:t>
      </w:r>
      <w:r>
        <w:rPr>
          <w:rFonts w:ascii="Arial Narrow" w:hAnsi="Arial Narrow"/>
          <w:sz w:val="20"/>
          <w:szCs w:val="20"/>
        </w:rPr>
        <w:t>,</w:t>
      </w:r>
      <w:r w:rsidR="00440F0F" w:rsidRPr="00525A99">
        <w:rPr>
          <w:rFonts w:ascii="Arial Narrow" w:hAnsi="Arial Narrow"/>
          <w:sz w:val="20"/>
          <w:szCs w:val="20"/>
        </w:rPr>
        <w:t xml:space="preserve"> asimismo</w:t>
      </w:r>
      <w:r>
        <w:rPr>
          <w:rFonts w:ascii="Arial Narrow" w:hAnsi="Arial Narrow"/>
          <w:sz w:val="20"/>
          <w:szCs w:val="20"/>
        </w:rPr>
        <w:t>,</w:t>
      </w:r>
      <w:r w:rsidR="00440F0F" w:rsidRPr="00525A99">
        <w:rPr>
          <w:rFonts w:ascii="Arial Narrow" w:hAnsi="Arial Narrow"/>
          <w:sz w:val="20"/>
          <w:szCs w:val="20"/>
        </w:rPr>
        <w:t xml:space="preserve"> de realizar un catálogo de participantes online y de gestionar el transporte así como de la tramitación de las ayudas ICEX a las empresas participantes en esta actividad. La jornada se llevó a cabo en el Hotel </w:t>
      </w:r>
      <w:proofErr w:type="spellStart"/>
      <w:r w:rsidR="00440F0F" w:rsidRPr="00525A99">
        <w:rPr>
          <w:rFonts w:ascii="Arial Narrow" w:hAnsi="Arial Narrow"/>
          <w:sz w:val="20"/>
          <w:szCs w:val="20"/>
        </w:rPr>
        <w:t>Sofitel</w:t>
      </w:r>
      <w:proofErr w:type="spellEnd"/>
      <w:r w:rsidR="00440F0F" w:rsidRPr="00525A99">
        <w:rPr>
          <w:rFonts w:ascii="Arial Narrow" w:hAnsi="Arial Narrow"/>
          <w:sz w:val="20"/>
          <w:szCs w:val="20"/>
        </w:rPr>
        <w:t xml:space="preserve"> </w:t>
      </w:r>
      <w:proofErr w:type="spellStart"/>
      <w:r w:rsidR="00440F0F" w:rsidRPr="00525A99">
        <w:rPr>
          <w:rFonts w:ascii="Arial Narrow" w:hAnsi="Arial Narrow"/>
          <w:sz w:val="20"/>
          <w:szCs w:val="20"/>
        </w:rPr>
        <w:t>President</w:t>
      </w:r>
      <w:proofErr w:type="spellEnd"/>
      <w:r w:rsidR="00440F0F" w:rsidRPr="00525A99">
        <w:rPr>
          <w:rFonts w:ascii="Arial Narrow" w:hAnsi="Arial Narrow"/>
          <w:sz w:val="20"/>
          <w:szCs w:val="20"/>
        </w:rPr>
        <w:t xml:space="preserve"> Palace.</w:t>
      </w:r>
      <w:r w:rsidR="00F9730D">
        <w:rPr>
          <w:rFonts w:ascii="Arial Narrow" w:hAnsi="Arial Narrow"/>
          <w:sz w:val="20"/>
          <w:szCs w:val="20"/>
        </w:rPr>
        <w:t xml:space="preserve"> Participantes: </w:t>
      </w:r>
      <w:proofErr w:type="spellStart"/>
      <w:r>
        <w:rPr>
          <w:rFonts w:ascii="Arial Narrow" w:hAnsi="Arial Narrow"/>
          <w:sz w:val="20"/>
          <w:szCs w:val="20"/>
        </w:rPr>
        <w:t>Acali</w:t>
      </w:r>
      <w:proofErr w:type="spellEnd"/>
      <w:r>
        <w:rPr>
          <w:rFonts w:ascii="Arial Narrow" w:hAnsi="Arial Narrow"/>
          <w:sz w:val="20"/>
          <w:szCs w:val="20"/>
        </w:rPr>
        <w:t xml:space="preserve">, Algar, Grupo Anaya, Grupo </w:t>
      </w:r>
      <w:proofErr w:type="spellStart"/>
      <w:r>
        <w:rPr>
          <w:rFonts w:ascii="Arial Narrow" w:hAnsi="Arial Narrow"/>
          <w:sz w:val="20"/>
          <w:szCs w:val="20"/>
        </w:rPr>
        <w:t>Pyce</w:t>
      </w:r>
      <w:proofErr w:type="spellEnd"/>
      <w:r>
        <w:rPr>
          <w:rFonts w:ascii="Arial Narrow" w:hAnsi="Arial Narrow"/>
          <w:sz w:val="20"/>
          <w:szCs w:val="20"/>
        </w:rPr>
        <w:t xml:space="preserve">, </w:t>
      </w:r>
      <w:proofErr w:type="spellStart"/>
      <w:r>
        <w:rPr>
          <w:rFonts w:ascii="Arial Narrow" w:hAnsi="Arial Narrow"/>
          <w:sz w:val="20"/>
          <w:szCs w:val="20"/>
        </w:rPr>
        <w:t>Bromera</w:t>
      </w:r>
      <w:proofErr w:type="spellEnd"/>
      <w:r>
        <w:rPr>
          <w:rFonts w:ascii="Arial Narrow" w:hAnsi="Arial Narrow"/>
          <w:sz w:val="20"/>
          <w:szCs w:val="20"/>
        </w:rPr>
        <w:t xml:space="preserve"> Edicions, Casals, del Serbal, Grupo </w:t>
      </w:r>
      <w:proofErr w:type="spellStart"/>
      <w:r>
        <w:rPr>
          <w:rFonts w:ascii="Arial Narrow" w:hAnsi="Arial Narrow"/>
          <w:sz w:val="20"/>
          <w:szCs w:val="20"/>
        </w:rPr>
        <w:t>Edebé</w:t>
      </w:r>
      <w:proofErr w:type="spellEnd"/>
      <w:r>
        <w:rPr>
          <w:rFonts w:ascii="Arial Narrow" w:hAnsi="Arial Narrow"/>
          <w:sz w:val="20"/>
          <w:szCs w:val="20"/>
        </w:rPr>
        <w:t>, INCE, MTM, Narcea, Paraninfo y RCA Grupo editorial.</w:t>
      </w:r>
    </w:p>
    <w:p w:rsidR="00DF1AF7" w:rsidRDefault="00DF1AF7" w:rsidP="00440F0F">
      <w:pPr>
        <w:rPr>
          <w:rFonts w:ascii="Arial Narrow" w:hAnsi="Arial Narrow"/>
          <w:sz w:val="20"/>
          <w:szCs w:val="20"/>
        </w:rPr>
      </w:pPr>
    </w:p>
    <w:p w:rsidR="00F9730D" w:rsidRDefault="00F9730D" w:rsidP="00440F0F">
      <w:pPr>
        <w:rPr>
          <w:rFonts w:ascii="Arial Narrow" w:hAnsi="Arial Narrow"/>
          <w:sz w:val="20"/>
          <w:szCs w:val="20"/>
        </w:rPr>
        <w:sectPr w:rsidR="00F9730D" w:rsidSect="0066712A">
          <w:type w:val="continuous"/>
          <w:pgSz w:w="11906" w:h="16838"/>
          <w:pgMar w:top="851" w:right="567" w:bottom="851" w:left="680" w:header="709" w:footer="709" w:gutter="0"/>
          <w:cols w:space="708"/>
          <w:docGrid w:linePitch="360"/>
        </w:sectPr>
      </w:pPr>
    </w:p>
    <w:p w:rsidR="00440F0F" w:rsidRPr="00525A99" w:rsidRDefault="00440F0F" w:rsidP="00440F0F">
      <w:pPr>
        <w:jc w:val="both"/>
        <w:rPr>
          <w:rFonts w:ascii="Arial Narrow" w:hAnsi="Arial Narrow"/>
          <w:b/>
          <w:sz w:val="20"/>
          <w:szCs w:val="20"/>
          <w:u w:val="single"/>
        </w:rPr>
      </w:pPr>
      <w:r w:rsidRPr="00525A99">
        <w:rPr>
          <w:rFonts w:ascii="Arial Narrow" w:hAnsi="Arial Narrow"/>
          <w:b/>
          <w:sz w:val="20"/>
          <w:szCs w:val="20"/>
          <w:u w:val="single"/>
        </w:rPr>
        <w:lastRenderedPageBreak/>
        <w:t>PROGRAMA</w:t>
      </w:r>
    </w:p>
    <w:p w:rsidR="00440F0F" w:rsidRPr="00525A99" w:rsidRDefault="00440F0F" w:rsidP="00440F0F">
      <w:pPr>
        <w:jc w:val="both"/>
        <w:rPr>
          <w:rFonts w:ascii="Arial Narrow" w:hAnsi="Arial Narrow"/>
          <w:b/>
          <w:sz w:val="20"/>
          <w:szCs w:val="20"/>
        </w:rPr>
      </w:pPr>
      <w:r w:rsidRPr="00525A99">
        <w:rPr>
          <w:rFonts w:ascii="Arial Narrow" w:hAnsi="Arial Narrow"/>
          <w:sz w:val="20"/>
          <w:szCs w:val="20"/>
          <w:u w:val="single"/>
        </w:rPr>
        <w:t>Jornada Técnica</w:t>
      </w:r>
      <w:r w:rsidRPr="00525A99">
        <w:rPr>
          <w:rFonts w:ascii="Arial Narrow" w:hAnsi="Arial Narrow"/>
          <w:sz w:val="20"/>
          <w:szCs w:val="20"/>
        </w:rPr>
        <w:t xml:space="preserve"> (4 de mayo)</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10.30 h. – 10.45 h.</w:t>
      </w:r>
      <w:r w:rsidRPr="00525A99">
        <w:rPr>
          <w:rFonts w:ascii="Arial Narrow" w:hAnsi="Arial Narrow"/>
          <w:sz w:val="20"/>
          <w:szCs w:val="20"/>
        </w:rPr>
        <w:tab/>
        <w:t>Registro de asistentes</w:t>
      </w:r>
    </w:p>
    <w:p w:rsidR="00440F0F" w:rsidRPr="00525A99" w:rsidRDefault="00440F0F" w:rsidP="00440F0F">
      <w:pPr>
        <w:ind w:left="2124" w:hanging="2124"/>
        <w:jc w:val="both"/>
        <w:rPr>
          <w:rFonts w:ascii="Arial Narrow" w:hAnsi="Arial Narrow"/>
          <w:sz w:val="20"/>
          <w:szCs w:val="20"/>
        </w:rPr>
      </w:pPr>
      <w:r w:rsidRPr="00525A99">
        <w:rPr>
          <w:rFonts w:ascii="Arial Narrow" w:hAnsi="Arial Narrow"/>
          <w:sz w:val="20"/>
          <w:szCs w:val="20"/>
        </w:rPr>
        <w:t>10.45 h. – 10.50 h.</w:t>
      </w:r>
      <w:r w:rsidRPr="00525A99">
        <w:rPr>
          <w:rFonts w:ascii="Arial Narrow" w:hAnsi="Arial Narrow"/>
          <w:sz w:val="20"/>
          <w:szCs w:val="20"/>
        </w:rPr>
        <w:tab/>
        <w:t xml:space="preserve">Apertura de las Jornadas a cargo del Consejero Económico y Comercial de la Embajada de España en Malabo, D. D. Juan Manuel Mora </w:t>
      </w:r>
      <w:proofErr w:type="spellStart"/>
      <w:r w:rsidRPr="00525A99">
        <w:rPr>
          <w:rFonts w:ascii="Arial Narrow" w:hAnsi="Arial Narrow"/>
          <w:sz w:val="20"/>
          <w:szCs w:val="20"/>
        </w:rPr>
        <w:t>Pedrinaci</w:t>
      </w:r>
      <w:proofErr w:type="spellEnd"/>
      <w:r w:rsidRPr="00525A99">
        <w:rPr>
          <w:rFonts w:ascii="Arial Narrow" w:hAnsi="Arial Narrow"/>
          <w:sz w:val="20"/>
          <w:szCs w:val="20"/>
        </w:rPr>
        <w:t>.</w:t>
      </w:r>
    </w:p>
    <w:p w:rsidR="00440F0F" w:rsidRPr="00525A99" w:rsidRDefault="00440F0F" w:rsidP="00440F0F">
      <w:pPr>
        <w:ind w:left="2124" w:hanging="2124"/>
        <w:jc w:val="both"/>
        <w:rPr>
          <w:rFonts w:ascii="Arial Narrow" w:hAnsi="Arial Narrow"/>
          <w:b/>
          <w:sz w:val="20"/>
          <w:szCs w:val="20"/>
        </w:rPr>
      </w:pPr>
      <w:r w:rsidRPr="00525A99">
        <w:rPr>
          <w:rFonts w:ascii="Arial Narrow" w:hAnsi="Arial Narrow"/>
          <w:sz w:val="20"/>
          <w:szCs w:val="20"/>
        </w:rPr>
        <w:t xml:space="preserve">10.50 h. – 11.20 h. </w:t>
      </w:r>
      <w:r w:rsidRPr="00525A99">
        <w:rPr>
          <w:rFonts w:ascii="Arial Narrow" w:hAnsi="Arial Narrow"/>
          <w:sz w:val="20"/>
          <w:szCs w:val="20"/>
        </w:rPr>
        <w:tab/>
        <w:t>Presentación Editoriales Españolas a cargo de la Federación de Gremios de Editores de España</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11.20 h. – 13.30 h.</w:t>
      </w:r>
      <w:r w:rsidRPr="00525A99">
        <w:rPr>
          <w:rFonts w:ascii="Arial Narrow" w:hAnsi="Arial Narrow"/>
          <w:sz w:val="20"/>
          <w:szCs w:val="20"/>
        </w:rPr>
        <w:tab/>
        <w:t>Entrevistas bilaterales y exposición de libros</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13.30 h. – 14.30 h.</w:t>
      </w:r>
      <w:r w:rsidRPr="00525A99">
        <w:rPr>
          <w:rFonts w:ascii="Arial Narrow" w:hAnsi="Arial Narrow"/>
          <w:sz w:val="20"/>
          <w:szCs w:val="20"/>
        </w:rPr>
        <w:tab/>
        <w:t>Cóctel-Almuerzo</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14.30 h. –  18.00 h.</w:t>
      </w:r>
      <w:r w:rsidRPr="00525A99">
        <w:rPr>
          <w:rFonts w:ascii="Arial Narrow" w:hAnsi="Arial Narrow"/>
          <w:sz w:val="20"/>
          <w:szCs w:val="20"/>
        </w:rPr>
        <w:tab/>
        <w:t>Entrevistas bilaterales y exposición de libros</w:t>
      </w:r>
    </w:p>
    <w:p w:rsidR="00440F0F" w:rsidRPr="00525A99" w:rsidRDefault="00440F0F" w:rsidP="00440F0F">
      <w:pPr>
        <w:jc w:val="both"/>
        <w:rPr>
          <w:rFonts w:ascii="Arial Narrow" w:hAnsi="Arial Narrow"/>
          <w:sz w:val="20"/>
          <w:szCs w:val="20"/>
          <w:u w:val="single"/>
        </w:rPr>
      </w:pPr>
    </w:p>
    <w:p w:rsidR="00440F0F" w:rsidRPr="00525A99" w:rsidRDefault="00440F0F" w:rsidP="00440F0F">
      <w:pPr>
        <w:jc w:val="both"/>
        <w:rPr>
          <w:rFonts w:ascii="Arial Narrow" w:hAnsi="Arial Narrow"/>
          <w:b/>
          <w:sz w:val="20"/>
          <w:szCs w:val="20"/>
        </w:rPr>
      </w:pPr>
      <w:r w:rsidRPr="00525A99">
        <w:rPr>
          <w:rFonts w:ascii="Arial Narrow" w:hAnsi="Arial Narrow"/>
          <w:sz w:val="20"/>
          <w:szCs w:val="20"/>
          <w:u w:val="single"/>
        </w:rPr>
        <w:t>Actividades Culturales</w:t>
      </w:r>
      <w:r w:rsidRPr="00525A99">
        <w:rPr>
          <w:rFonts w:ascii="Arial Narrow" w:hAnsi="Arial Narrow"/>
          <w:sz w:val="20"/>
          <w:szCs w:val="20"/>
        </w:rPr>
        <w:t xml:space="preserve"> (5 y 6 de mayo)</w:t>
      </w:r>
      <w:r w:rsidR="00343EC1">
        <w:rPr>
          <w:rFonts w:ascii="Arial Narrow" w:hAnsi="Arial Narrow"/>
          <w:sz w:val="20"/>
          <w:szCs w:val="20"/>
        </w:rPr>
        <w:t xml:space="preserve">: </w:t>
      </w:r>
      <w:r w:rsidRPr="00525A99">
        <w:rPr>
          <w:rFonts w:ascii="Arial Narrow" w:hAnsi="Arial Narrow"/>
          <w:sz w:val="20"/>
          <w:szCs w:val="20"/>
        </w:rPr>
        <w:t xml:space="preserve">Paralelamente a la Jornada, de carácter comercial, y coincidiendo con la conmemoración del IV Centenario de la muerte de Cervantes, el Centro Cultural de España en Malabo organizó una serie de </w:t>
      </w:r>
      <w:r w:rsidRPr="00525A99">
        <w:rPr>
          <w:rFonts w:ascii="Arial Narrow" w:hAnsi="Arial Narrow"/>
          <w:bCs/>
          <w:sz w:val="20"/>
          <w:szCs w:val="20"/>
        </w:rPr>
        <w:t>actividades culturales</w:t>
      </w:r>
      <w:r w:rsidRPr="00525A99">
        <w:rPr>
          <w:rFonts w:ascii="Arial Narrow" w:hAnsi="Arial Narrow"/>
          <w:sz w:val="20"/>
          <w:szCs w:val="20"/>
        </w:rPr>
        <w:t>, en colaboración con el Departamento de Cultura y Turismo de Guinea Ecuatorial y la Embajada de España en Malabo para dar mayor relevancia</w:t>
      </w:r>
      <w:r w:rsidR="00343EC1">
        <w:rPr>
          <w:rFonts w:ascii="Arial Narrow" w:hAnsi="Arial Narrow"/>
          <w:sz w:val="20"/>
          <w:szCs w:val="20"/>
        </w:rPr>
        <w:t xml:space="preserve"> y visibilidad a las Jornadas y</w:t>
      </w:r>
      <w:r w:rsidRPr="00525A99">
        <w:rPr>
          <w:rFonts w:ascii="Arial Narrow" w:hAnsi="Arial Narrow"/>
          <w:sz w:val="20"/>
          <w:szCs w:val="20"/>
        </w:rPr>
        <w:t xml:space="preserve"> contribuir al fomento y promoción de la lectura en Guinea Ecuatorial. Algunas editoriales participaron en las siguientes actividades culturales: </w:t>
      </w:r>
      <w:r w:rsidRPr="00525A99">
        <w:rPr>
          <w:rFonts w:ascii="Arial Narrow" w:hAnsi="Arial Narrow"/>
          <w:bCs/>
          <w:sz w:val="20"/>
          <w:szCs w:val="20"/>
        </w:rPr>
        <w:t xml:space="preserve">Mesa Redonda sobre la literatura como herramienta formativa; </w:t>
      </w:r>
      <w:r w:rsidRPr="00525A99">
        <w:rPr>
          <w:rFonts w:ascii="Arial Narrow" w:hAnsi="Arial Narrow"/>
          <w:sz w:val="20"/>
          <w:szCs w:val="20"/>
        </w:rPr>
        <w:t xml:space="preserve">Encuentro con autores ecuatoguineanos; y Extensión cultural al pueblo de </w:t>
      </w:r>
      <w:proofErr w:type="spellStart"/>
      <w:r w:rsidRPr="00525A99">
        <w:rPr>
          <w:rFonts w:ascii="Arial Narrow" w:hAnsi="Arial Narrow"/>
          <w:sz w:val="20"/>
          <w:szCs w:val="20"/>
        </w:rPr>
        <w:t>B</w:t>
      </w:r>
      <w:r w:rsidR="00343EC1">
        <w:rPr>
          <w:rFonts w:ascii="Arial Narrow" w:hAnsi="Arial Narrow"/>
          <w:sz w:val="20"/>
          <w:szCs w:val="20"/>
        </w:rPr>
        <w:t>atete</w:t>
      </w:r>
      <w:proofErr w:type="spellEnd"/>
      <w:r w:rsidR="00343EC1">
        <w:rPr>
          <w:rFonts w:ascii="Arial Narrow" w:hAnsi="Arial Narrow"/>
          <w:sz w:val="20"/>
          <w:szCs w:val="20"/>
        </w:rPr>
        <w:t>, donde se realizaron</w:t>
      </w:r>
      <w:r w:rsidRPr="00525A99">
        <w:rPr>
          <w:rFonts w:ascii="Arial Narrow" w:hAnsi="Arial Narrow"/>
          <w:sz w:val="20"/>
          <w:szCs w:val="20"/>
        </w:rPr>
        <w:t xml:space="preserve"> actividades con 151 alumnos de un internado, de edades comprendidas entre 6 – 12 años.</w:t>
      </w:r>
    </w:p>
    <w:p w:rsidR="00440F0F" w:rsidRPr="00525A99" w:rsidRDefault="00440F0F" w:rsidP="00440F0F">
      <w:pPr>
        <w:rPr>
          <w:rFonts w:ascii="Arial Narrow" w:hAnsi="Arial Narrow"/>
          <w:b/>
          <w:sz w:val="20"/>
          <w:szCs w:val="20"/>
          <w:u w:val="single"/>
        </w:rPr>
      </w:pPr>
    </w:p>
    <w:p w:rsidR="00440F0F" w:rsidRPr="00525A99" w:rsidRDefault="00440F0F" w:rsidP="00F9730D">
      <w:pPr>
        <w:rPr>
          <w:rFonts w:ascii="Arial Narrow" w:hAnsi="Arial Narrow"/>
          <w:sz w:val="20"/>
          <w:szCs w:val="20"/>
        </w:rPr>
      </w:pPr>
      <w:r w:rsidRPr="00525A99">
        <w:rPr>
          <w:rFonts w:ascii="Arial Narrow" w:hAnsi="Arial Narrow"/>
          <w:b/>
          <w:sz w:val="20"/>
          <w:szCs w:val="20"/>
          <w:u w:val="single"/>
        </w:rPr>
        <w:t>ASISTENTES</w:t>
      </w:r>
      <w:r w:rsidR="00F9730D">
        <w:rPr>
          <w:rFonts w:ascii="Arial Narrow" w:hAnsi="Arial Narrow"/>
          <w:b/>
          <w:sz w:val="20"/>
          <w:szCs w:val="20"/>
        </w:rPr>
        <w:t xml:space="preserve">: </w:t>
      </w:r>
      <w:r w:rsidRPr="00525A99">
        <w:rPr>
          <w:rFonts w:ascii="Arial Narrow" w:hAnsi="Arial Narrow"/>
          <w:sz w:val="20"/>
          <w:szCs w:val="20"/>
        </w:rPr>
        <w:t>A la jornada asistieron entre 60 y 70 personas, la gran mayoría altos cargos del Ministerio de Educación (Ministro y Viceministra incluidos). También acudieron autoridades del Ministerio de Trabajo (los responsables en formación profesional), algunos cargos del Ministerio de Cultura, así como directores de centros de formación y colegios.</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VALORACIÓN</w:t>
      </w:r>
      <w:r w:rsidR="00F9730D">
        <w:rPr>
          <w:rFonts w:ascii="Arial Narrow" w:hAnsi="Arial Narrow"/>
          <w:b/>
          <w:sz w:val="20"/>
          <w:szCs w:val="20"/>
        </w:rPr>
        <w:t xml:space="preserve">: </w:t>
      </w:r>
      <w:r w:rsidRPr="00525A99">
        <w:rPr>
          <w:rFonts w:ascii="Arial Narrow" w:hAnsi="Arial Narrow"/>
          <w:sz w:val="20"/>
          <w:szCs w:val="20"/>
        </w:rPr>
        <w:t>El objetivo de esta actividad se ha cumplido: conseguir una alta participación del Ministerio de Educación, el gran cliente de las editoriales españolas y responsables de que Guinea importe 2 – 3 millones de € en libros al año. Gracias a los contactos que los editores hicieron durante la jornada, muchos de ellos se reunieron al día siguiente con representantes del Ministerio de Educación.</w:t>
      </w:r>
    </w:p>
    <w:p w:rsidR="00497250" w:rsidRPr="00525A99" w:rsidRDefault="00440F0F" w:rsidP="00440F0F">
      <w:pPr>
        <w:jc w:val="both"/>
        <w:rPr>
          <w:rFonts w:ascii="Arial Narrow" w:hAnsi="Arial Narrow"/>
          <w:sz w:val="20"/>
          <w:szCs w:val="20"/>
        </w:rPr>
      </w:pPr>
      <w:r w:rsidRPr="00525A99">
        <w:rPr>
          <w:rFonts w:ascii="Arial Narrow" w:hAnsi="Arial Narrow"/>
          <w:sz w:val="20"/>
          <w:szCs w:val="20"/>
        </w:rPr>
        <w:t>Todos</w:t>
      </w:r>
      <w:r w:rsidR="007F2550">
        <w:rPr>
          <w:rFonts w:ascii="Arial Narrow" w:hAnsi="Arial Narrow"/>
          <w:sz w:val="20"/>
          <w:szCs w:val="20"/>
        </w:rPr>
        <w:t xml:space="preserve"> los participantes</w:t>
      </w:r>
      <w:r w:rsidRPr="00525A99">
        <w:rPr>
          <w:rFonts w:ascii="Arial Narrow" w:hAnsi="Arial Narrow"/>
          <w:sz w:val="20"/>
          <w:szCs w:val="20"/>
        </w:rPr>
        <w:t xml:space="preserve"> han manifestado su satisfacción con esta actividad, y aunque son conscientes de la dificultad en abrir mercado en Guinea Ecuatorial, han valorado positivamente este primer contacto, ya que tuvieron la ocasión de conocer el mercado ecuatoguineano,  presentar sus novedades y  reunirse con representantes de varias instituciones públicas. Todas ellas han recibido ya algunas propuestas que tendrán que consolidar con vistas a establecer posibles acuerdos comerciales, aunque los resultados se verán a largo plazo. </w:t>
      </w:r>
    </w:p>
    <w:p w:rsidR="00497250" w:rsidRPr="00525A99" w:rsidRDefault="00497250" w:rsidP="00440F0F">
      <w:pPr>
        <w:jc w:val="both"/>
        <w:rPr>
          <w:rFonts w:ascii="Arial Narrow" w:hAnsi="Arial Narrow"/>
          <w:sz w:val="20"/>
          <w:szCs w:val="20"/>
        </w:rPr>
      </w:pPr>
    </w:p>
    <w:p w:rsidR="00440F0F" w:rsidRPr="00F9730D" w:rsidRDefault="00440F0F" w:rsidP="00440F0F">
      <w:pPr>
        <w:jc w:val="center"/>
        <w:rPr>
          <w:rFonts w:ascii="Arial Narrow" w:hAnsi="Arial Narrow"/>
          <w:b/>
          <w:bCs/>
          <w:color w:val="00B050"/>
          <w:u w:val="single"/>
        </w:rPr>
      </w:pPr>
      <w:r w:rsidRPr="00F9730D">
        <w:rPr>
          <w:rFonts w:ascii="Arial Narrow" w:hAnsi="Arial Narrow"/>
          <w:b/>
          <w:bCs/>
          <w:color w:val="00B050"/>
          <w:u w:val="single"/>
        </w:rPr>
        <w:t>FERIA INTERNACIONAL DEL LIBRO LIBER</w:t>
      </w:r>
    </w:p>
    <w:p w:rsidR="00440F0F" w:rsidRPr="00525A99" w:rsidRDefault="00440F0F" w:rsidP="00440F0F">
      <w:pPr>
        <w:jc w:val="center"/>
        <w:rPr>
          <w:rFonts w:ascii="Arial Narrow" w:hAnsi="Arial Narrow"/>
          <w:b/>
          <w:color w:val="000000"/>
          <w:sz w:val="20"/>
          <w:szCs w:val="20"/>
          <w:u w:val="single"/>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Fechas:</w:t>
      </w:r>
      <w:r w:rsidRPr="00525A99">
        <w:rPr>
          <w:rFonts w:ascii="Arial Narrow" w:hAnsi="Arial Narrow"/>
          <w:sz w:val="20"/>
          <w:szCs w:val="20"/>
        </w:rPr>
        <w:t xml:space="preserve"> </w:t>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t>12-14 de octubre</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 xml:space="preserve">Inauguración: </w:t>
      </w:r>
      <w:r w:rsidRPr="00525A99">
        <w:rPr>
          <w:rFonts w:ascii="Arial Narrow" w:hAnsi="Arial Narrow"/>
          <w:b/>
          <w:sz w:val="20"/>
          <w:szCs w:val="20"/>
        </w:rPr>
        <w:tab/>
      </w:r>
      <w:r w:rsidRPr="00525A99">
        <w:rPr>
          <w:rFonts w:ascii="Arial Narrow" w:hAnsi="Arial Narrow"/>
          <w:b/>
          <w:sz w:val="20"/>
          <w:szCs w:val="20"/>
        </w:rPr>
        <w:tab/>
      </w:r>
      <w:r w:rsidRPr="00525A99">
        <w:rPr>
          <w:rFonts w:ascii="Arial Narrow" w:hAnsi="Arial Narrow"/>
          <w:b/>
          <w:sz w:val="20"/>
          <w:szCs w:val="20"/>
        </w:rPr>
        <w:tab/>
      </w:r>
      <w:r w:rsidRPr="00525A99">
        <w:rPr>
          <w:rFonts w:ascii="Arial Narrow" w:hAnsi="Arial Narrow"/>
          <w:sz w:val="20"/>
          <w:szCs w:val="20"/>
        </w:rPr>
        <w:t>11 de octubre</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Edición:</w:t>
      </w:r>
      <w:r w:rsidRPr="00525A99">
        <w:rPr>
          <w:rFonts w:ascii="Arial Narrow" w:hAnsi="Arial Narrow"/>
          <w:b/>
          <w:sz w:val="20"/>
          <w:szCs w:val="20"/>
        </w:rPr>
        <w:tab/>
      </w:r>
      <w:r w:rsidRPr="00525A99">
        <w:rPr>
          <w:rFonts w:ascii="Arial Narrow" w:hAnsi="Arial Narrow"/>
          <w:b/>
          <w:sz w:val="20"/>
          <w:szCs w:val="20"/>
        </w:rPr>
        <w:tab/>
      </w:r>
      <w:r w:rsidRPr="00525A99">
        <w:rPr>
          <w:rFonts w:ascii="Arial Narrow" w:hAnsi="Arial Narrow"/>
          <w:sz w:val="20"/>
          <w:szCs w:val="20"/>
        </w:rPr>
        <w:tab/>
      </w:r>
      <w:r w:rsidRPr="00525A99">
        <w:rPr>
          <w:rFonts w:ascii="Arial Narrow" w:hAnsi="Arial Narrow"/>
          <w:sz w:val="20"/>
          <w:szCs w:val="20"/>
        </w:rPr>
        <w:tab/>
        <w:t>Trigésimo cuarta</w:t>
      </w:r>
    </w:p>
    <w:p w:rsidR="00440F0F" w:rsidRPr="00525A99" w:rsidRDefault="00440F0F" w:rsidP="00440F0F">
      <w:pPr>
        <w:jc w:val="both"/>
        <w:rPr>
          <w:rFonts w:ascii="Arial Narrow" w:hAnsi="Arial Narrow"/>
          <w:sz w:val="20"/>
          <w:szCs w:val="20"/>
          <w:lang w:val="pt-BR"/>
        </w:rPr>
      </w:pPr>
      <w:r w:rsidRPr="00525A99">
        <w:rPr>
          <w:rFonts w:ascii="Arial Narrow" w:hAnsi="Arial Narrow"/>
          <w:b/>
          <w:sz w:val="20"/>
          <w:szCs w:val="20"/>
          <w:lang w:val="pt-BR"/>
        </w:rPr>
        <w:t>Carácter:</w:t>
      </w:r>
      <w:r w:rsidRPr="00525A99">
        <w:rPr>
          <w:rFonts w:ascii="Arial Narrow" w:hAnsi="Arial Narrow"/>
          <w:b/>
          <w:sz w:val="20"/>
          <w:szCs w:val="20"/>
          <w:lang w:val="pt-BR"/>
        </w:rPr>
        <w:tab/>
      </w:r>
      <w:r w:rsidRPr="00525A99">
        <w:rPr>
          <w:rFonts w:ascii="Arial Narrow" w:hAnsi="Arial Narrow"/>
          <w:sz w:val="20"/>
          <w:szCs w:val="20"/>
          <w:lang w:val="pt-BR"/>
        </w:rPr>
        <w:tab/>
      </w:r>
      <w:r w:rsidRPr="00525A99">
        <w:rPr>
          <w:rFonts w:ascii="Arial Narrow" w:hAnsi="Arial Narrow"/>
          <w:sz w:val="20"/>
          <w:szCs w:val="20"/>
          <w:lang w:val="pt-BR"/>
        </w:rPr>
        <w:tab/>
        <w:t xml:space="preserve">Profesional </w:t>
      </w:r>
    </w:p>
    <w:p w:rsidR="00440F0F" w:rsidRPr="00525A99" w:rsidRDefault="00440F0F" w:rsidP="00440F0F">
      <w:pPr>
        <w:jc w:val="both"/>
        <w:rPr>
          <w:rFonts w:ascii="Arial Narrow" w:hAnsi="Arial Narrow"/>
          <w:b/>
          <w:sz w:val="20"/>
          <w:szCs w:val="20"/>
        </w:rPr>
      </w:pPr>
      <w:r w:rsidRPr="00525A99">
        <w:rPr>
          <w:rFonts w:ascii="Arial Narrow" w:hAnsi="Arial Narrow"/>
          <w:b/>
          <w:sz w:val="20"/>
          <w:szCs w:val="20"/>
        </w:rPr>
        <w:t>Perfil de  los visitantes y</w:t>
      </w:r>
    </w:p>
    <w:p w:rsidR="00440F0F" w:rsidRPr="00525A99" w:rsidRDefault="00440F0F" w:rsidP="00440F0F">
      <w:pPr>
        <w:jc w:val="both"/>
        <w:rPr>
          <w:rFonts w:ascii="Arial Narrow" w:hAnsi="Arial Narrow"/>
          <w:sz w:val="20"/>
          <w:szCs w:val="20"/>
        </w:rPr>
      </w:pPr>
      <w:proofErr w:type="gramStart"/>
      <w:r w:rsidRPr="00525A99">
        <w:rPr>
          <w:rFonts w:ascii="Arial Narrow" w:hAnsi="Arial Narrow"/>
          <w:b/>
          <w:sz w:val="20"/>
          <w:szCs w:val="20"/>
        </w:rPr>
        <w:t>los</w:t>
      </w:r>
      <w:proofErr w:type="gramEnd"/>
      <w:r w:rsidRPr="00525A99">
        <w:rPr>
          <w:rFonts w:ascii="Arial Narrow" w:hAnsi="Arial Narrow"/>
          <w:b/>
          <w:sz w:val="20"/>
          <w:szCs w:val="20"/>
        </w:rPr>
        <w:t xml:space="preserve"> sectores representados</w:t>
      </w:r>
      <w:r w:rsidRPr="00525A99">
        <w:rPr>
          <w:rFonts w:ascii="Arial Narrow" w:hAnsi="Arial Narrow"/>
          <w:sz w:val="20"/>
          <w:szCs w:val="20"/>
        </w:rPr>
        <w:t>:</w:t>
      </w:r>
      <w:r w:rsidRPr="00525A99">
        <w:rPr>
          <w:rFonts w:ascii="Arial Narrow" w:hAnsi="Arial Narrow"/>
          <w:sz w:val="20"/>
          <w:szCs w:val="20"/>
        </w:rPr>
        <w:tab/>
        <w:t>Editores</w:t>
      </w:r>
      <w:r w:rsidR="00DF1AF7">
        <w:rPr>
          <w:rFonts w:ascii="Arial Narrow" w:hAnsi="Arial Narrow"/>
          <w:sz w:val="20"/>
          <w:szCs w:val="20"/>
        </w:rPr>
        <w:t xml:space="preserve">, </w:t>
      </w:r>
      <w:r w:rsidRPr="00525A99">
        <w:rPr>
          <w:rFonts w:ascii="Arial Narrow" w:hAnsi="Arial Narrow"/>
          <w:sz w:val="20"/>
          <w:szCs w:val="20"/>
        </w:rPr>
        <w:tab/>
        <w:t>Libreros</w:t>
      </w:r>
      <w:r w:rsidR="00DF1AF7">
        <w:rPr>
          <w:rFonts w:ascii="Arial Narrow" w:hAnsi="Arial Narrow"/>
          <w:sz w:val="20"/>
          <w:szCs w:val="20"/>
        </w:rPr>
        <w:t xml:space="preserve">, </w:t>
      </w:r>
      <w:r w:rsidRPr="00525A99">
        <w:rPr>
          <w:rFonts w:ascii="Arial Narrow" w:hAnsi="Arial Narrow"/>
          <w:sz w:val="20"/>
          <w:szCs w:val="20"/>
        </w:rPr>
        <w:tab/>
        <w:t>Distribuidores</w:t>
      </w:r>
      <w:r w:rsidR="00DF1AF7">
        <w:rPr>
          <w:rFonts w:ascii="Arial Narrow" w:hAnsi="Arial Narrow"/>
          <w:sz w:val="20"/>
          <w:szCs w:val="20"/>
        </w:rPr>
        <w:t xml:space="preserve">, </w:t>
      </w:r>
      <w:r w:rsidRPr="00525A99">
        <w:rPr>
          <w:rFonts w:ascii="Arial Narrow" w:hAnsi="Arial Narrow"/>
          <w:sz w:val="20"/>
          <w:szCs w:val="20"/>
        </w:rPr>
        <w:t>Bibliotecarios</w:t>
      </w:r>
      <w:r w:rsidR="00DF1AF7">
        <w:rPr>
          <w:rFonts w:ascii="Arial Narrow" w:hAnsi="Arial Narrow"/>
          <w:sz w:val="20"/>
          <w:szCs w:val="20"/>
        </w:rPr>
        <w:t xml:space="preserve">, </w:t>
      </w:r>
      <w:r w:rsidRPr="00525A99">
        <w:rPr>
          <w:rFonts w:ascii="Arial Narrow" w:hAnsi="Arial Narrow"/>
          <w:sz w:val="20"/>
          <w:szCs w:val="20"/>
        </w:rPr>
        <w:t>Autores</w:t>
      </w:r>
      <w:r w:rsidR="00DF1AF7">
        <w:rPr>
          <w:rFonts w:ascii="Arial Narrow" w:hAnsi="Arial Narrow"/>
          <w:sz w:val="20"/>
          <w:szCs w:val="20"/>
        </w:rPr>
        <w:t xml:space="preserve">, </w:t>
      </w:r>
      <w:r w:rsidRPr="00525A99">
        <w:rPr>
          <w:rFonts w:ascii="Arial Narrow" w:hAnsi="Arial Narrow"/>
          <w:sz w:val="20"/>
          <w:szCs w:val="20"/>
        </w:rPr>
        <w:tab/>
        <w:t>Agentes literarios</w:t>
      </w:r>
      <w:r w:rsidR="00DF1AF7">
        <w:rPr>
          <w:rFonts w:ascii="Arial Narrow" w:hAnsi="Arial Narrow"/>
          <w:sz w:val="20"/>
          <w:szCs w:val="20"/>
        </w:rPr>
        <w:t xml:space="preserve">, </w:t>
      </w:r>
      <w:r w:rsidRPr="00525A99">
        <w:rPr>
          <w:rFonts w:ascii="Arial Narrow" w:hAnsi="Arial Narrow"/>
          <w:sz w:val="20"/>
          <w:szCs w:val="20"/>
        </w:rPr>
        <w:tab/>
        <w:t>Docentes</w:t>
      </w:r>
      <w:r w:rsidR="00DF1AF7">
        <w:rPr>
          <w:rFonts w:ascii="Arial Narrow" w:hAnsi="Arial Narrow"/>
          <w:sz w:val="20"/>
          <w:szCs w:val="20"/>
        </w:rPr>
        <w:t xml:space="preserve">, </w:t>
      </w:r>
      <w:r w:rsidRPr="00525A99">
        <w:rPr>
          <w:rFonts w:ascii="Arial Narrow" w:hAnsi="Arial Narrow"/>
          <w:sz w:val="20"/>
          <w:szCs w:val="20"/>
        </w:rPr>
        <w:t>Artes gráficas</w:t>
      </w:r>
      <w:r w:rsidR="00DF1AF7">
        <w:rPr>
          <w:rFonts w:ascii="Arial Narrow" w:hAnsi="Arial Narrow"/>
          <w:sz w:val="20"/>
          <w:szCs w:val="20"/>
        </w:rPr>
        <w:t xml:space="preserve">, </w:t>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0066712A">
        <w:rPr>
          <w:rFonts w:ascii="Arial Narrow" w:hAnsi="Arial Narrow"/>
          <w:sz w:val="20"/>
          <w:szCs w:val="20"/>
        </w:rPr>
        <w:tab/>
      </w:r>
      <w:r w:rsidRPr="00525A99">
        <w:rPr>
          <w:rFonts w:ascii="Arial Narrow" w:hAnsi="Arial Narrow"/>
          <w:sz w:val="20"/>
          <w:szCs w:val="20"/>
        </w:rPr>
        <w:t>Multimedia</w:t>
      </w:r>
      <w:r w:rsidR="00DF1AF7">
        <w:rPr>
          <w:rFonts w:ascii="Arial Narrow" w:hAnsi="Arial Narrow"/>
          <w:sz w:val="20"/>
          <w:szCs w:val="20"/>
        </w:rPr>
        <w:t xml:space="preserve">, </w:t>
      </w:r>
      <w:r w:rsidRPr="00525A99">
        <w:rPr>
          <w:rFonts w:ascii="Arial Narrow" w:hAnsi="Arial Narrow"/>
          <w:sz w:val="20"/>
          <w:szCs w:val="20"/>
        </w:rPr>
        <w:t>Asociaciones profesionales</w:t>
      </w:r>
      <w:r w:rsidR="00DF1AF7">
        <w:rPr>
          <w:rFonts w:ascii="Arial Narrow" w:hAnsi="Arial Narrow"/>
          <w:sz w:val="20"/>
          <w:szCs w:val="20"/>
        </w:rPr>
        <w:t xml:space="preserve">, </w:t>
      </w:r>
      <w:r w:rsidRPr="00525A99">
        <w:rPr>
          <w:rFonts w:ascii="Arial Narrow" w:hAnsi="Arial Narrow"/>
          <w:sz w:val="20"/>
          <w:szCs w:val="20"/>
        </w:rPr>
        <w:t>Empresas de servicios</w:t>
      </w:r>
      <w:r w:rsidR="00DF1AF7">
        <w:rPr>
          <w:rFonts w:ascii="Arial Narrow" w:hAnsi="Arial Narrow"/>
          <w:sz w:val="20"/>
          <w:szCs w:val="20"/>
        </w:rPr>
        <w:t xml:space="preserve"> y </w:t>
      </w:r>
      <w:r w:rsidRPr="00525A99">
        <w:rPr>
          <w:rFonts w:ascii="Arial Narrow" w:hAnsi="Arial Narrow"/>
          <w:sz w:val="20"/>
          <w:szCs w:val="20"/>
        </w:rPr>
        <w:tab/>
        <w:t>Proveedores</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Patrocinan:</w:t>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t>Ministerio de Educación, Cultura y Deporte</w:t>
      </w:r>
    </w:p>
    <w:p w:rsidR="00440F0F" w:rsidRPr="00525A99" w:rsidRDefault="007F2550" w:rsidP="00DF1AF7">
      <w:pPr>
        <w:ind w:left="2124" w:firstLine="708"/>
        <w:jc w:val="both"/>
        <w:rPr>
          <w:rFonts w:ascii="Arial Narrow" w:hAnsi="Arial Narrow"/>
          <w:sz w:val="20"/>
          <w:szCs w:val="20"/>
        </w:rPr>
      </w:pPr>
      <w:r>
        <w:rPr>
          <w:rFonts w:ascii="Arial Narrow" w:hAnsi="Arial Narrow"/>
          <w:sz w:val="20"/>
          <w:szCs w:val="20"/>
        </w:rPr>
        <w:t>ICEX</w:t>
      </w:r>
      <w:r w:rsidR="00DF1AF7">
        <w:rPr>
          <w:rFonts w:ascii="Arial Narrow" w:hAnsi="Arial Narrow"/>
          <w:sz w:val="20"/>
          <w:szCs w:val="20"/>
        </w:rPr>
        <w:t xml:space="preserve"> España Exportación e Inversiones</w:t>
      </w:r>
    </w:p>
    <w:p w:rsidR="00440F0F" w:rsidRPr="00525A99" w:rsidRDefault="00440F0F" w:rsidP="006D4912">
      <w:pPr>
        <w:ind w:left="2124" w:firstLine="708"/>
        <w:jc w:val="both"/>
        <w:rPr>
          <w:rFonts w:ascii="Arial Narrow" w:hAnsi="Arial Narrow"/>
          <w:sz w:val="20"/>
          <w:szCs w:val="20"/>
        </w:rPr>
      </w:pPr>
      <w:r w:rsidRPr="00525A99">
        <w:rPr>
          <w:rFonts w:ascii="Arial Narrow" w:hAnsi="Arial Narrow"/>
          <w:sz w:val="20"/>
          <w:szCs w:val="20"/>
        </w:rPr>
        <w:t>Generalitat de Catalunya</w:t>
      </w:r>
    </w:p>
    <w:p w:rsidR="00440F0F" w:rsidRPr="00525A99" w:rsidRDefault="00440F0F" w:rsidP="006D4912">
      <w:pPr>
        <w:ind w:left="2124" w:firstLine="708"/>
        <w:jc w:val="both"/>
        <w:rPr>
          <w:rFonts w:ascii="Arial Narrow" w:hAnsi="Arial Narrow"/>
          <w:sz w:val="20"/>
          <w:szCs w:val="20"/>
        </w:rPr>
      </w:pPr>
      <w:proofErr w:type="spellStart"/>
      <w:r w:rsidRPr="00525A99">
        <w:rPr>
          <w:rFonts w:ascii="Arial Narrow" w:hAnsi="Arial Narrow"/>
          <w:sz w:val="20"/>
          <w:szCs w:val="20"/>
        </w:rPr>
        <w:t>Ajuntament</w:t>
      </w:r>
      <w:proofErr w:type="spellEnd"/>
      <w:r w:rsidRPr="00525A99">
        <w:rPr>
          <w:rFonts w:ascii="Arial Narrow" w:hAnsi="Arial Narrow"/>
          <w:sz w:val="20"/>
          <w:szCs w:val="20"/>
        </w:rPr>
        <w:t xml:space="preserve"> de Barcelona</w:t>
      </w:r>
    </w:p>
    <w:p w:rsidR="00440F0F" w:rsidRPr="00525A99" w:rsidRDefault="00440F0F" w:rsidP="006D4912">
      <w:pPr>
        <w:ind w:left="2124" w:firstLine="708"/>
        <w:jc w:val="both"/>
        <w:rPr>
          <w:rFonts w:ascii="Arial Narrow" w:hAnsi="Arial Narrow"/>
          <w:sz w:val="20"/>
          <w:szCs w:val="20"/>
        </w:rPr>
      </w:pPr>
      <w:r w:rsidRPr="00525A99">
        <w:rPr>
          <w:rFonts w:ascii="Arial Narrow" w:hAnsi="Arial Narrow"/>
          <w:sz w:val="20"/>
          <w:szCs w:val="20"/>
        </w:rPr>
        <w:t>Centro Español de Derechos Reprográficos (CEDRO)</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Colaboran:</w:t>
      </w:r>
      <w:r w:rsidRPr="00525A99">
        <w:rPr>
          <w:rFonts w:ascii="Arial Narrow" w:hAnsi="Arial Narrow"/>
          <w:b/>
          <w:sz w:val="20"/>
          <w:szCs w:val="20"/>
        </w:rPr>
        <w:tab/>
      </w:r>
      <w:r w:rsidRPr="00525A99">
        <w:rPr>
          <w:rFonts w:ascii="Arial Narrow" w:hAnsi="Arial Narrow"/>
          <w:sz w:val="20"/>
          <w:szCs w:val="20"/>
        </w:rPr>
        <w:tab/>
      </w:r>
      <w:r w:rsidRPr="00525A99">
        <w:rPr>
          <w:rFonts w:ascii="Arial Narrow" w:hAnsi="Arial Narrow"/>
          <w:sz w:val="20"/>
          <w:szCs w:val="20"/>
        </w:rPr>
        <w:tab/>
        <w:t>Acción Cultural Española (AC/E)</w:t>
      </w:r>
    </w:p>
    <w:p w:rsidR="00440F0F" w:rsidRPr="00525A99" w:rsidRDefault="00440F0F" w:rsidP="006D4912">
      <w:pPr>
        <w:ind w:left="2124" w:firstLine="708"/>
        <w:jc w:val="both"/>
        <w:rPr>
          <w:rFonts w:ascii="Arial Narrow" w:hAnsi="Arial Narrow"/>
          <w:sz w:val="20"/>
          <w:szCs w:val="20"/>
        </w:rPr>
      </w:pPr>
      <w:r w:rsidRPr="00525A99">
        <w:rPr>
          <w:rFonts w:ascii="Arial Narrow" w:hAnsi="Arial Narrow"/>
          <w:sz w:val="20"/>
          <w:szCs w:val="20"/>
        </w:rPr>
        <w:t>Gremi d’Editors de Catalunya</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Promueve:</w:t>
      </w:r>
      <w:r w:rsidRPr="00525A99">
        <w:rPr>
          <w:rFonts w:ascii="Arial Narrow" w:hAnsi="Arial Narrow"/>
          <w:b/>
          <w:sz w:val="20"/>
          <w:szCs w:val="20"/>
        </w:rPr>
        <w:tab/>
      </w:r>
      <w:r w:rsidRPr="00525A99">
        <w:rPr>
          <w:rFonts w:ascii="Arial Narrow" w:hAnsi="Arial Narrow"/>
          <w:sz w:val="20"/>
          <w:szCs w:val="20"/>
        </w:rPr>
        <w:tab/>
      </w:r>
      <w:r w:rsidRPr="00525A99">
        <w:rPr>
          <w:rFonts w:ascii="Arial Narrow" w:hAnsi="Arial Narrow"/>
          <w:sz w:val="20"/>
          <w:szCs w:val="20"/>
        </w:rPr>
        <w:tab/>
        <w:t>Federación de Gremios de Editores de España</w:t>
      </w:r>
    </w:p>
    <w:p w:rsidR="00440F0F" w:rsidRPr="00525A99" w:rsidRDefault="00440F0F" w:rsidP="00440F0F">
      <w:pPr>
        <w:rPr>
          <w:rFonts w:ascii="Arial Narrow" w:hAnsi="Arial Narrow"/>
          <w:sz w:val="20"/>
          <w:szCs w:val="20"/>
        </w:rPr>
      </w:pPr>
      <w:r w:rsidRPr="00525A99">
        <w:rPr>
          <w:rFonts w:ascii="Arial Narrow" w:hAnsi="Arial Narrow"/>
          <w:b/>
          <w:sz w:val="20"/>
          <w:szCs w:val="20"/>
        </w:rPr>
        <w:t>Organiza:</w:t>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t>Fira de Barcelona</w:t>
      </w:r>
    </w:p>
    <w:p w:rsidR="00440F0F" w:rsidRPr="00525A99" w:rsidRDefault="00440F0F" w:rsidP="00440F0F">
      <w:pPr>
        <w:jc w:val="both"/>
        <w:rPr>
          <w:rFonts w:ascii="Arial Narrow" w:hAnsi="Arial Narrow"/>
          <w:b/>
          <w:sz w:val="20"/>
          <w:szCs w:val="20"/>
          <w:u w:val="single"/>
        </w:rPr>
      </w:pPr>
    </w:p>
    <w:p w:rsidR="00440F0F" w:rsidRPr="00525A99" w:rsidRDefault="00440F0F" w:rsidP="00440F0F">
      <w:pPr>
        <w:jc w:val="both"/>
        <w:rPr>
          <w:rFonts w:ascii="Arial Narrow" w:hAnsi="Arial Narrow"/>
          <w:b/>
          <w:sz w:val="20"/>
          <w:szCs w:val="20"/>
          <w:u w:val="single"/>
        </w:rPr>
      </w:pPr>
      <w:r w:rsidRPr="00525A99">
        <w:rPr>
          <w:rFonts w:ascii="Arial Narrow" w:hAnsi="Arial Narrow"/>
          <w:b/>
          <w:sz w:val="20"/>
          <w:szCs w:val="20"/>
          <w:u w:val="single"/>
        </w:rPr>
        <w:t>Datos generales sobre expositores</w:t>
      </w:r>
    </w:p>
    <w:p w:rsidR="00440F0F" w:rsidRPr="00525A99" w:rsidRDefault="00440F0F" w:rsidP="006D4912">
      <w:pPr>
        <w:ind w:left="2832" w:hanging="2832"/>
        <w:jc w:val="both"/>
        <w:rPr>
          <w:rFonts w:ascii="Arial Narrow" w:hAnsi="Arial Narrow"/>
          <w:b/>
          <w:sz w:val="20"/>
          <w:szCs w:val="20"/>
        </w:rPr>
      </w:pPr>
      <w:r w:rsidRPr="00525A99">
        <w:rPr>
          <w:rFonts w:ascii="Arial Narrow" w:hAnsi="Arial Narrow"/>
          <w:b/>
          <w:sz w:val="20"/>
          <w:szCs w:val="20"/>
        </w:rPr>
        <w:t>Sectores representados:</w:t>
      </w:r>
      <w:r w:rsidRPr="00525A99">
        <w:rPr>
          <w:rFonts w:ascii="Arial Narrow" w:hAnsi="Arial Narrow"/>
          <w:b/>
          <w:sz w:val="20"/>
          <w:szCs w:val="20"/>
        </w:rPr>
        <w:tab/>
      </w:r>
      <w:r w:rsidRPr="00525A99">
        <w:rPr>
          <w:rFonts w:ascii="Arial Narrow" w:hAnsi="Arial Narrow"/>
          <w:sz w:val="20"/>
          <w:szCs w:val="20"/>
        </w:rPr>
        <w:t>Empresas y entidades editoras</w:t>
      </w:r>
      <w:r w:rsidR="006D4912">
        <w:rPr>
          <w:rFonts w:ascii="Arial Narrow" w:hAnsi="Arial Narrow"/>
          <w:sz w:val="20"/>
          <w:szCs w:val="20"/>
        </w:rPr>
        <w:t xml:space="preserve">, </w:t>
      </w:r>
      <w:r w:rsidRPr="00525A99">
        <w:rPr>
          <w:rFonts w:ascii="Arial Narrow" w:hAnsi="Arial Narrow"/>
          <w:sz w:val="20"/>
          <w:szCs w:val="20"/>
        </w:rPr>
        <w:t>Distribuidoras</w:t>
      </w:r>
      <w:r w:rsidR="006D4912">
        <w:rPr>
          <w:rFonts w:ascii="Arial Narrow" w:hAnsi="Arial Narrow"/>
          <w:sz w:val="20"/>
          <w:szCs w:val="20"/>
        </w:rPr>
        <w:t xml:space="preserve">, </w:t>
      </w:r>
      <w:r w:rsidRPr="00525A99">
        <w:rPr>
          <w:rFonts w:ascii="Arial Narrow" w:hAnsi="Arial Narrow"/>
          <w:sz w:val="20"/>
          <w:szCs w:val="20"/>
        </w:rPr>
        <w:t>Agencias literarias</w:t>
      </w:r>
      <w:r w:rsidR="006D4912">
        <w:rPr>
          <w:rFonts w:ascii="Arial Narrow" w:hAnsi="Arial Narrow"/>
          <w:sz w:val="20"/>
          <w:szCs w:val="20"/>
        </w:rPr>
        <w:t xml:space="preserve">, </w:t>
      </w:r>
      <w:r w:rsidRPr="00525A99">
        <w:rPr>
          <w:rFonts w:ascii="Arial Narrow" w:hAnsi="Arial Narrow"/>
          <w:sz w:val="20"/>
          <w:szCs w:val="20"/>
        </w:rPr>
        <w:t>Empresas de artes gráficas</w:t>
      </w:r>
      <w:r w:rsidR="006D4912">
        <w:rPr>
          <w:rFonts w:ascii="Arial Narrow" w:hAnsi="Arial Narrow"/>
          <w:sz w:val="20"/>
          <w:szCs w:val="20"/>
        </w:rPr>
        <w:t xml:space="preserve">, </w:t>
      </w:r>
      <w:r w:rsidRPr="00525A99">
        <w:rPr>
          <w:rFonts w:ascii="Arial Narrow" w:hAnsi="Arial Narrow"/>
          <w:sz w:val="20"/>
          <w:szCs w:val="20"/>
        </w:rPr>
        <w:t>Multimedia</w:t>
      </w:r>
      <w:r w:rsidR="006D4912">
        <w:rPr>
          <w:rFonts w:ascii="Arial Narrow" w:hAnsi="Arial Narrow"/>
          <w:sz w:val="20"/>
          <w:szCs w:val="20"/>
        </w:rPr>
        <w:t xml:space="preserve">, </w:t>
      </w:r>
      <w:r w:rsidRPr="00525A99">
        <w:rPr>
          <w:rFonts w:ascii="Arial Narrow" w:hAnsi="Arial Narrow"/>
          <w:sz w:val="20"/>
          <w:szCs w:val="20"/>
        </w:rPr>
        <w:t>Asociaciones profesionales</w:t>
      </w:r>
      <w:r w:rsidR="006D4912">
        <w:rPr>
          <w:rFonts w:ascii="Arial Narrow" w:hAnsi="Arial Narrow"/>
          <w:sz w:val="20"/>
          <w:szCs w:val="20"/>
        </w:rPr>
        <w:t xml:space="preserve">, </w:t>
      </w:r>
      <w:r w:rsidRPr="00525A99">
        <w:rPr>
          <w:rFonts w:ascii="Arial Narrow" w:hAnsi="Arial Narrow"/>
          <w:sz w:val="20"/>
          <w:szCs w:val="20"/>
        </w:rPr>
        <w:t>Empresas de servicios</w:t>
      </w:r>
      <w:r w:rsidR="006D4912">
        <w:rPr>
          <w:rFonts w:ascii="Arial Narrow" w:hAnsi="Arial Narrow"/>
          <w:sz w:val="20"/>
          <w:szCs w:val="20"/>
        </w:rPr>
        <w:t xml:space="preserve"> y </w:t>
      </w:r>
      <w:r w:rsidRPr="00525A99">
        <w:rPr>
          <w:rFonts w:ascii="Arial Narrow" w:hAnsi="Arial Narrow"/>
          <w:sz w:val="20"/>
          <w:szCs w:val="20"/>
        </w:rPr>
        <w:t>Proveedores</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Superficie ocupada (m2):</w:t>
      </w:r>
      <w:r w:rsidRPr="00525A99">
        <w:rPr>
          <w:rFonts w:ascii="Arial Narrow" w:hAnsi="Arial Narrow"/>
          <w:b/>
          <w:sz w:val="20"/>
          <w:szCs w:val="20"/>
        </w:rPr>
        <w:tab/>
      </w:r>
      <w:r w:rsidRPr="00525A99">
        <w:rPr>
          <w:rFonts w:ascii="Arial Narrow" w:hAnsi="Arial Narrow"/>
          <w:sz w:val="20"/>
          <w:szCs w:val="20"/>
        </w:rPr>
        <w:tab/>
        <w:t>3.250</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 xml:space="preserve">Nº de expositores </w:t>
      </w:r>
      <w:r w:rsidRPr="00525A99">
        <w:rPr>
          <w:rFonts w:ascii="Arial Narrow" w:hAnsi="Arial Narrow"/>
          <w:b/>
          <w:sz w:val="20"/>
          <w:szCs w:val="20"/>
        </w:rPr>
        <w:tab/>
      </w:r>
      <w:r w:rsidRPr="00525A99">
        <w:rPr>
          <w:rFonts w:ascii="Arial Narrow" w:hAnsi="Arial Narrow"/>
          <w:b/>
          <w:sz w:val="20"/>
          <w:szCs w:val="20"/>
        </w:rPr>
        <w:tab/>
      </w:r>
      <w:r w:rsidRPr="00525A99">
        <w:rPr>
          <w:rFonts w:ascii="Arial Narrow" w:hAnsi="Arial Narrow"/>
          <w:sz w:val="20"/>
          <w:szCs w:val="20"/>
        </w:rPr>
        <w:t>339</w:t>
      </w:r>
    </w:p>
    <w:p w:rsidR="00440F0F" w:rsidRPr="00525A99" w:rsidRDefault="00440F0F" w:rsidP="00440F0F">
      <w:pPr>
        <w:jc w:val="both"/>
        <w:rPr>
          <w:rFonts w:ascii="Arial Narrow" w:hAnsi="Arial Narrow"/>
          <w:sz w:val="20"/>
          <w:szCs w:val="20"/>
        </w:rPr>
      </w:pPr>
      <w:r w:rsidRPr="00525A99">
        <w:rPr>
          <w:rFonts w:ascii="Arial Narrow" w:hAnsi="Arial Narrow"/>
          <w:b/>
          <w:sz w:val="20"/>
          <w:szCs w:val="20"/>
        </w:rPr>
        <w:t>Países representados:</w:t>
      </w:r>
      <w:r w:rsidRPr="00525A99">
        <w:rPr>
          <w:rFonts w:ascii="Arial Narrow" w:hAnsi="Arial Narrow"/>
          <w:b/>
          <w:sz w:val="20"/>
          <w:szCs w:val="20"/>
        </w:rPr>
        <w:tab/>
      </w:r>
      <w:r w:rsidRPr="00525A99">
        <w:rPr>
          <w:rFonts w:ascii="Arial Narrow" w:hAnsi="Arial Narrow"/>
          <w:b/>
          <w:sz w:val="20"/>
          <w:szCs w:val="20"/>
        </w:rPr>
        <w:tab/>
      </w:r>
      <w:r w:rsidRPr="00525A99">
        <w:rPr>
          <w:rFonts w:ascii="Arial Narrow" w:hAnsi="Arial Narrow"/>
          <w:sz w:val="20"/>
          <w:szCs w:val="20"/>
        </w:rPr>
        <w:t>11</w:t>
      </w:r>
    </w:p>
    <w:p w:rsidR="00F9730D" w:rsidRDefault="00440F0F" w:rsidP="00F9730D">
      <w:pPr>
        <w:jc w:val="both"/>
        <w:rPr>
          <w:rFonts w:ascii="Arial Narrow" w:hAnsi="Arial Narrow"/>
          <w:sz w:val="20"/>
          <w:szCs w:val="20"/>
        </w:rPr>
      </w:pPr>
      <w:r w:rsidRPr="00525A99">
        <w:rPr>
          <w:rFonts w:ascii="Arial Narrow" w:hAnsi="Arial Narrow"/>
          <w:b/>
          <w:sz w:val="20"/>
          <w:szCs w:val="20"/>
        </w:rPr>
        <w:t>Nº de stands:</w:t>
      </w:r>
      <w:r w:rsidRPr="00525A99">
        <w:rPr>
          <w:rFonts w:ascii="Arial Narrow" w:hAnsi="Arial Narrow"/>
          <w:b/>
          <w:sz w:val="20"/>
          <w:szCs w:val="20"/>
        </w:rPr>
        <w:tab/>
      </w:r>
      <w:r w:rsidRPr="00525A99">
        <w:rPr>
          <w:rFonts w:ascii="Arial Narrow" w:hAnsi="Arial Narrow"/>
          <w:sz w:val="20"/>
          <w:szCs w:val="20"/>
        </w:rPr>
        <w:tab/>
      </w:r>
      <w:r w:rsidRPr="00525A99">
        <w:rPr>
          <w:rFonts w:ascii="Arial Narrow" w:hAnsi="Arial Narrow"/>
          <w:sz w:val="20"/>
          <w:szCs w:val="20"/>
        </w:rPr>
        <w:tab/>
        <w:t>154</w:t>
      </w:r>
    </w:p>
    <w:p w:rsidR="00343EC1" w:rsidRDefault="00343EC1" w:rsidP="00F9730D">
      <w:pPr>
        <w:jc w:val="both"/>
        <w:rPr>
          <w:rFonts w:ascii="Arial Narrow" w:hAnsi="Arial Narrow"/>
          <w:sz w:val="20"/>
          <w:szCs w:val="20"/>
        </w:rPr>
      </w:pPr>
    </w:p>
    <w:p w:rsidR="00440F0F" w:rsidRPr="00525A99" w:rsidRDefault="00440F0F" w:rsidP="00F9730D">
      <w:pPr>
        <w:jc w:val="both"/>
        <w:rPr>
          <w:rFonts w:ascii="Arial Narrow" w:hAnsi="Arial Narrow"/>
          <w:b/>
          <w:sz w:val="20"/>
          <w:szCs w:val="20"/>
          <w:u w:val="single"/>
        </w:rPr>
      </w:pPr>
      <w:r w:rsidRPr="00525A99">
        <w:rPr>
          <w:rFonts w:ascii="Arial Narrow" w:hAnsi="Arial Narrow"/>
          <w:b/>
          <w:sz w:val="20"/>
          <w:szCs w:val="20"/>
          <w:u w:val="single"/>
        </w:rPr>
        <w:t>Datos generales sobre visitantes</w:t>
      </w:r>
    </w:p>
    <w:p w:rsidR="00440F0F" w:rsidRPr="00525A99" w:rsidRDefault="00440F0F" w:rsidP="007F2550">
      <w:pPr>
        <w:rPr>
          <w:rFonts w:ascii="Arial Narrow" w:hAnsi="Arial Narrow"/>
          <w:sz w:val="20"/>
          <w:szCs w:val="20"/>
        </w:rPr>
      </w:pPr>
      <w:r w:rsidRPr="00525A99">
        <w:rPr>
          <w:rFonts w:ascii="Arial Narrow" w:hAnsi="Arial Narrow"/>
          <w:b/>
          <w:sz w:val="20"/>
          <w:szCs w:val="20"/>
        </w:rPr>
        <w:t>Total visitantes:</w:t>
      </w:r>
      <w:r w:rsidRPr="00525A99">
        <w:rPr>
          <w:rFonts w:ascii="Arial Narrow" w:hAnsi="Arial Narrow"/>
          <w:sz w:val="20"/>
          <w:szCs w:val="20"/>
        </w:rPr>
        <w:t xml:space="preserve"> </w:t>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t>9.759</w:t>
      </w:r>
      <w:r w:rsidR="007F2550">
        <w:rPr>
          <w:rFonts w:ascii="Arial Narrow" w:hAnsi="Arial Narrow"/>
          <w:sz w:val="20"/>
          <w:szCs w:val="20"/>
        </w:rPr>
        <w:tab/>
      </w:r>
      <w:r w:rsidRPr="00525A99">
        <w:rPr>
          <w:rFonts w:ascii="Arial Narrow" w:hAnsi="Arial Narrow"/>
          <w:b/>
          <w:sz w:val="20"/>
          <w:szCs w:val="20"/>
        </w:rPr>
        <w:t>Nacionales:</w:t>
      </w:r>
      <w:r w:rsidRPr="00525A99">
        <w:rPr>
          <w:rFonts w:ascii="Arial Narrow" w:hAnsi="Arial Narrow"/>
          <w:sz w:val="20"/>
          <w:szCs w:val="20"/>
        </w:rPr>
        <w:t xml:space="preserve"> </w:t>
      </w:r>
      <w:r w:rsidRPr="00525A99">
        <w:rPr>
          <w:rFonts w:ascii="Arial Narrow" w:hAnsi="Arial Narrow"/>
          <w:sz w:val="20"/>
          <w:szCs w:val="20"/>
        </w:rPr>
        <w:tab/>
        <w:t>6.863 (70,32%)</w:t>
      </w:r>
    </w:p>
    <w:p w:rsidR="00440F0F" w:rsidRPr="00525A99" w:rsidRDefault="00440F0F" w:rsidP="007F2550">
      <w:pPr>
        <w:ind w:left="2832" w:firstLine="708"/>
        <w:rPr>
          <w:rFonts w:ascii="Arial Narrow" w:hAnsi="Arial Narrow"/>
          <w:sz w:val="20"/>
          <w:szCs w:val="20"/>
        </w:rPr>
      </w:pPr>
      <w:r w:rsidRPr="00525A99">
        <w:rPr>
          <w:rFonts w:ascii="Arial Narrow" w:hAnsi="Arial Narrow"/>
          <w:b/>
          <w:sz w:val="20"/>
          <w:szCs w:val="20"/>
        </w:rPr>
        <w:t>Extranjeros:</w:t>
      </w:r>
      <w:r w:rsidRPr="00525A99">
        <w:rPr>
          <w:rFonts w:ascii="Arial Narrow" w:hAnsi="Arial Narrow"/>
          <w:sz w:val="20"/>
          <w:szCs w:val="20"/>
        </w:rPr>
        <w:t xml:space="preserve"> </w:t>
      </w:r>
      <w:r w:rsidRPr="00525A99">
        <w:rPr>
          <w:rFonts w:ascii="Arial Narrow" w:hAnsi="Arial Narrow"/>
          <w:sz w:val="20"/>
          <w:szCs w:val="20"/>
        </w:rPr>
        <w:tab/>
        <w:t>2.896 (29,68%)</w:t>
      </w:r>
    </w:p>
    <w:p w:rsidR="00440F0F" w:rsidRPr="00525A99" w:rsidRDefault="00440F0F" w:rsidP="007F2550">
      <w:pPr>
        <w:jc w:val="both"/>
        <w:rPr>
          <w:rFonts w:ascii="Arial Narrow" w:hAnsi="Arial Narrow"/>
          <w:sz w:val="20"/>
          <w:szCs w:val="20"/>
        </w:rPr>
      </w:pPr>
      <w:r w:rsidRPr="00525A99">
        <w:rPr>
          <w:rFonts w:ascii="Arial Narrow" w:hAnsi="Arial Narrow"/>
          <w:b/>
          <w:sz w:val="20"/>
          <w:szCs w:val="20"/>
        </w:rPr>
        <w:t>Perfil del visitante:</w:t>
      </w:r>
      <w:r w:rsidRPr="00525A99">
        <w:rPr>
          <w:rFonts w:ascii="Arial Narrow" w:hAnsi="Arial Narrow"/>
          <w:sz w:val="20"/>
          <w:szCs w:val="20"/>
        </w:rPr>
        <w:tab/>
      </w:r>
      <w:r w:rsidRPr="00525A99">
        <w:rPr>
          <w:rFonts w:ascii="Arial Narrow" w:hAnsi="Arial Narrow"/>
          <w:sz w:val="20"/>
          <w:szCs w:val="20"/>
        </w:rPr>
        <w:tab/>
        <w:t>Editor</w:t>
      </w:r>
      <w:r w:rsidR="006D4912">
        <w:rPr>
          <w:rFonts w:ascii="Arial Narrow" w:hAnsi="Arial Narrow"/>
          <w:sz w:val="20"/>
          <w:szCs w:val="20"/>
        </w:rPr>
        <w:t xml:space="preserve"> </w:t>
      </w:r>
      <w:r w:rsidRPr="00525A99">
        <w:rPr>
          <w:rFonts w:ascii="Arial Narrow" w:hAnsi="Arial Narrow"/>
          <w:sz w:val="20"/>
          <w:szCs w:val="20"/>
        </w:rPr>
        <w:t>22%</w:t>
      </w:r>
      <w:r w:rsidR="006D4912">
        <w:rPr>
          <w:rFonts w:ascii="Arial Narrow" w:hAnsi="Arial Narrow"/>
          <w:sz w:val="20"/>
          <w:szCs w:val="20"/>
        </w:rPr>
        <w:t xml:space="preserve">, </w:t>
      </w:r>
      <w:r w:rsidRPr="00525A99">
        <w:rPr>
          <w:rFonts w:ascii="Arial Narrow" w:hAnsi="Arial Narrow"/>
          <w:sz w:val="20"/>
          <w:szCs w:val="20"/>
        </w:rPr>
        <w:t>Visitante profesional</w:t>
      </w:r>
      <w:r w:rsidR="006D4912">
        <w:rPr>
          <w:rFonts w:ascii="Arial Narrow" w:hAnsi="Arial Narrow"/>
          <w:sz w:val="20"/>
          <w:szCs w:val="20"/>
        </w:rPr>
        <w:t xml:space="preserve"> </w:t>
      </w:r>
      <w:r w:rsidRPr="00525A99">
        <w:rPr>
          <w:rFonts w:ascii="Arial Narrow" w:hAnsi="Arial Narrow"/>
          <w:sz w:val="20"/>
          <w:szCs w:val="20"/>
        </w:rPr>
        <w:t>20%</w:t>
      </w:r>
      <w:r w:rsidR="006D4912">
        <w:rPr>
          <w:rFonts w:ascii="Arial Narrow" w:hAnsi="Arial Narrow"/>
          <w:sz w:val="20"/>
          <w:szCs w:val="20"/>
        </w:rPr>
        <w:t xml:space="preserve">,  Artes gráficas </w:t>
      </w:r>
      <w:r w:rsidRPr="00525A99">
        <w:rPr>
          <w:rFonts w:ascii="Arial Narrow" w:hAnsi="Arial Narrow"/>
          <w:sz w:val="20"/>
          <w:szCs w:val="20"/>
        </w:rPr>
        <w:t>15%</w:t>
      </w:r>
      <w:r w:rsidR="006D4912">
        <w:rPr>
          <w:rFonts w:ascii="Arial Narrow" w:hAnsi="Arial Narrow"/>
          <w:sz w:val="20"/>
          <w:szCs w:val="20"/>
        </w:rPr>
        <w:t xml:space="preserve">,  Distribuidor </w:t>
      </w:r>
      <w:r w:rsidRPr="00525A99">
        <w:rPr>
          <w:rFonts w:ascii="Arial Narrow" w:hAnsi="Arial Narrow"/>
          <w:sz w:val="20"/>
          <w:szCs w:val="20"/>
        </w:rPr>
        <w:t>13%</w:t>
      </w:r>
      <w:r w:rsidR="006D4912">
        <w:rPr>
          <w:rFonts w:ascii="Arial Narrow" w:hAnsi="Arial Narrow"/>
          <w:sz w:val="20"/>
          <w:szCs w:val="20"/>
        </w:rPr>
        <w:t xml:space="preserve">, </w:t>
      </w:r>
      <w:r w:rsidRPr="00525A99">
        <w:rPr>
          <w:rFonts w:ascii="Arial Narrow" w:hAnsi="Arial Narrow"/>
          <w:sz w:val="20"/>
          <w:szCs w:val="20"/>
        </w:rPr>
        <w:t>Otros</w:t>
      </w:r>
      <w:r w:rsidR="006D4912">
        <w:rPr>
          <w:rFonts w:ascii="Arial Narrow" w:hAnsi="Arial Narrow"/>
          <w:sz w:val="20"/>
          <w:szCs w:val="20"/>
        </w:rPr>
        <w:t xml:space="preserve"> </w:t>
      </w:r>
      <w:r w:rsidRPr="00525A99">
        <w:rPr>
          <w:rFonts w:ascii="Arial Narrow" w:hAnsi="Arial Narrow"/>
          <w:sz w:val="20"/>
          <w:szCs w:val="20"/>
        </w:rPr>
        <w:t>7%</w:t>
      </w:r>
      <w:r w:rsidR="00BB16C2">
        <w:rPr>
          <w:rFonts w:ascii="Arial Narrow" w:hAnsi="Arial Narrow"/>
          <w:sz w:val="20"/>
          <w:szCs w:val="20"/>
        </w:rPr>
        <w:t xml:space="preserve">, </w:t>
      </w:r>
      <w:r w:rsidRPr="00525A99">
        <w:rPr>
          <w:rFonts w:ascii="Arial Narrow" w:hAnsi="Arial Narrow"/>
          <w:sz w:val="20"/>
          <w:szCs w:val="20"/>
        </w:rPr>
        <w:t>Librero</w:t>
      </w:r>
      <w:r w:rsidRPr="00525A99">
        <w:rPr>
          <w:rFonts w:ascii="Arial Narrow" w:hAnsi="Arial Narrow"/>
          <w:sz w:val="20"/>
          <w:szCs w:val="20"/>
        </w:rPr>
        <w:tab/>
      </w:r>
      <w:r w:rsidR="007F2550">
        <w:rPr>
          <w:rFonts w:ascii="Arial Narrow" w:hAnsi="Arial Narrow"/>
          <w:sz w:val="20"/>
          <w:szCs w:val="20"/>
        </w:rPr>
        <w:t xml:space="preserve"> </w:t>
      </w:r>
      <w:r w:rsidRPr="00525A99">
        <w:rPr>
          <w:rFonts w:ascii="Arial Narrow" w:hAnsi="Arial Narrow"/>
          <w:sz w:val="20"/>
          <w:szCs w:val="20"/>
        </w:rPr>
        <w:t>8%</w:t>
      </w:r>
      <w:r w:rsidR="00BB16C2">
        <w:rPr>
          <w:rFonts w:ascii="Arial Narrow" w:hAnsi="Arial Narrow"/>
          <w:sz w:val="20"/>
          <w:szCs w:val="20"/>
        </w:rPr>
        <w:t xml:space="preserve">, </w:t>
      </w:r>
      <w:r w:rsidR="00BB16C2">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0066712A">
        <w:rPr>
          <w:rFonts w:ascii="Arial Narrow" w:hAnsi="Arial Narrow"/>
          <w:sz w:val="20"/>
          <w:szCs w:val="20"/>
        </w:rPr>
        <w:tab/>
      </w:r>
      <w:r w:rsidRPr="00525A99">
        <w:rPr>
          <w:rFonts w:ascii="Arial Narrow" w:hAnsi="Arial Narrow"/>
          <w:sz w:val="20"/>
          <w:szCs w:val="20"/>
        </w:rPr>
        <w:t>Bibliotecario</w:t>
      </w:r>
      <w:r w:rsidR="00BB16C2">
        <w:rPr>
          <w:rFonts w:ascii="Arial Narrow" w:hAnsi="Arial Narrow"/>
          <w:sz w:val="20"/>
          <w:szCs w:val="20"/>
        </w:rPr>
        <w:t xml:space="preserve"> </w:t>
      </w:r>
      <w:r w:rsidRPr="00525A99">
        <w:rPr>
          <w:rFonts w:ascii="Arial Narrow" w:hAnsi="Arial Narrow"/>
          <w:sz w:val="20"/>
          <w:szCs w:val="20"/>
        </w:rPr>
        <w:t>6%</w:t>
      </w:r>
      <w:r w:rsidR="00BB16C2">
        <w:rPr>
          <w:rFonts w:ascii="Arial Narrow" w:hAnsi="Arial Narrow"/>
          <w:sz w:val="20"/>
          <w:szCs w:val="20"/>
        </w:rPr>
        <w:t xml:space="preserve">, </w:t>
      </w:r>
      <w:r w:rsidRPr="00525A99">
        <w:rPr>
          <w:rFonts w:ascii="Arial Narrow" w:hAnsi="Arial Narrow"/>
          <w:sz w:val="20"/>
          <w:szCs w:val="20"/>
        </w:rPr>
        <w:t>Autor</w:t>
      </w:r>
      <w:r w:rsidR="00BB16C2">
        <w:rPr>
          <w:rFonts w:ascii="Arial Narrow" w:hAnsi="Arial Narrow"/>
          <w:sz w:val="20"/>
          <w:szCs w:val="20"/>
        </w:rPr>
        <w:t xml:space="preserve"> </w:t>
      </w:r>
      <w:r w:rsidRPr="00525A99">
        <w:rPr>
          <w:rFonts w:ascii="Arial Narrow" w:hAnsi="Arial Narrow"/>
          <w:sz w:val="20"/>
          <w:szCs w:val="20"/>
        </w:rPr>
        <w:t>4%</w:t>
      </w:r>
      <w:r w:rsidR="00BB16C2">
        <w:rPr>
          <w:rFonts w:ascii="Arial Narrow" w:hAnsi="Arial Narrow"/>
          <w:sz w:val="20"/>
          <w:szCs w:val="20"/>
        </w:rPr>
        <w:t xml:space="preserve">, </w:t>
      </w:r>
      <w:r w:rsidRPr="00525A99">
        <w:rPr>
          <w:rFonts w:ascii="Arial Narrow" w:hAnsi="Arial Narrow"/>
          <w:sz w:val="20"/>
          <w:szCs w:val="20"/>
        </w:rPr>
        <w:t>Docente</w:t>
      </w:r>
      <w:r w:rsidR="00BB16C2">
        <w:rPr>
          <w:rFonts w:ascii="Arial Narrow" w:hAnsi="Arial Narrow"/>
          <w:sz w:val="20"/>
          <w:szCs w:val="20"/>
        </w:rPr>
        <w:t xml:space="preserve">  </w:t>
      </w:r>
      <w:r w:rsidRPr="00525A99">
        <w:rPr>
          <w:rFonts w:ascii="Arial Narrow" w:hAnsi="Arial Narrow"/>
          <w:sz w:val="20"/>
          <w:szCs w:val="20"/>
        </w:rPr>
        <w:t>3%</w:t>
      </w:r>
      <w:r w:rsidR="00BB16C2">
        <w:rPr>
          <w:rFonts w:ascii="Arial Narrow" w:hAnsi="Arial Narrow"/>
          <w:sz w:val="20"/>
          <w:szCs w:val="20"/>
        </w:rPr>
        <w:t xml:space="preserve">, </w:t>
      </w:r>
      <w:r w:rsidRPr="00525A99">
        <w:rPr>
          <w:rFonts w:ascii="Arial Narrow" w:hAnsi="Arial Narrow"/>
          <w:sz w:val="20"/>
          <w:szCs w:val="20"/>
        </w:rPr>
        <w:t>Agente literario</w:t>
      </w:r>
      <w:r w:rsidRPr="00525A99">
        <w:rPr>
          <w:rFonts w:ascii="Arial Narrow" w:hAnsi="Arial Narrow"/>
          <w:sz w:val="20"/>
          <w:szCs w:val="20"/>
        </w:rPr>
        <w:tab/>
        <w:t>3%</w:t>
      </w:r>
      <w:r w:rsidR="00BB16C2">
        <w:rPr>
          <w:rFonts w:ascii="Arial Narrow" w:hAnsi="Arial Narrow"/>
          <w:sz w:val="20"/>
          <w:szCs w:val="20"/>
        </w:rPr>
        <w:t xml:space="preserve">, </w:t>
      </w:r>
      <w:r w:rsidRPr="00525A99">
        <w:rPr>
          <w:rFonts w:ascii="Arial Narrow" w:hAnsi="Arial Narrow"/>
          <w:sz w:val="20"/>
          <w:szCs w:val="20"/>
        </w:rPr>
        <w:t>Ponente</w:t>
      </w:r>
      <w:r w:rsidR="00BB16C2">
        <w:rPr>
          <w:rFonts w:ascii="Arial Narrow" w:hAnsi="Arial Narrow"/>
          <w:sz w:val="20"/>
          <w:szCs w:val="20"/>
        </w:rPr>
        <w:t xml:space="preserve"> </w:t>
      </w:r>
      <w:r w:rsidRPr="00525A99">
        <w:rPr>
          <w:rFonts w:ascii="Arial Narrow" w:hAnsi="Arial Narrow"/>
          <w:sz w:val="20"/>
          <w:szCs w:val="20"/>
        </w:rPr>
        <w:t>1%</w:t>
      </w:r>
      <w:r w:rsidR="00BB16C2">
        <w:rPr>
          <w:rFonts w:ascii="Arial Narrow" w:hAnsi="Arial Narrow"/>
          <w:sz w:val="20"/>
          <w:szCs w:val="20"/>
        </w:rPr>
        <w:t xml:space="preserve">, </w:t>
      </w:r>
      <w:r w:rsidRPr="00525A99">
        <w:rPr>
          <w:rFonts w:ascii="Arial Narrow" w:hAnsi="Arial Narrow"/>
          <w:sz w:val="20"/>
          <w:szCs w:val="20"/>
        </w:rPr>
        <w:t>Asociación profesional</w:t>
      </w:r>
      <w:r w:rsidR="00BB16C2">
        <w:rPr>
          <w:rFonts w:ascii="Arial Narrow" w:hAnsi="Arial Narrow"/>
          <w:sz w:val="20"/>
          <w:szCs w:val="20"/>
        </w:rPr>
        <w:t xml:space="preserve"> </w:t>
      </w:r>
      <w:r w:rsidRPr="00525A99">
        <w:rPr>
          <w:rFonts w:ascii="Arial Narrow" w:hAnsi="Arial Narrow"/>
          <w:sz w:val="20"/>
          <w:szCs w:val="20"/>
        </w:rPr>
        <w:t>1%</w:t>
      </w:r>
      <w:r w:rsidR="00BB16C2">
        <w:rPr>
          <w:rFonts w:ascii="Arial Narrow" w:hAnsi="Arial Narrow"/>
          <w:sz w:val="20"/>
          <w:szCs w:val="20"/>
        </w:rPr>
        <w:t xml:space="preserve"> y </w:t>
      </w:r>
    </w:p>
    <w:p w:rsidR="00440F0F" w:rsidRPr="00525A99" w:rsidRDefault="00440F0F" w:rsidP="007F2550">
      <w:pPr>
        <w:jc w:val="both"/>
        <w:rPr>
          <w:rFonts w:ascii="Arial Narrow" w:hAnsi="Arial Narrow"/>
          <w:sz w:val="20"/>
          <w:szCs w:val="20"/>
        </w:rPr>
      </w:pP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Pr="00525A99">
        <w:rPr>
          <w:rFonts w:ascii="Arial Narrow" w:hAnsi="Arial Narrow"/>
          <w:sz w:val="20"/>
          <w:szCs w:val="20"/>
        </w:rPr>
        <w:tab/>
      </w:r>
      <w:r w:rsidR="00BB16C2">
        <w:rPr>
          <w:rFonts w:ascii="Arial Narrow" w:hAnsi="Arial Narrow"/>
          <w:sz w:val="20"/>
          <w:szCs w:val="20"/>
        </w:rPr>
        <w:t xml:space="preserve">Prescriptor </w:t>
      </w:r>
      <w:r w:rsidRPr="00525A99">
        <w:rPr>
          <w:rFonts w:ascii="Arial Narrow" w:hAnsi="Arial Narrow"/>
          <w:sz w:val="20"/>
          <w:szCs w:val="20"/>
        </w:rPr>
        <w:t>1%</w:t>
      </w:r>
    </w:p>
    <w:p w:rsidR="00440F0F" w:rsidRDefault="00440F0F" w:rsidP="00BB16C2">
      <w:pPr>
        <w:rPr>
          <w:rFonts w:ascii="Arial Narrow" w:hAnsi="Arial Narrow"/>
          <w:sz w:val="20"/>
          <w:szCs w:val="20"/>
        </w:rPr>
      </w:pPr>
      <w:r w:rsidRPr="00525A99">
        <w:rPr>
          <w:rFonts w:ascii="Arial Narrow" w:hAnsi="Arial Narrow"/>
          <w:b/>
          <w:sz w:val="20"/>
          <w:szCs w:val="20"/>
          <w:u w:val="single"/>
        </w:rPr>
        <w:lastRenderedPageBreak/>
        <w:t>Jornadas profesionales</w:t>
      </w:r>
      <w:r w:rsidR="007F2550">
        <w:rPr>
          <w:rFonts w:ascii="Arial Narrow" w:hAnsi="Arial Narrow"/>
          <w:b/>
          <w:sz w:val="20"/>
          <w:szCs w:val="20"/>
        </w:rPr>
        <w:t xml:space="preserve">: </w:t>
      </w:r>
      <w:r w:rsidR="007F2550">
        <w:rPr>
          <w:rFonts w:ascii="Arial Narrow" w:hAnsi="Arial Narrow"/>
          <w:b/>
          <w:sz w:val="20"/>
          <w:szCs w:val="20"/>
        </w:rPr>
        <w:tab/>
      </w:r>
      <w:r w:rsidR="007F2550">
        <w:rPr>
          <w:rFonts w:ascii="Arial Narrow" w:hAnsi="Arial Narrow"/>
          <w:b/>
          <w:sz w:val="20"/>
          <w:szCs w:val="20"/>
        </w:rPr>
        <w:tab/>
      </w:r>
      <w:r w:rsidRPr="00525A99">
        <w:rPr>
          <w:rFonts w:ascii="Arial Narrow" w:hAnsi="Arial Narrow"/>
          <w:sz w:val="20"/>
          <w:szCs w:val="20"/>
        </w:rPr>
        <w:t>Jornadas profesionales realizadas: 97</w:t>
      </w:r>
      <w:r w:rsidR="00BB16C2">
        <w:rPr>
          <w:rFonts w:ascii="Arial Narrow" w:hAnsi="Arial Narrow"/>
          <w:sz w:val="20"/>
          <w:szCs w:val="20"/>
        </w:rPr>
        <w:tab/>
      </w:r>
      <w:r w:rsidR="00BB16C2">
        <w:rPr>
          <w:rFonts w:ascii="Arial Narrow" w:hAnsi="Arial Narrow"/>
          <w:sz w:val="20"/>
          <w:szCs w:val="20"/>
        </w:rPr>
        <w:tab/>
        <w:t xml:space="preserve">- </w:t>
      </w:r>
      <w:r w:rsidRPr="00525A99">
        <w:rPr>
          <w:rFonts w:ascii="Arial Narrow" w:hAnsi="Arial Narrow"/>
          <w:sz w:val="20"/>
          <w:szCs w:val="20"/>
        </w:rPr>
        <w:t>Jornadas Liber: 55</w:t>
      </w:r>
    </w:p>
    <w:p w:rsidR="00440F0F" w:rsidRPr="00525A99" w:rsidRDefault="00BB16C2" w:rsidP="00BB16C2">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F2550">
        <w:rPr>
          <w:rFonts w:ascii="Arial Narrow" w:hAnsi="Arial Narrow"/>
          <w:sz w:val="20"/>
          <w:szCs w:val="20"/>
        </w:rPr>
        <w:tab/>
      </w:r>
      <w:r w:rsidR="007F2550">
        <w:rPr>
          <w:rFonts w:ascii="Arial Narrow" w:hAnsi="Arial Narrow"/>
          <w:sz w:val="20"/>
          <w:szCs w:val="20"/>
        </w:rPr>
        <w:tab/>
      </w:r>
      <w:r w:rsidR="007F2550">
        <w:rPr>
          <w:rFonts w:ascii="Arial Narrow" w:hAnsi="Arial Narrow"/>
          <w:sz w:val="20"/>
          <w:szCs w:val="20"/>
        </w:rPr>
        <w:tab/>
      </w:r>
      <w:r w:rsidR="007F2550">
        <w:rPr>
          <w:rFonts w:ascii="Arial Narrow" w:hAnsi="Arial Narrow"/>
          <w:sz w:val="20"/>
          <w:szCs w:val="20"/>
        </w:rPr>
        <w:tab/>
      </w:r>
      <w:r>
        <w:rPr>
          <w:rFonts w:ascii="Arial Narrow" w:hAnsi="Arial Narrow"/>
          <w:sz w:val="20"/>
          <w:szCs w:val="20"/>
        </w:rPr>
        <w:t xml:space="preserve">- </w:t>
      </w:r>
      <w:r w:rsidR="00440F0F" w:rsidRPr="00525A99">
        <w:rPr>
          <w:rFonts w:ascii="Arial Narrow" w:hAnsi="Arial Narrow"/>
          <w:sz w:val="20"/>
          <w:szCs w:val="20"/>
        </w:rPr>
        <w:t>Jornadas Zona del Autor: 10</w:t>
      </w:r>
    </w:p>
    <w:p w:rsidR="00440F0F" w:rsidRPr="00BB16C2" w:rsidRDefault="00BB16C2" w:rsidP="007F2550">
      <w:pPr>
        <w:ind w:left="5664" w:firstLine="708"/>
        <w:rPr>
          <w:rFonts w:ascii="Arial Narrow" w:hAnsi="Arial Narrow"/>
          <w:sz w:val="20"/>
          <w:szCs w:val="20"/>
        </w:rPr>
      </w:pPr>
      <w:r>
        <w:rPr>
          <w:rFonts w:ascii="Arial Narrow" w:hAnsi="Arial Narrow"/>
          <w:sz w:val="20"/>
          <w:szCs w:val="20"/>
        </w:rPr>
        <w:t xml:space="preserve">- </w:t>
      </w:r>
      <w:r w:rsidR="00440F0F" w:rsidRPr="00BB16C2">
        <w:rPr>
          <w:rFonts w:ascii="Arial Narrow" w:hAnsi="Arial Narrow"/>
          <w:sz w:val="20"/>
          <w:szCs w:val="20"/>
        </w:rPr>
        <w:t>Jornadas Liber Digital: 29</w:t>
      </w:r>
    </w:p>
    <w:p w:rsidR="00440F0F" w:rsidRPr="00BB16C2" w:rsidRDefault="00BB16C2" w:rsidP="007F2550">
      <w:pPr>
        <w:ind w:left="5664" w:firstLine="708"/>
        <w:rPr>
          <w:rFonts w:ascii="Arial Narrow" w:hAnsi="Arial Narrow"/>
          <w:sz w:val="20"/>
          <w:szCs w:val="20"/>
        </w:rPr>
      </w:pPr>
      <w:r>
        <w:rPr>
          <w:rFonts w:ascii="Arial Narrow" w:hAnsi="Arial Narrow"/>
          <w:sz w:val="20"/>
          <w:szCs w:val="20"/>
        </w:rPr>
        <w:t xml:space="preserve">- </w:t>
      </w:r>
      <w:r w:rsidR="00440F0F" w:rsidRPr="00BB16C2">
        <w:rPr>
          <w:rFonts w:ascii="Arial Narrow" w:hAnsi="Arial Narrow"/>
          <w:sz w:val="20"/>
          <w:szCs w:val="20"/>
        </w:rPr>
        <w:t>Otros (premios y presentaciones): 3</w:t>
      </w:r>
    </w:p>
    <w:p w:rsidR="00440F0F" w:rsidRPr="00525A99" w:rsidRDefault="00440F0F" w:rsidP="00440F0F">
      <w:pPr>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Programas de invitados profesionales</w:t>
      </w:r>
      <w:r w:rsidR="007F2550">
        <w:rPr>
          <w:rFonts w:ascii="Arial Narrow" w:hAnsi="Arial Narrow"/>
          <w:b/>
          <w:sz w:val="20"/>
          <w:szCs w:val="20"/>
        </w:rPr>
        <w:t xml:space="preserve">: </w:t>
      </w:r>
      <w:r w:rsidR="007F2550">
        <w:rPr>
          <w:rFonts w:ascii="Arial Narrow" w:hAnsi="Arial Narrow"/>
          <w:b/>
          <w:sz w:val="20"/>
          <w:szCs w:val="20"/>
        </w:rPr>
        <w:tab/>
      </w:r>
      <w:r w:rsidRPr="00525A99">
        <w:rPr>
          <w:rFonts w:ascii="Arial Narrow" w:hAnsi="Arial Narrow"/>
          <w:sz w:val="20"/>
          <w:szCs w:val="20"/>
        </w:rPr>
        <w:t>Programa de Compradores</w:t>
      </w:r>
    </w:p>
    <w:p w:rsidR="00440F0F" w:rsidRPr="00525A99" w:rsidRDefault="00440F0F" w:rsidP="007F2550">
      <w:pPr>
        <w:ind w:left="2832" w:firstLine="708"/>
        <w:jc w:val="both"/>
        <w:rPr>
          <w:rFonts w:ascii="Arial Narrow" w:hAnsi="Arial Narrow"/>
          <w:sz w:val="20"/>
          <w:szCs w:val="20"/>
        </w:rPr>
      </w:pPr>
      <w:r w:rsidRPr="00525A99">
        <w:rPr>
          <w:rFonts w:ascii="Arial Narrow" w:hAnsi="Arial Narrow"/>
          <w:sz w:val="20"/>
          <w:szCs w:val="20"/>
        </w:rPr>
        <w:t>Programa para la Internacionalización de la Cultura Española</w:t>
      </w:r>
    </w:p>
    <w:p w:rsidR="00440F0F" w:rsidRPr="00525A99" w:rsidRDefault="00440F0F" w:rsidP="007F2550">
      <w:pPr>
        <w:ind w:left="2832" w:firstLine="708"/>
        <w:jc w:val="both"/>
        <w:rPr>
          <w:rFonts w:ascii="Arial Narrow" w:hAnsi="Arial Narrow"/>
          <w:sz w:val="20"/>
          <w:szCs w:val="20"/>
        </w:rPr>
      </w:pPr>
      <w:r w:rsidRPr="00525A99">
        <w:rPr>
          <w:rFonts w:ascii="Arial Narrow" w:hAnsi="Arial Narrow"/>
          <w:sz w:val="20"/>
          <w:szCs w:val="20"/>
        </w:rPr>
        <w:t>Misión Inversa de bibliotecarios de Estados Unidos (en colaboración con ICEX)</w:t>
      </w:r>
    </w:p>
    <w:p w:rsidR="00497250" w:rsidRPr="00525A99" w:rsidRDefault="00497250" w:rsidP="00440F0F">
      <w:pPr>
        <w:rPr>
          <w:rFonts w:ascii="Arial Narrow" w:hAnsi="Arial Narrow"/>
          <w:b/>
          <w:sz w:val="20"/>
          <w:szCs w:val="20"/>
          <w:u w:val="single"/>
        </w:rPr>
      </w:pPr>
    </w:p>
    <w:p w:rsidR="00440F0F" w:rsidRPr="00525A99" w:rsidRDefault="00440F0F" w:rsidP="00343EC1">
      <w:pPr>
        <w:jc w:val="both"/>
        <w:rPr>
          <w:rFonts w:ascii="Arial Narrow" w:hAnsi="Arial Narrow"/>
          <w:sz w:val="20"/>
          <w:szCs w:val="20"/>
        </w:rPr>
      </w:pPr>
      <w:r w:rsidRPr="00525A99">
        <w:rPr>
          <w:rFonts w:ascii="Arial Narrow" w:hAnsi="Arial Narrow"/>
          <w:sz w:val="20"/>
          <w:szCs w:val="20"/>
        </w:rPr>
        <w:t xml:space="preserve">LIBER 2016 se celebró del 12 al 14 de octubre en el Pabellón 1 de los recintos de Fira de Barcelona de </w:t>
      </w:r>
      <w:proofErr w:type="spellStart"/>
      <w:r w:rsidRPr="00525A99">
        <w:rPr>
          <w:rFonts w:ascii="Arial Narrow" w:hAnsi="Arial Narrow"/>
          <w:sz w:val="20"/>
          <w:szCs w:val="20"/>
        </w:rPr>
        <w:t>Hospitalet</w:t>
      </w:r>
      <w:proofErr w:type="spellEnd"/>
      <w:r w:rsidRPr="00525A99">
        <w:rPr>
          <w:rFonts w:ascii="Arial Narrow" w:hAnsi="Arial Narrow"/>
          <w:sz w:val="20"/>
          <w:szCs w:val="20"/>
        </w:rPr>
        <w:t xml:space="preserve"> de Llobregat, y su inauguración oficial tuvo lugar el día 11 a partir de las siete de la tarde.</w:t>
      </w:r>
      <w:r w:rsidR="007F2550">
        <w:rPr>
          <w:rFonts w:ascii="Arial Narrow" w:hAnsi="Arial Narrow"/>
          <w:sz w:val="20"/>
          <w:szCs w:val="20"/>
        </w:rPr>
        <w:t xml:space="preserve"> </w:t>
      </w:r>
      <w:r w:rsidRPr="00525A99">
        <w:rPr>
          <w:rFonts w:ascii="Arial Narrow" w:hAnsi="Arial Narrow"/>
          <w:sz w:val="20"/>
          <w:szCs w:val="20"/>
        </w:rPr>
        <w:t>Promovido por la Federación de Gremios de Editores de España y organizado por Fira de Barcelona,  LIBER celebró su edición número treinta y cuatro de forma satisfactoria tanto para expositores y visi</w:t>
      </w:r>
      <w:r w:rsidR="00BB16C2">
        <w:rPr>
          <w:rFonts w:ascii="Arial Narrow" w:hAnsi="Arial Narrow"/>
          <w:sz w:val="20"/>
          <w:szCs w:val="20"/>
        </w:rPr>
        <w:t xml:space="preserve">tantes como para el </w:t>
      </w:r>
      <w:r w:rsidRPr="00525A99">
        <w:rPr>
          <w:rFonts w:ascii="Arial Narrow" w:hAnsi="Arial Narrow"/>
          <w:sz w:val="20"/>
          <w:szCs w:val="20"/>
        </w:rPr>
        <w:t xml:space="preserve">sector español del libro, y volvió a ser cita obligada y de referencia para todos los profesionales que trabajan el libro editado en España ya que reúne a la mayor muestra de libros editados en nuestro país y, por tanto, el mayor encuentro profesional del libro en español y la mejor plataforma para la exportación de nuestros libros. </w:t>
      </w:r>
    </w:p>
    <w:p w:rsidR="00440F0F" w:rsidRPr="00525A99" w:rsidRDefault="00440F0F" w:rsidP="00343EC1">
      <w:pPr>
        <w:jc w:val="both"/>
        <w:rPr>
          <w:rFonts w:ascii="Arial Narrow" w:hAnsi="Arial Narrow"/>
          <w:sz w:val="20"/>
          <w:szCs w:val="20"/>
        </w:rPr>
      </w:pPr>
    </w:p>
    <w:p w:rsidR="00440F0F" w:rsidRDefault="00440F0F" w:rsidP="00440F0F">
      <w:pPr>
        <w:jc w:val="both"/>
        <w:rPr>
          <w:rFonts w:ascii="Arial Narrow" w:hAnsi="Arial Narrow"/>
          <w:sz w:val="20"/>
          <w:szCs w:val="20"/>
        </w:rPr>
      </w:pPr>
      <w:r w:rsidRPr="00525A99">
        <w:rPr>
          <w:rFonts w:ascii="Arial Narrow" w:hAnsi="Arial Narrow"/>
          <w:sz w:val="20"/>
          <w:szCs w:val="20"/>
        </w:rPr>
        <w:t xml:space="preserve">La inauguración oficial estuvo presidida por el Presidente de la Generalitat, Sr. Carles </w:t>
      </w:r>
      <w:proofErr w:type="spellStart"/>
      <w:r w:rsidRPr="00525A99">
        <w:rPr>
          <w:rFonts w:ascii="Arial Narrow" w:hAnsi="Arial Narrow"/>
          <w:sz w:val="20"/>
          <w:szCs w:val="20"/>
        </w:rPr>
        <w:t>Puigdemont</w:t>
      </w:r>
      <w:proofErr w:type="spellEnd"/>
      <w:r w:rsidRPr="00525A99">
        <w:rPr>
          <w:rFonts w:ascii="Arial Narrow" w:hAnsi="Arial Narrow"/>
          <w:sz w:val="20"/>
          <w:szCs w:val="20"/>
        </w:rPr>
        <w:t xml:space="preserve">, acompañado la Alcaldesa de Barcelona, Sra. Ada </w:t>
      </w:r>
      <w:proofErr w:type="spellStart"/>
      <w:r w:rsidRPr="00525A99">
        <w:rPr>
          <w:rFonts w:ascii="Arial Narrow" w:hAnsi="Arial Narrow"/>
          <w:sz w:val="20"/>
          <w:szCs w:val="20"/>
        </w:rPr>
        <w:t>Colau</w:t>
      </w:r>
      <w:proofErr w:type="spellEnd"/>
      <w:r w:rsidRPr="00525A99">
        <w:rPr>
          <w:rFonts w:ascii="Arial Narrow" w:hAnsi="Arial Narrow"/>
          <w:sz w:val="20"/>
          <w:szCs w:val="20"/>
        </w:rPr>
        <w:t xml:space="preserve">, la Alcaldesa de </w:t>
      </w:r>
      <w:proofErr w:type="spellStart"/>
      <w:r w:rsidRPr="00525A99">
        <w:rPr>
          <w:rFonts w:ascii="Arial Narrow" w:hAnsi="Arial Narrow"/>
          <w:sz w:val="20"/>
          <w:szCs w:val="20"/>
        </w:rPr>
        <w:t>Hospitalet</w:t>
      </w:r>
      <w:proofErr w:type="spellEnd"/>
      <w:r w:rsidRPr="00525A99">
        <w:rPr>
          <w:rFonts w:ascii="Arial Narrow" w:hAnsi="Arial Narrow"/>
          <w:sz w:val="20"/>
          <w:szCs w:val="20"/>
        </w:rPr>
        <w:t xml:space="preserve">, Sra. Nuria Marín, el Secretario de Estado de Cultura, Sr. José María Lasalle, el Consejero Delegado de ICEX España Exportación e Inversiones, Sr. Francisco Javier Garzón, y el Presidente de la Federación de Gremios de Editores de España y del Comité Organizador de LIBER, Sr. Daniel Fernández. </w:t>
      </w:r>
    </w:p>
    <w:p w:rsidR="00086F02" w:rsidRPr="00525A99" w:rsidRDefault="00086F02"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En 3.250 metros cuadrados, en LIBER 2016 participaron 339 expositores de 11 nacionalidades, repartidos en 154 stands. La oferta de exposición, muy variada, ofrecía productos y servicios  de empresas y entidades editoras, distribuidoras, agencias literarias, empresas de artes gráficas, proveedores, asociaciones profesionales, etc. En cuanto a los visitantes profesionales, 9.759 personas acudieron a LIBER, de ellos, el 70,32% eran españoles y el</w:t>
      </w:r>
      <w:r w:rsidR="00BB16C2">
        <w:rPr>
          <w:rFonts w:ascii="Arial Narrow" w:hAnsi="Arial Narrow"/>
          <w:sz w:val="20"/>
          <w:szCs w:val="20"/>
        </w:rPr>
        <w:t xml:space="preserve"> 29,68% extranjeros. En cuanto a su perfil, </w:t>
      </w:r>
      <w:r w:rsidRPr="00525A99">
        <w:rPr>
          <w:rFonts w:ascii="Arial Narrow" w:hAnsi="Arial Narrow"/>
          <w:sz w:val="20"/>
          <w:szCs w:val="20"/>
        </w:rPr>
        <w:t>el 22% eran editores, el 20% profesionales en general, el 15% artes gráficas, el 13% distribuidores, el 8% libreros, etc.</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Por otra parte, LIBER 2016 se sumó a la conmemoración de IV Centenario de la Muerte de Cervantes, los editores mostraron en sus stands sus publicaciones relacionadas tanto con El Quijote como con su ilustre autor.</w:t>
      </w:r>
    </w:p>
    <w:p w:rsidR="00440F0F" w:rsidRPr="00525A99" w:rsidRDefault="00440F0F" w:rsidP="00440F0F">
      <w:pPr>
        <w:jc w:val="both"/>
        <w:rPr>
          <w:rFonts w:ascii="Arial Narrow" w:hAnsi="Arial Narrow"/>
          <w:sz w:val="20"/>
          <w:szCs w:val="20"/>
        </w:rPr>
      </w:pPr>
      <w:r w:rsidRPr="00525A99">
        <w:rPr>
          <w:rFonts w:ascii="Arial Narrow" w:hAnsi="Arial Narrow"/>
          <w:noProof/>
          <w:sz w:val="20"/>
          <w:szCs w:val="20"/>
        </w:rPr>
        <w:t xml:space="preserve">                       </w:t>
      </w:r>
    </w:p>
    <w:p w:rsidR="00440F0F" w:rsidRDefault="00440F0F" w:rsidP="00BB16C2">
      <w:pPr>
        <w:jc w:val="both"/>
        <w:rPr>
          <w:rFonts w:ascii="Arial Narrow" w:hAnsi="Arial Narrow"/>
          <w:sz w:val="20"/>
          <w:szCs w:val="20"/>
        </w:rPr>
      </w:pPr>
      <w:r w:rsidRPr="00525A99">
        <w:rPr>
          <w:rFonts w:ascii="Arial Narrow" w:hAnsi="Arial Narrow"/>
          <w:b/>
          <w:sz w:val="20"/>
          <w:szCs w:val="20"/>
          <w:u w:val="single"/>
        </w:rPr>
        <w:t>ZONA DIGITAL</w:t>
      </w:r>
      <w:r w:rsidRPr="00525A99">
        <w:rPr>
          <w:rFonts w:ascii="Arial Narrow" w:hAnsi="Arial Narrow"/>
          <w:b/>
          <w:sz w:val="20"/>
          <w:szCs w:val="20"/>
        </w:rPr>
        <w:t xml:space="preserve">.- </w:t>
      </w:r>
      <w:r w:rsidR="00086F02">
        <w:rPr>
          <w:rFonts w:ascii="Arial Narrow" w:hAnsi="Arial Narrow"/>
          <w:sz w:val="20"/>
          <w:szCs w:val="20"/>
        </w:rPr>
        <w:t xml:space="preserve">Ocho </w:t>
      </w:r>
      <w:r w:rsidRPr="00525A99">
        <w:rPr>
          <w:rStyle w:val="A42"/>
          <w:rFonts w:ascii="Arial Narrow" w:hAnsi="Arial Narrow"/>
          <w:sz w:val="20"/>
          <w:szCs w:val="20"/>
        </w:rPr>
        <w:t>empresas participaron en esta zona dedicada a la exposición y presentación de diversos productos y servicios tecnológicos relacionados con la edición, la distribución y la comercialización del libro digital (desde software de gestión editorial y metadatos hasta plataformas para vender libros electrónicos a todo el mundo, pasando por soluciones antipiratería, etc.).</w:t>
      </w:r>
      <w:r w:rsidR="00BB16C2">
        <w:rPr>
          <w:rStyle w:val="A42"/>
          <w:rFonts w:ascii="Arial Narrow" w:hAnsi="Arial Narrow"/>
          <w:sz w:val="20"/>
          <w:szCs w:val="20"/>
        </w:rPr>
        <w:t xml:space="preserve"> </w:t>
      </w:r>
      <w:r w:rsidRPr="00525A99">
        <w:rPr>
          <w:rFonts w:ascii="Arial Narrow" w:hAnsi="Arial Narrow"/>
          <w:sz w:val="20"/>
          <w:szCs w:val="20"/>
        </w:rPr>
        <w:t xml:space="preserve">Esta zona contó con una un área dedicada a la exposición y otra a las presentaciones en la que expositores y especialistas mostraron sus soluciones informáticas y herramientas en el entorno </w:t>
      </w:r>
      <w:r w:rsidR="00086F02">
        <w:rPr>
          <w:rFonts w:ascii="Arial Narrow" w:hAnsi="Arial Narrow"/>
          <w:sz w:val="20"/>
          <w:szCs w:val="20"/>
        </w:rPr>
        <w:t xml:space="preserve">digital. En total, </w:t>
      </w:r>
      <w:r w:rsidRPr="00525A99">
        <w:rPr>
          <w:rFonts w:ascii="Arial Narrow" w:hAnsi="Arial Narrow"/>
          <w:sz w:val="20"/>
          <w:szCs w:val="20"/>
        </w:rPr>
        <w:t>se realizaron 29 actividades, fundamentalmente en forma de presentaciones o slots.</w:t>
      </w:r>
    </w:p>
    <w:p w:rsidR="00086F02" w:rsidRPr="00525A99" w:rsidRDefault="00086F02" w:rsidP="00BB16C2">
      <w:pPr>
        <w:jc w:val="both"/>
        <w:rPr>
          <w:rFonts w:ascii="Arial Narrow" w:hAnsi="Arial Narrow"/>
          <w:sz w:val="20"/>
          <w:szCs w:val="20"/>
        </w:rPr>
      </w:pPr>
    </w:p>
    <w:p w:rsidR="00440F0F" w:rsidRPr="00525A99" w:rsidRDefault="00440F0F" w:rsidP="00440F0F">
      <w:pPr>
        <w:pStyle w:val="Default"/>
        <w:jc w:val="both"/>
        <w:rPr>
          <w:rFonts w:ascii="Arial Narrow" w:hAnsi="Arial Narrow" w:cs="Times New Roman"/>
          <w:sz w:val="20"/>
          <w:szCs w:val="20"/>
        </w:rPr>
      </w:pPr>
      <w:r w:rsidRPr="00525A99">
        <w:rPr>
          <w:rFonts w:ascii="Arial Narrow" w:hAnsi="Arial Narrow" w:cs="Times New Roman"/>
          <w:b/>
          <w:sz w:val="20"/>
          <w:szCs w:val="20"/>
          <w:u w:val="single"/>
        </w:rPr>
        <w:t>ZONA DEL AUTOR</w:t>
      </w:r>
      <w:r w:rsidRPr="00525A99">
        <w:rPr>
          <w:rFonts w:ascii="Arial Narrow" w:hAnsi="Arial Narrow" w:cs="Times New Roman"/>
          <w:b/>
          <w:sz w:val="20"/>
          <w:szCs w:val="20"/>
        </w:rPr>
        <w:t xml:space="preserve">.- </w:t>
      </w:r>
      <w:r w:rsidRPr="00525A99">
        <w:rPr>
          <w:rStyle w:val="A32"/>
          <w:rFonts w:ascii="Arial Narrow" w:hAnsi="Arial Narrow"/>
          <w:sz w:val="20"/>
          <w:szCs w:val="20"/>
        </w:rPr>
        <w:t>LIBER 2016 fue por segundo año consecutivo un punto de encuentro e información para los autores independientes a través de la Zona del Autor, un espacio concebido para que las empresas puedan dar a conocer diversas herramientas de autoedición y servicios relacionados con la creación, producción, venta y promoción de libros para que los autores independientes puedan ampliar sus conocimientos sobre las posibilidades que la autoedición les brinda y los instrumentos que tienen a su alcance ya que tienen unas necesidades distintas a las de los editores, tanto en servicios como en formación e información.</w:t>
      </w:r>
      <w:r w:rsidR="00BB16C2">
        <w:rPr>
          <w:rStyle w:val="A32"/>
          <w:rFonts w:ascii="Arial Narrow" w:hAnsi="Arial Narrow"/>
          <w:sz w:val="20"/>
          <w:szCs w:val="20"/>
        </w:rPr>
        <w:t xml:space="preserve"> </w:t>
      </w:r>
      <w:r w:rsidRPr="00525A99">
        <w:rPr>
          <w:rStyle w:val="A32"/>
          <w:rFonts w:ascii="Arial Narrow" w:hAnsi="Arial Narrow"/>
          <w:sz w:val="20"/>
          <w:szCs w:val="20"/>
        </w:rPr>
        <w:t xml:space="preserve">En esta zona participaron dos plataformas de </w:t>
      </w:r>
      <w:proofErr w:type="spellStart"/>
      <w:r w:rsidRPr="00525A99">
        <w:rPr>
          <w:rStyle w:val="A32"/>
          <w:rFonts w:ascii="Arial Narrow" w:hAnsi="Arial Narrow"/>
          <w:i/>
          <w:sz w:val="20"/>
          <w:szCs w:val="20"/>
        </w:rPr>
        <w:t>crowdfounding</w:t>
      </w:r>
      <w:proofErr w:type="spellEnd"/>
      <w:r w:rsidRPr="00525A99">
        <w:rPr>
          <w:rStyle w:val="A32"/>
          <w:rFonts w:ascii="Arial Narrow" w:hAnsi="Arial Narrow"/>
          <w:sz w:val="20"/>
          <w:szCs w:val="20"/>
        </w:rPr>
        <w:t xml:space="preserve"> editorial (LIBROS.COM  y VERKAMI) para dar a conocer el </w:t>
      </w:r>
      <w:proofErr w:type="spellStart"/>
      <w:r w:rsidRPr="00525A99">
        <w:rPr>
          <w:rStyle w:val="A32"/>
          <w:rFonts w:ascii="Arial Narrow" w:hAnsi="Arial Narrow"/>
          <w:sz w:val="20"/>
          <w:szCs w:val="20"/>
        </w:rPr>
        <w:t>micromecenazgo</w:t>
      </w:r>
      <w:proofErr w:type="spellEnd"/>
      <w:r w:rsidRPr="00525A99">
        <w:rPr>
          <w:rStyle w:val="A32"/>
          <w:rFonts w:ascii="Arial Narrow" w:hAnsi="Arial Narrow"/>
          <w:sz w:val="20"/>
          <w:szCs w:val="20"/>
        </w:rPr>
        <w:t xml:space="preserve"> basado en aportaciones económicas de particulares como fórmula para conseguir publicar y vender obras. Asimismo, participó también TRIUNFA CON TU LIBRO, firma especializada en servicios editoriales, marketing y coaching para autores independientes, mientras que el proceso de creación tuvo presencia a través de la ESCOLA ESCRIPTURA DE L´ATENEU BARCELONÉS.</w:t>
      </w:r>
      <w:r w:rsidR="00BB16C2">
        <w:rPr>
          <w:rStyle w:val="A32"/>
          <w:rFonts w:ascii="Arial Narrow" w:hAnsi="Arial Narrow"/>
          <w:sz w:val="20"/>
          <w:szCs w:val="20"/>
        </w:rPr>
        <w:t xml:space="preserve"> </w:t>
      </w:r>
      <w:r w:rsidRPr="00525A99">
        <w:rPr>
          <w:rFonts w:ascii="Arial Narrow" w:hAnsi="Arial Narrow" w:cs="Times New Roman"/>
          <w:sz w:val="20"/>
          <w:szCs w:val="20"/>
        </w:rPr>
        <w:t>En cuanto a las presentaciones y slots que se convocaron en esta zona,</w:t>
      </w:r>
      <w:r w:rsidR="00095B26">
        <w:rPr>
          <w:rFonts w:ascii="Arial Narrow" w:hAnsi="Arial Narrow" w:cs="Times New Roman"/>
          <w:sz w:val="20"/>
          <w:szCs w:val="20"/>
        </w:rPr>
        <w:t xml:space="preserve"> en total fueron 10; a</w:t>
      </w:r>
      <w:r w:rsidRPr="00525A99">
        <w:rPr>
          <w:rFonts w:ascii="Arial Narrow" w:hAnsi="Arial Narrow" w:cs="Times New Roman"/>
          <w:sz w:val="20"/>
          <w:szCs w:val="20"/>
        </w:rPr>
        <w:t>simismo, en esta zona se celebró una mesa redonda sobre los escritores de la República Checa.</w:t>
      </w:r>
    </w:p>
    <w:p w:rsidR="00440F0F" w:rsidRPr="00525A99" w:rsidRDefault="00440F0F" w:rsidP="00440F0F">
      <w:pPr>
        <w:pStyle w:val="Pa42"/>
        <w:spacing w:line="240" w:lineRule="auto"/>
        <w:rPr>
          <w:rStyle w:val="A42"/>
          <w:rFonts w:ascii="Arial Narrow" w:hAnsi="Arial Narrow"/>
          <w:b/>
          <w:bCs/>
          <w:sz w:val="20"/>
          <w:szCs w:val="20"/>
        </w:rPr>
      </w:pPr>
    </w:p>
    <w:p w:rsidR="00440F0F" w:rsidRPr="00525A99" w:rsidRDefault="00440F0F" w:rsidP="00440F0F">
      <w:pPr>
        <w:pStyle w:val="Default"/>
        <w:jc w:val="both"/>
        <w:rPr>
          <w:rFonts w:ascii="Arial Narrow" w:hAnsi="Arial Narrow" w:cs="Times New Roman"/>
          <w:sz w:val="20"/>
          <w:szCs w:val="20"/>
        </w:rPr>
      </w:pPr>
      <w:r w:rsidRPr="00525A99">
        <w:rPr>
          <w:rFonts w:ascii="Arial Narrow" w:hAnsi="Arial Narrow" w:cs="Times New Roman"/>
          <w:b/>
          <w:sz w:val="20"/>
          <w:szCs w:val="20"/>
          <w:u w:val="single"/>
        </w:rPr>
        <w:t>ZONA MICRO LIBER</w:t>
      </w:r>
      <w:r w:rsidRPr="00525A99">
        <w:rPr>
          <w:rFonts w:ascii="Arial Narrow" w:hAnsi="Arial Narrow" w:cs="Times New Roman"/>
          <w:b/>
          <w:sz w:val="20"/>
          <w:szCs w:val="20"/>
        </w:rPr>
        <w:t xml:space="preserve">.- </w:t>
      </w:r>
      <w:r w:rsidRPr="00525A99">
        <w:rPr>
          <w:rFonts w:ascii="Arial Narrow" w:hAnsi="Arial Narrow" w:cs="Times New Roman"/>
          <w:sz w:val="20"/>
          <w:szCs w:val="20"/>
        </w:rPr>
        <w:t xml:space="preserve">Por segundo año consecutivo y para adaptarse a las necesidades del sector, LIBER 2016 contó con una Zona Micro Liber, destinada a pequeñas editoriales o empresas del sector de reciente creación que quieren hacer negocio en la Feria pero que precisan un modelo más flexible que se adapte a emprendedores, </w:t>
      </w:r>
      <w:proofErr w:type="spellStart"/>
      <w:r w:rsidRPr="00525A99">
        <w:rPr>
          <w:rFonts w:ascii="Arial Narrow" w:hAnsi="Arial Narrow" w:cs="Times New Roman"/>
          <w:sz w:val="20"/>
          <w:szCs w:val="20"/>
        </w:rPr>
        <w:t>start</w:t>
      </w:r>
      <w:proofErr w:type="spellEnd"/>
      <w:r w:rsidRPr="00525A99">
        <w:rPr>
          <w:rFonts w:ascii="Arial Narrow" w:hAnsi="Arial Narrow" w:cs="Times New Roman"/>
          <w:sz w:val="20"/>
          <w:szCs w:val="20"/>
        </w:rPr>
        <w:t>-ups o empresas con un reducido catálogo de producto.</w:t>
      </w:r>
      <w:r w:rsidR="00BB16C2">
        <w:rPr>
          <w:rFonts w:ascii="Arial Narrow" w:hAnsi="Arial Narrow" w:cs="Times New Roman"/>
          <w:sz w:val="20"/>
          <w:szCs w:val="20"/>
        </w:rPr>
        <w:t xml:space="preserve"> </w:t>
      </w:r>
      <w:r w:rsidRPr="00525A99">
        <w:rPr>
          <w:rFonts w:ascii="Arial Narrow" w:hAnsi="Arial Narrow" w:cs="Times New Roman"/>
          <w:sz w:val="20"/>
          <w:szCs w:val="20"/>
        </w:rPr>
        <w:t>Esta zona, dotada de mesas, sillas y librerías para exposición, permitió que estas empresas pudieran exponer sus novedades o tener reuniones con los visitantes profesionales así como aparecer en el Catálogo oficial. Dentro de esta zona participaron seis empresas.</w:t>
      </w:r>
    </w:p>
    <w:p w:rsidR="00440F0F" w:rsidRPr="00525A99" w:rsidRDefault="00440F0F" w:rsidP="00440F0F">
      <w:pPr>
        <w:pStyle w:val="Pa42"/>
        <w:spacing w:line="240" w:lineRule="auto"/>
        <w:jc w:val="both"/>
        <w:rPr>
          <w:rStyle w:val="A32"/>
          <w:rFonts w:ascii="Arial Narrow" w:hAnsi="Arial Narrow" w:cs="Times New Roman"/>
          <w:b/>
          <w:bCs/>
          <w:sz w:val="20"/>
          <w:szCs w:val="20"/>
        </w:rPr>
      </w:pPr>
      <w:r w:rsidRPr="00525A99">
        <w:rPr>
          <w:rStyle w:val="A32"/>
          <w:rFonts w:ascii="Arial Narrow" w:hAnsi="Arial Narrow" w:cs="Times New Roman"/>
          <w:b/>
          <w:bCs/>
          <w:sz w:val="20"/>
          <w:szCs w:val="20"/>
        </w:rPr>
        <w:t xml:space="preserve">                                                                        </w:t>
      </w:r>
    </w:p>
    <w:p w:rsidR="00440F0F" w:rsidRPr="00525A99" w:rsidRDefault="00440F0F" w:rsidP="00BB16C2">
      <w:pPr>
        <w:pStyle w:val="Pa42"/>
        <w:spacing w:line="240" w:lineRule="auto"/>
        <w:jc w:val="both"/>
        <w:rPr>
          <w:rStyle w:val="A32"/>
          <w:rFonts w:ascii="Arial Narrow" w:hAnsi="Arial Narrow"/>
          <w:sz w:val="20"/>
          <w:szCs w:val="20"/>
        </w:rPr>
      </w:pPr>
      <w:r w:rsidRPr="00525A99">
        <w:rPr>
          <w:rStyle w:val="A42"/>
          <w:rFonts w:ascii="Arial Narrow" w:hAnsi="Arial Narrow" w:cs="Times New Roman"/>
          <w:b/>
          <w:sz w:val="20"/>
          <w:szCs w:val="20"/>
        </w:rPr>
        <w:t xml:space="preserve"> </w:t>
      </w:r>
      <w:r w:rsidRPr="00525A99">
        <w:rPr>
          <w:rStyle w:val="A42"/>
          <w:rFonts w:ascii="Arial Narrow" w:hAnsi="Arial Narrow" w:cs="Times New Roman"/>
          <w:b/>
          <w:sz w:val="20"/>
          <w:szCs w:val="20"/>
          <w:u w:val="single"/>
        </w:rPr>
        <w:t>ZONA APPS</w:t>
      </w:r>
      <w:r w:rsidRPr="00525A99">
        <w:rPr>
          <w:rStyle w:val="A42"/>
          <w:rFonts w:ascii="Arial Narrow" w:hAnsi="Arial Narrow" w:cs="Times New Roman"/>
          <w:b/>
          <w:sz w:val="20"/>
          <w:szCs w:val="20"/>
        </w:rPr>
        <w:t xml:space="preserve">.- </w:t>
      </w:r>
      <w:r w:rsidRPr="00525A99">
        <w:rPr>
          <w:rFonts w:ascii="Arial Narrow" w:hAnsi="Arial Narrow" w:cs="Times New Roman"/>
          <w:sz w:val="20"/>
          <w:szCs w:val="20"/>
        </w:rPr>
        <w:t xml:space="preserve">Como novedad, en LIBER 2016 se destinó una zona del Pabellón en la que participaron tres empresas, </w:t>
      </w:r>
      <w:r w:rsidRPr="00525A99">
        <w:rPr>
          <w:rStyle w:val="A32"/>
          <w:rFonts w:ascii="Arial Narrow" w:hAnsi="Arial Narrow"/>
          <w:sz w:val="20"/>
          <w:szCs w:val="20"/>
        </w:rPr>
        <w:t>CUBUS GAMES, ICLASSICS PRODUCTIONS, S.L y SAMI APPS – KIDS EDUCATION CONCEPTS, S.L, que ofrecieron al visitante las posibilidades interactivas que se ofrecen a los usuarios.</w:t>
      </w:r>
      <w:r w:rsidR="00BB16C2">
        <w:rPr>
          <w:rStyle w:val="A32"/>
          <w:rFonts w:ascii="Arial Narrow" w:hAnsi="Arial Narrow"/>
          <w:sz w:val="20"/>
          <w:szCs w:val="20"/>
        </w:rPr>
        <w:t xml:space="preserve"> </w:t>
      </w:r>
      <w:r w:rsidRPr="00525A99">
        <w:rPr>
          <w:rStyle w:val="A32"/>
          <w:rFonts w:ascii="Arial Narrow" w:hAnsi="Arial Narrow"/>
          <w:sz w:val="20"/>
          <w:szCs w:val="20"/>
        </w:rPr>
        <w:t xml:space="preserve">Asimismo, </w:t>
      </w:r>
      <w:proofErr w:type="spellStart"/>
      <w:r w:rsidRPr="00525A99">
        <w:rPr>
          <w:rStyle w:val="A32"/>
          <w:rFonts w:ascii="Arial Narrow" w:hAnsi="Arial Narrow"/>
          <w:sz w:val="20"/>
          <w:szCs w:val="20"/>
        </w:rPr>
        <w:t>Cubus</w:t>
      </w:r>
      <w:proofErr w:type="spellEnd"/>
      <w:r w:rsidRPr="00525A99">
        <w:rPr>
          <w:rStyle w:val="A32"/>
          <w:rFonts w:ascii="Arial Narrow" w:hAnsi="Arial Narrow"/>
          <w:sz w:val="20"/>
          <w:szCs w:val="20"/>
        </w:rPr>
        <w:t xml:space="preserve"> </w:t>
      </w:r>
      <w:proofErr w:type="spellStart"/>
      <w:r w:rsidRPr="00525A99">
        <w:rPr>
          <w:rStyle w:val="A32"/>
          <w:rFonts w:ascii="Arial Narrow" w:hAnsi="Arial Narrow"/>
          <w:sz w:val="20"/>
          <w:szCs w:val="20"/>
        </w:rPr>
        <w:t>Games</w:t>
      </w:r>
      <w:proofErr w:type="spellEnd"/>
      <w:r w:rsidRPr="00525A99">
        <w:rPr>
          <w:rStyle w:val="A32"/>
          <w:rFonts w:ascii="Arial Narrow" w:hAnsi="Arial Narrow"/>
          <w:sz w:val="20"/>
          <w:szCs w:val="20"/>
        </w:rPr>
        <w:t xml:space="preserve"> presentó la ponencia “Entre el libro y el videojuego. Nuevas experiencias lectoras”; Sami Apps diferentes aplicaciones que ayudan al desarrollo y aprendizaje de los niños en sus primeros años; e </w:t>
      </w:r>
      <w:proofErr w:type="spellStart"/>
      <w:r w:rsidRPr="00525A99">
        <w:rPr>
          <w:rStyle w:val="A32"/>
          <w:rFonts w:ascii="Arial Narrow" w:hAnsi="Arial Narrow"/>
          <w:sz w:val="20"/>
          <w:szCs w:val="20"/>
        </w:rPr>
        <w:t>IClassics</w:t>
      </w:r>
      <w:proofErr w:type="spellEnd"/>
      <w:r w:rsidRPr="00525A99">
        <w:rPr>
          <w:rStyle w:val="A32"/>
          <w:rFonts w:ascii="Arial Narrow" w:hAnsi="Arial Narrow"/>
          <w:sz w:val="20"/>
          <w:szCs w:val="20"/>
        </w:rPr>
        <w:t xml:space="preserve"> </w:t>
      </w:r>
      <w:proofErr w:type="spellStart"/>
      <w:r w:rsidRPr="00525A99">
        <w:rPr>
          <w:rStyle w:val="A32"/>
          <w:rFonts w:ascii="Arial Narrow" w:hAnsi="Arial Narrow"/>
          <w:sz w:val="20"/>
          <w:szCs w:val="20"/>
        </w:rPr>
        <w:t>Collection</w:t>
      </w:r>
      <w:proofErr w:type="spellEnd"/>
      <w:r w:rsidRPr="00525A99">
        <w:rPr>
          <w:rStyle w:val="A32"/>
          <w:rFonts w:ascii="Arial Narrow" w:hAnsi="Arial Narrow"/>
          <w:sz w:val="20"/>
          <w:szCs w:val="20"/>
        </w:rPr>
        <w:t>, una biblioteca de clásicos interactivos, con un enfoque innovador en formato y estética.</w:t>
      </w:r>
    </w:p>
    <w:p w:rsidR="00440F0F" w:rsidRPr="00525A99" w:rsidRDefault="00440F0F" w:rsidP="00440F0F">
      <w:pPr>
        <w:pStyle w:val="Default"/>
        <w:rPr>
          <w:rStyle w:val="A42"/>
          <w:rFonts w:ascii="Arial Narrow" w:hAnsi="Arial Narrow"/>
          <w:b/>
          <w:bCs/>
          <w:sz w:val="20"/>
          <w:szCs w:val="20"/>
        </w:rPr>
      </w:pPr>
    </w:p>
    <w:p w:rsidR="00440F0F" w:rsidRPr="00525A99" w:rsidRDefault="00440F0F" w:rsidP="00440F0F">
      <w:pPr>
        <w:pStyle w:val="Default"/>
        <w:jc w:val="both"/>
        <w:rPr>
          <w:rStyle w:val="A32"/>
          <w:rFonts w:ascii="Arial Narrow" w:hAnsi="Arial Narrow"/>
          <w:sz w:val="20"/>
          <w:szCs w:val="20"/>
        </w:rPr>
      </w:pPr>
      <w:r w:rsidRPr="00525A99">
        <w:rPr>
          <w:rStyle w:val="A42"/>
          <w:rFonts w:ascii="Arial Narrow" w:hAnsi="Arial Narrow" w:cs="Times New Roman"/>
          <w:b/>
          <w:sz w:val="20"/>
          <w:szCs w:val="20"/>
          <w:u w:val="single"/>
        </w:rPr>
        <w:t>ÁREA GRAPHISPAG</w:t>
      </w:r>
      <w:r w:rsidRPr="00525A99">
        <w:rPr>
          <w:rStyle w:val="A42"/>
          <w:rFonts w:ascii="Arial Narrow" w:hAnsi="Arial Narrow" w:cs="Times New Roman"/>
          <w:b/>
          <w:sz w:val="20"/>
          <w:szCs w:val="20"/>
        </w:rPr>
        <w:t xml:space="preserve">.- </w:t>
      </w:r>
      <w:r w:rsidRPr="00525A99">
        <w:rPr>
          <w:rStyle w:val="A32"/>
          <w:rFonts w:ascii="Arial Narrow" w:hAnsi="Arial Narrow"/>
          <w:sz w:val="20"/>
          <w:szCs w:val="20"/>
        </w:rPr>
        <w:t xml:space="preserve">Por primera vez en LIBER, </w:t>
      </w:r>
      <w:proofErr w:type="spellStart"/>
      <w:r w:rsidRPr="00525A99">
        <w:rPr>
          <w:rStyle w:val="A32"/>
          <w:rFonts w:ascii="Arial Narrow" w:hAnsi="Arial Narrow"/>
          <w:sz w:val="20"/>
          <w:szCs w:val="20"/>
        </w:rPr>
        <w:t>Graphispag</w:t>
      </w:r>
      <w:proofErr w:type="spellEnd"/>
      <w:r w:rsidRPr="00525A99">
        <w:rPr>
          <w:rStyle w:val="A32"/>
          <w:rFonts w:ascii="Arial Narrow" w:hAnsi="Arial Narrow"/>
          <w:sz w:val="20"/>
          <w:szCs w:val="20"/>
        </w:rPr>
        <w:t xml:space="preserve"> tuvo un espacio donde atender las demandas del sector editorial relacionadas con la industria y la comunicación gráfica. </w:t>
      </w:r>
      <w:proofErr w:type="spellStart"/>
      <w:r w:rsidRPr="00525A99">
        <w:rPr>
          <w:rStyle w:val="A32"/>
          <w:rFonts w:ascii="Arial Narrow" w:hAnsi="Arial Narrow"/>
          <w:sz w:val="20"/>
          <w:szCs w:val="20"/>
        </w:rPr>
        <w:t>Graphispag</w:t>
      </w:r>
      <w:proofErr w:type="spellEnd"/>
      <w:r w:rsidRPr="00525A99">
        <w:rPr>
          <w:rStyle w:val="A32"/>
          <w:rFonts w:ascii="Arial Narrow" w:hAnsi="Arial Narrow"/>
          <w:sz w:val="20"/>
          <w:szCs w:val="20"/>
        </w:rPr>
        <w:t xml:space="preserve"> es una gran plataforma donde los visitantes de LIBER pudieron informarse sobre sistemas de impresión; última tecnología gráfica digital; oferta de materias, soportes y consumibles;  nuevas aplicaciones y productos acabados; diseño </w:t>
      </w:r>
      <w:r w:rsidRPr="00525A99">
        <w:rPr>
          <w:rStyle w:val="A32"/>
          <w:rFonts w:ascii="Arial Narrow" w:hAnsi="Arial Narrow"/>
          <w:sz w:val="20"/>
          <w:szCs w:val="20"/>
        </w:rPr>
        <w:lastRenderedPageBreak/>
        <w:t>gráfico, etc. Los expositores participantes en esta zona fueron los siguientes: AGFA GRAPHICS NV, CAYFOSA IMPRESIA IBERICA, ESCOLA ANTONI ALGUERO, GRAPHISPACK ASOCIACIÓN, GRAPHISPAG, APLICACIONES GRÁFICAS, GREMI DE LA INDUSTRIA I LA COMUNICACIO GRAFICA DE CATALUNYA y PRESSING IMPRESSIO DIGITAL, S.A.</w:t>
      </w:r>
    </w:p>
    <w:p w:rsidR="00440F0F" w:rsidRPr="00525A99" w:rsidRDefault="00440F0F" w:rsidP="00440F0F">
      <w:pPr>
        <w:pStyle w:val="Default"/>
        <w:jc w:val="both"/>
        <w:rPr>
          <w:rFonts w:ascii="Arial Narrow" w:hAnsi="Arial Narrow" w:cs="Times New Roman"/>
          <w:sz w:val="20"/>
          <w:szCs w:val="20"/>
          <w:u w:val="single"/>
        </w:rPr>
      </w:pPr>
    </w:p>
    <w:p w:rsidR="00440F0F" w:rsidRPr="00525A99" w:rsidRDefault="00440F0F" w:rsidP="00440F0F">
      <w:pPr>
        <w:jc w:val="both"/>
        <w:rPr>
          <w:rFonts w:ascii="Arial Narrow" w:hAnsi="Arial Narrow"/>
          <w:color w:val="000000"/>
          <w:sz w:val="20"/>
          <w:szCs w:val="20"/>
          <w:lang w:val="ca-ES" w:eastAsia="ca-ES"/>
        </w:rPr>
      </w:pPr>
      <w:r w:rsidRPr="00525A99">
        <w:rPr>
          <w:rFonts w:ascii="Arial Narrow" w:hAnsi="Arial Narrow"/>
          <w:b/>
          <w:color w:val="000000"/>
          <w:sz w:val="20"/>
          <w:szCs w:val="20"/>
          <w:u w:val="single"/>
          <w:lang w:val="ca-ES" w:eastAsia="ca-ES"/>
        </w:rPr>
        <w:t>PROGRAMAS DE INVITADOS PROFESIONALES</w:t>
      </w:r>
      <w:r w:rsidRPr="00525A99">
        <w:rPr>
          <w:rFonts w:ascii="Arial Narrow" w:hAnsi="Arial Narrow"/>
          <w:b/>
          <w:color w:val="000000"/>
          <w:sz w:val="20"/>
          <w:szCs w:val="20"/>
          <w:lang w:val="ca-ES" w:eastAsia="ca-ES"/>
        </w:rPr>
        <w:t xml:space="preserve">.- </w:t>
      </w:r>
      <w:r w:rsidRPr="00525A99">
        <w:rPr>
          <w:rFonts w:ascii="Arial Narrow" w:hAnsi="Arial Narrow"/>
          <w:color w:val="000000"/>
          <w:sz w:val="20"/>
          <w:szCs w:val="20"/>
          <w:lang w:val="ca-ES" w:eastAsia="ca-ES"/>
        </w:rPr>
        <w:t xml:space="preserve">Un </w:t>
      </w:r>
      <w:proofErr w:type="spellStart"/>
      <w:r w:rsidRPr="00525A99">
        <w:rPr>
          <w:rFonts w:ascii="Arial Narrow" w:hAnsi="Arial Narrow"/>
          <w:color w:val="000000"/>
          <w:sz w:val="20"/>
          <w:szCs w:val="20"/>
          <w:lang w:val="ca-ES" w:eastAsia="ca-ES"/>
        </w:rPr>
        <w:t>año</w:t>
      </w:r>
      <w:proofErr w:type="spellEnd"/>
      <w:r w:rsidRPr="00525A99">
        <w:rPr>
          <w:rFonts w:ascii="Arial Narrow" w:hAnsi="Arial Narrow"/>
          <w:color w:val="000000"/>
          <w:sz w:val="20"/>
          <w:szCs w:val="20"/>
          <w:lang w:val="ca-ES" w:eastAsia="ca-ES"/>
        </w:rPr>
        <w:t xml:space="preserve"> </w:t>
      </w:r>
      <w:proofErr w:type="spellStart"/>
      <w:r w:rsidRPr="00525A99">
        <w:rPr>
          <w:rFonts w:ascii="Arial Narrow" w:hAnsi="Arial Narrow"/>
          <w:color w:val="000000"/>
          <w:sz w:val="20"/>
          <w:szCs w:val="20"/>
          <w:lang w:val="ca-ES" w:eastAsia="ca-ES"/>
        </w:rPr>
        <w:t>más</w:t>
      </w:r>
      <w:proofErr w:type="spellEnd"/>
      <w:r w:rsidRPr="00525A99">
        <w:rPr>
          <w:rFonts w:ascii="Arial Narrow" w:hAnsi="Arial Narrow"/>
          <w:color w:val="000000"/>
          <w:sz w:val="20"/>
          <w:szCs w:val="20"/>
          <w:lang w:val="ca-ES" w:eastAsia="ca-ES"/>
        </w:rPr>
        <w:t xml:space="preserve">, en LIBER, con el </w:t>
      </w:r>
      <w:proofErr w:type="spellStart"/>
      <w:r w:rsidRPr="00525A99">
        <w:rPr>
          <w:rFonts w:ascii="Arial Narrow" w:hAnsi="Arial Narrow"/>
          <w:color w:val="000000"/>
          <w:sz w:val="20"/>
          <w:szCs w:val="20"/>
          <w:lang w:val="ca-ES" w:eastAsia="ca-ES"/>
        </w:rPr>
        <w:t>patrocinio</w:t>
      </w:r>
      <w:proofErr w:type="spellEnd"/>
      <w:r w:rsidRPr="00525A99">
        <w:rPr>
          <w:rFonts w:ascii="Arial Narrow" w:hAnsi="Arial Narrow"/>
          <w:color w:val="000000"/>
          <w:sz w:val="20"/>
          <w:szCs w:val="20"/>
          <w:lang w:val="ca-ES" w:eastAsia="ca-ES"/>
        </w:rPr>
        <w:t xml:space="preserve"> y la </w:t>
      </w:r>
      <w:proofErr w:type="spellStart"/>
      <w:r w:rsidRPr="00525A99">
        <w:rPr>
          <w:rFonts w:ascii="Arial Narrow" w:hAnsi="Arial Narrow"/>
          <w:color w:val="000000"/>
          <w:sz w:val="20"/>
          <w:szCs w:val="20"/>
          <w:lang w:val="ca-ES" w:eastAsia="ca-ES"/>
        </w:rPr>
        <w:t>colaboración</w:t>
      </w:r>
      <w:proofErr w:type="spellEnd"/>
      <w:r w:rsidRPr="00525A99">
        <w:rPr>
          <w:rFonts w:ascii="Arial Narrow" w:hAnsi="Arial Narrow"/>
          <w:color w:val="000000"/>
          <w:sz w:val="20"/>
          <w:szCs w:val="20"/>
          <w:lang w:val="ca-ES" w:eastAsia="ca-ES"/>
        </w:rPr>
        <w:t xml:space="preserve"> de diversos </w:t>
      </w:r>
      <w:proofErr w:type="spellStart"/>
      <w:r w:rsidRPr="00525A99">
        <w:rPr>
          <w:rFonts w:ascii="Arial Narrow" w:hAnsi="Arial Narrow"/>
          <w:color w:val="000000"/>
          <w:sz w:val="20"/>
          <w:szCs w:val="20"/>
          <w:lang w:val="ca-ES" w:eastAsia="ca-ES"/>
        </w:rPr>
        <w:t>organismos</w:t>
      </w:r>
      <w:proofErr w:type="spellEnd"/>
      <w:r w:rsidRPr="00525A99">
        <w:rPr>
          <w:rFonts w:ascii="Arial Narrow" w:hAnsi="Arial Narrow"/>
          <w:color w:val="000000"/>
          <w:sz w:val="20"/>
          <w:szCs w:val="20"/>
          <w:lang w:val="ca-ES" w:eastAsia="ca-ES"/>
        </w:rPr>
        <w:t xml:space="preserve"> e Instituciones, la Federación  </w:t>
      </w:r>
      <w:proofErr w:type="spellStart"/>
      <w:r w:rsidRPr="00525A99">
        <w:rPr>
          <w:rFonts w:ascii="Arial Narrow" w:hAnsi="Arial Narrow"/>
          <w:color w:val="000000"/>
          <w:sz w:val="20"/>
          <w:szCs w:val="20"/>
          <w:lang w:val="ca-ES" w:eastAsia="ca-ES"/>
        </w:rPr>
        <w:t>puso</w:t>
      </w:r>
      <w:proofErr w:type="spellEnd"/>
      <w:r w:rsidRPr="00525A99">
        <w:rPr>
          <w:rFonts w:ascii="Arial Narrow" w:hAnsi="Arial Narrow"/>
          <w:color w:val="000000"/>
          <w:sz w:val="20"/>
          <w:szCs w:val="20"/>
          <w:lang w:val="ca-ES" w:eastAsia="ca-ES"/>
        </w:rPr>
        <w:t xml:space="preserve"> en </w:t>
      </w:r>
      <w:proofErr w:type="spellStart"/>
      <w:r w:rsidRPr="00525A99">
        <w:rPr>
          <w:rFonts w:ascii="Arial Narrow" w:hAnsi="Arial Narrow"/>
          <w:color w:val="000000"/>
          <w:sz w:val="20"/>
          <w:szCs w:val="20"/>
          <w:lang w:val="ca-ES" w:eastAsia="ca-ES"/>
        </w:rPr>
        <w:t>marcha</w:t>
      </w:r>
      <w:proofErr w:type="spellEnd"/>
      <w:r w:rsidRPr="00525A99">
        <w:rPr>
          <w:rFonts w:ascii="Arial Narrow" w:hAnsi="Arial Narrow"/>
          <w:color w:val="000000"/>
          <w:sz w:val="20"/>
          <w:szCs w:val="20"/>
          <w:lang w:val="ca-ES" w:eastAsia="ca-ES"/>
        </w:rPr>
        <w:t xml:space="preserve"> tres </w:t>
      </w:r>
      <w:proofErr w:type="spellStart"/>
      <w:r w:rsidRPr="00525A99">
        <w:rPr>
          <w:rFonts w:ascii="Arial Narrow" w:hAnsi="Arial Narrow"/>
          <w:color w:val="000000"/>
          <w:sz w:val="20"/>
          <w:szCs w:val="20"/>
          <w:lang w:val="ca-ES" w:eastAsia="ca-ES"/>
        </w:rPr>
        <w:t>programas</w:t>
      </w:r>
      <w:proofErr w:type="spellEnd"/>
      <w:r w:rsidRPr="00525A99">
        <w:rPr>
          <w:rFonts w:ascii="Arial Narrow" w:hAnsi="Arial Narrow"/>
          <w:color w:val="000000"/>
          <w:sz w:val="20"/>
          <w:szCs w:val="20"/>
          <w:lang w:val="ca-ES" w:eastAsia="ca-ES"/>
        </w:rPr>
        <w:t xml:space="preserve"> para que </w:t>
      </w:r>
      <w:proofErr w:type="spellStart"/>
      <w:r w:rsidRPr="00525A99">
        <w:rPr>
          <w:rFonts w:ascii="Arial Narrow" w:hAnsi="Arial Narrow"/>
          <w:color w:val="000000"/>
          <w:sz w:val="20"/>
          <w:szCs w:val="20"/>
          <w:lang w:val="ca-ES" w:eastAsia="ca-ES"/>
        </w:rPr>
        <w:t>participasen</w:t>
      </w:r>
      <w:proofErr w:type="spellEnd"/>
      <w:r w:rsidRPr="00525A99">
        <w:rPr>
          <w:rFonts w:ascii="Arial Narrow" w:hAnsi="Arial Narrow"/>
          <w:color w:val="000000"/>
          <w:sz w:val="20"/>
          <w:szCs w:val="20"/>
          <w:lang w:val="ca-ES" w:eastAsia="ca-ES"/>
        </w:rPr>
        <w:t xml:space="preserve"> en </w:t>
      </w:r>
      <w:proofErr w:type="spellStart"/>
      <w:r w:rsidRPr="00525A99">
        <w:rPr>
          <w:rFonts w:ascii="Arial Narrow" w:hAnsi="Arial Narrow"/>
          <w:color w:val="000000"/>
          <w:sz w:val="20"/>
          <w:szCs w:val="20"/>
          <w:lang w:val="ca-ES" w:eastAsia="ca-ES"/>
        </w:rPr>
        <w:t>nuestra</w:t>
      </w:r>
      <w:proofErr w:type="spellEnd"/>
      <w:r w:rsidRPr="00525A99">
        <w:rPr>
          <w:rFonts w:ascii="Arial Narrow" w:hAnsi="Arial Narrow"/>
          <w:color w:val="000000"/>
          <w:sz w:val="20"/>
          <w:szCs w:val="20"/>
          <w:lang w:val="ca-ES" w:eastAsia="ca-ES"/>
        </w:rPr>
        <w:t xml:space="preserve"> Feria el </w:t>
      </w:r>
      <w:proofErr w:type="spellStart"/>
      <w:r w:rsidRPr="00525A99">
        <w:rPr>
          <w:rFonts w:ascii="Arial Narrow" w:hAnsi="Arial Narrow"/>
          <w:color w:val="000000"/>
          <w:sz w:val="20"/>
          <w:szCs w:val="20"/>
          <w:lang w:val="ca-ES" w:eastAsia="ca-ES"/>
        </w:rPr>
        <w:t>mayor</w:t>
      </w:r>
      <w:proofErr w:type="spellEnd"/>
      <w:r w:rsidRPr="00525A99">
        <w:rPr>
          <w:rFonts w:ascii="Arial Narrow" w:hAnsi="Arial Narrow"/>
          <w:color w:val="000000"/>
          <w:sz w:val="20"/>
          <w:szCs w:val="20"/>
          <w:lang w:val="ca-ES" w:eastAsia="ca-ES"/>
        </w:rPr>
        <w:t xml:space="preserve"> número de compradores de libros </w:t>
      </w:r>
      <w:proofErr w:type="spellStart"/>
      <w:r w:rsidRPr="00525A99">
        <w:rPr>
          <w:rFonts w:ascii="Arial Narrow" w:hAnsi="Arial Narrow"/>
          <w:color w:val="000000"/>
          <w:sz w:val="20"/>
          <w:szCs w:val="20"/>
          <w:lang w:val="ca-ES" w:eastAsia="ca-ES"/>
        </w:rPr>
        <w:t>españoles</w:t>
      </w:r>
      <w:proofErr w:type="spellEnd"/>
      <w:r w:rsidRPr="00525A99">
        <w:rPr>
          <w:rFonts w:ascii="Arial Narrow" w:hAnsi="Arial Narrow"/>
          <w:color w:val="000000"/>
          <w:sz w:val="20"/>
          <w:szCs w:val="20"/>
          <w:lang w:val="ca-ES" w:eastAsia="ca-ES"/>
        </w:rPr>
        <w:t xml:space="preserve"> de </w:t>
      </w:r>
      <w:proofErr w:type="spellStart"/>
      <w:r w:rsidRPr="00525A99">
        <w:rPr>
          <w:rFonts w:ascii="Arial Narrow" w:hAnsi="Arial Narrow"/>
          <w:color w:val="000000"/>
          <w:sz w:val="20"/>
          <w:szCs w:val="20"/>
          <w:lang w:val="ca-ES" w:eastAsia="ca-ES"/>
        </w:rPr>
        <w:t>todo</w:t>
      </w:r>
      <w:proofErr w:type="spellEnd"/>
      <w:r w:rsidRPr="00525A99">
        <w:rPr>
          <w:rFonts w:ascii="Arial Narrow" w:hAnsi="Arial Narrow"/>
          <w:color w:val="000000"/>
          <w:sz w:val="20"/>
          <w:szCs w:val="20"/>
          <w:lang w:val="ca-ES" w:eastAsia="ca-ES"/>
        </w:rPr>
        <w:t xml:space="preserve"> el mundo: Programa de Compradores, Programa para la </w:t>
      </w:r>
      <w:proofErr w:type="spellStart"/>
      <w:r w:rsidRPr="00525A99">
        <w:rPr>
          <w:rFonts w:ascii="Arial Narrow" w:hAnsi="Arial Narrow"/>
          <w:color w:val="000000"/>
          <w:sz w:val="20"/>
          <w:szCs w:val="20"/>
          <w:lang w:val="ca-ES" w:eastAsia="ca-ES"/>
        </w:rPr>
        <w:t>Internacionalización</w:t>
      </w:r>
      <w:proofErr w:type="spellEnd"/>
      <w:r w:rsidRPr="00525A99">
        <w:rPr>
          <w:rFonts w:ascii="Arial Narrow" w:hAnsi="Arial Narrow"/>
          <w:color w:val="000000"/>
          <w:sz w:val="20"/>
          <w:szCs w:val="20"/>
          <w:lang w:val="ca-ES" w:eastAsia="ca-ES"/>
        </w:rPr>
        <w:t xml:space="preserve"> de la Cultura Española (PICE) y </w:t>
      </w:r>
      <w:proofErr w:type="spellStart"/>
      <w:r w:rsidRPr="00525A99">
        <w:rPr>
          <w:rFonts w:ascii="Arial Narrow" w:hAnsi="Arial Narrow"/>
          <w:color w:val="000000"/>
          <w:sz w:val="20"/>
          <w:szCs w:val="20"/>
          <w:lang w:val="ca-ES" w:eastAsia="ca-ES"/>
        </w:rPr>
        <w:t>Misión</w:t>
      </w:r>
      <w:proofErr w:type="spellEnd"/>
      <w:r w:rsidRPr="00525A99">
        <w:rPr>
          <w:rFonts w:ascii="Arial Narrow" w:hAnsi="Arial Narrow"/>
          <w:color w:val="000000"/>
          <w:sz w:val="20"/>
          <w:szCs w:val="20"/>
          <w:lang w:val="ca-ES" w:eastAsia="ca-ES"/>
        </w:rPr>
        <w:t xml:space="preserve"> Inversa de Bibliotecarios de </w:t>
      </w:r>
      <w:proofErr w:type="spellStart"/>
      <w:r w:rsidRPr="00525A99">
        <w:rPr>
          <w:rFonts w:ascii="Arial Narrow" w:hAnsi="Arial Narrow"/>
          <w:color w:val="000000"/>
          <w:sz w:val="20"/>
          <w:szCs w:val="20"/>
          <w:lang w:val="ca-ES" w:eastAsia="ca-ES"/>
        </w:rPr>
        <w:t>Estados</w:t>
      </w:r>
      <w:proofErr w:type="spellEnd"/>
      <w:r w:rsidRPr="00525A99">
        <w:rPr>
          <w:rFonts w:ascii="Arial Narrow" w:hAnsi="Arial Narrow"/>
          <w:color w:val="000000"/>
          <w:sz w:val="20"/>
          <w:szCs w:val="20"/>
          <w:lang w:val="ca-ES" w:eastAsia="ca-ES"/>
        </w:rPr>
        <w:t xml:space="preserve"> </w:t>
      </w:r>
      <w:proofErr w:type="spellStart"/>
      <w:r w:rsidRPr="00525A99">
        <w:rPr>
          <w:rFonts w:ascii="Arial Narrow" w:hAnsi="Arial Narrow"/>
          <w:color w:val="000000"/>
          <w:sz w:val="20"/>
          <w:szCs w:val="20"/>
          <w:lang w:val="ca-ES" w:eastAsia="ca-ES"/>
        </w:rPr>
        <w:t>Unidos</w:t>
      </w:r>
      <w:proofErr w:type="spellEnd"/>
      <w:r w:rsidRPr="00525A99">
        <w:rPr>
          <w:rFonts w:ascii="Arial Narrow" w:hAnsi="Arial Narrow"/>
          <w:color w:val="000000"/>
          <w:sz w:val="20"/>
          <w:szCs w:val="20"/>
          <w:lang w:val="ca-ES" w:eastAsia="ca-ES"/>
        </w:rPr>
        <w:t xml:space="preserve">. El total de </w:t>
      </w:r>
      <w:proofErr w:type="spellStart"/>
      <w:r w:rsidRPr="00525A99">
        <w:rPr>
          <w:rFonts w:ascii="Arial Narrow" w:hAnsi="Arial Narrow"/>
          <w:color w:val="000000"/>
          <w:sz w:val="20"/>
          <w:szCs w:val="20"/>
          <w:lang w:val="ca-ES" w:eastAsia="ca-ES"/>
        </w:rPr>
        <w:t>participantes</w:t>
      </w:r>
      <w:proofErr w:type="spellEnd"/>
      <w:r w:rsidRPr="00525A99">
        <w:rPr>
          <w:rFonts w:ascii="Arial Narrow" w:hAnsi="Arial Narrow"/>
          <w:color w:val="000000"/>
          <w:sz w:val="20"/>
          <w:szCs w:val="20"/>
          <w:lang w:val="ca-ES" w:eastAsia="ca-ES"/>
        </w:rPr>
        <w:t xml:space="preserve"> en estos </w:t>
      </w:r>
      <w:proofErr w:type="spellStart"/>
      <w:r w:rsidRPr="00525A99">
        <w:rPr>
          <w:rFonts w:ascii="Arial Narrow" w:hAnsi="Arial Narrow"/>
          <w:color w:val="000000"/>
          <w:sz w:val="20"/>
          <w:szCs w:val="20"/>
          <w:lang w:val="ca-ES" w:eastAsia="ca-ES"/>
        </w:rPr>
        <w:t>programas</w:t>
      </w:r>
      <w:proofErr w:type="spellEnd"/>
      <w:r w:rsidRPr="00525A99">
        <w:rPr>
          <w:rFonts w:ascii="Arial Narrow" w:hAnsi="Arial Narrow"/>
          <w:color w:val="000000"/>
          <w:sz w:val="20"/>
          <w:szCs w:val="20"/>
          <w:lang w:val="ca-ES" w:eastAsia="ca-ES"/>
        </w:rPr>
        <w:t xml:space="preserve"> </w:t>
      </w:r>
      <w:proofErr w:type="spellStart"/>
      <w:r w:rsidRPr="00525A99">
        <w:rPr>
          <w:rFonts w:ascii="Arial Narrow" w:hAnsi="Arial Narrow"/>
          <w:color w:val="000000"/>
          <w:sz w:val="20"/>
          <w:szCs w:val="20"/>
          <w:lang w:val="ca-ES" w:eastAsia="ca-ES"/>
        </w:rPr>
        <w:t>fue</w:t>
      </w:r>
      <w:proofErr w:type="spellEnd"/>
      <w:r w:rsidRPr="00525A99">
        <w:rPr>
          <w:rFonts w:ascii="Arial Narrow" w:hAnsi="Arial Narrow"/>
          <w:color w:val="000000"/>
          <w:sz w:val="20"/>
          <w:szCs w:val="20"/>
          <w:lang w:val="ca-ES" w:eastAsia="ca-ES"/>
        </w:rPr>
        <w:t xml:space="preserve"> 284 </w:t>
      </w:r>
      <w:proofErr w:type="spellStart"/>
      <w:r w:rsidRPr="00525A99">
        <w:rPr>
          <w:rFonts w:ascii="Arial Narrow" w:hAnsi="Arial Narrow"/>
          <w:color w:val="000000"/>
          <w:sz w:val="20"/>
          <w:szCs w:val="20"/>
          <w:lang w:val="ca-ES" w:eastAsia="ca-ES"/>
        </w:rPr>
        <w:t>profesionales</w:t>
      </w:r>
      <w:proofErr w:type="spellEnd"/>
      <w:r w:rsidRPr="00525A99">
        <w:rPr>
          <w:rFonts w:ascii="Arial Narrow" w:hAnsi="Arial Narrow"/>
          <w:color w:val="000000"/>
          <w:sz w:val="20"/>
          <w:szCs w:val="20"/>
          <w:lang w:val="ca-ES" w:eastAsia="ca-ES"/>
        </w:rPr>
        <w:t xml:space="preserve">, un 8,81% </w:t>
      </w:r>
      <w:proofErr w:type="spellStart"/>
      <w:r w:rsidRPr="00525A99">
        <w:rPr>
          <w:rFonts w:ascii="Arial Narrow" w:hAnsi="Arial Narrow"/>
          <w:color w:val="000000"/>
          <w:sz w:val="20"/>
          <w:szCs w:val="20"/>
          <w:lang w:val="ca-ES" w:eastAsia="ca-ES"/>
        </w:rPr>
        <w:t>más</w:t>
      </w:r>
      <w:proofErr w:type="spellEnd"/>
      <w:r w:rsidRPr="00525A99">
        <w:rPr>
          <w:rFonts w:ascii="Arial Narrow" w:hAnsi="Arial Narrow"/>
          <w:color w:val="000000"/>
          <w:sz w:val="20"/>
          <w:szCs w:val="20"/>
          <w:lang w:val="ca-ES" w:eastAsia="ca-ES"/>
        </w:rPr>
        <w:t xml:space="preserve"> que en LIBER 2015.</w:t>
      </w:r>
    </w:p>
    <w:p w:rsidR="00440F0F" w:rsidRPr="00525A99" w:rsidRDefault="00440F0F" w:rsidP="00440F0F">
      <w:pPr>
        <w:rPr>
          <w:rFonts w:ascii="Arial Narrow" w:hAnsi="Arial Narrow"/>
          <w:color w:val="000000"/>
          <w:sz w:val="20"/>
          <w:szCs w:val="20"/>
          <w:lang w:val="ca-ES" w:eastAsia="ca-ES"/>
        </w:rPr>
      </w:pPr>
    </w:p>
    <w:p w:rsidR="00440F0F" w:rsidRPr="00525A99" w:rsidRDefault="00440F0F" w:rsidP="00440F0F">
      <w:pPr>
        <w:jc w:val="both"/>
        <w:rPr>
          <w:rFonts w:ascii="Arial Narrow" w:hAnsi="Arial Narrow"/>
          <w:sz w:val="20"/>
          <w:szCs w:val="20"/>
        </w:rPr>
      </w:pPr>
      <w:r w:rsidRPr="00525A99">
        <w:rPr>
          <w:rFonts w:ascii="Arial Narrow" w:hAnsi="Arial Narrow"/>
          <w:b/>
          <w:color w:val="000000"/>
          <w:sz w:val="20"/>
          <w:szCs w:val="20"/>
          <w:u w:val="single"/>
          <w:lang w:val="ca-ES" w:eastAsia="ca-ES"/>
        </w:rPr>
        <w:t>Programa de Compradores</w:t>
      </w:r>
      <w:r w:rsidRPr="00525A99">
        <w:rPr>
          <w:rFonts w:ascii="Arial Narrow" w:hAnsi="Arial Narrow"/>
          <w:b/>
          <w:color w:val="000000"/>
          <w:sz w:val="20"/>
          <w:szCs w:val="20"/>
          <w:lang w:val="ca-ES" w:eastAsia="ca-ES"/>
        </w:rPr>
        <w:t>.-</w:t>
      </w:r>
      <w:r w:rsidRPr="00525A99">
        <w:rPr>
          <w:rFonts w:ascii="Arial Narrow" w:hAnsi="Arial Narrow"/>
          <w:color w:val="000000"/>
          <w:sz w:val="20"/>
          <w:szCs w:val="20"/>
          <w:lang w:val="ca-ES" w:eastAsia="ca-ES"/>
        </w:rPr>
        <w:t xml:space="preserve"> Este Programa</w:t>
      </w:r>
      <w:r w:rsidRPr="00525A99">
        <w:rPr>
          <w:rFonts w:ascii="Arial Narrow" w:hAnsi="Arial Narrow"/>
          <w:sz w:val="20"/>
          <w:szCs w:val="20"/>
        </w:rPr>
        <w:t>, en marcha desde los inicios de LIBER, permite que los importadores de libros españoles de todo el mundo participen en nuestra Feria y a lo largo de los tres días se puedan reunir con sus proveedores españoles en un único recinto. Es pues, uno de los Programas que más interés despierta tanto entre los expositores como entre en los visitantes importadores de libros españoles.</w:t>
      </w:r>
      <w:r w:rsidR="007F2550">
        <w:rPr>
          <w:rFonts w:ascii="Arial Narrow" w:hAnsi="Arial Narrow"/>
          <w:sz w:val="20"/>
          <w:szCs w:val="20"/>
        </w:rPr>
        <w:t xml:space="preserve"> </w:t>
      </w:r>
      <w:r w:rsidRPr="00525A99">
        <w:rPr>
          <w:rFonts w:ascii="Arial Narrow" w:hAnsi="Arial Narrow"/>
          <w:sz w:val="20"/>
          <w:szCs w:val="20"/>
        </w:rPr>
        <w:t>Con el patrocinio de ICEX, España Exportación e Inversiones, El Ministerio de Educación, Cultura y Deporte, la Generalitat de Catalunya y el Centro Español de Derechos Reprográficos CEDRO y la colaboración de las Oficinas Económicas y Comerciales de España en el extranjero, este Programa es fundamental para los editores españoles ya que, mediante el mismo, en LIBER participan la mayor parte de los compradores extranjeros de sus libros. En LIBER 2016 se beneficiaron 231 profesionales (libreros y distribuidores en su mayoría).</w:t>
      </w:r>
    </w:p>
    <w:p w:rsidR="00440F0F" w:rsidRPr="00525A99" w:rsidRDefault="00440F0F" w:rsidP="00440F0F">
      <w:pPr>
        <w:jc w:val="both"/>
        <w:rPr>
          <w:rFonts w:ascii="Arial Narrow" w:hAnsi="Arial Narrow"/>
          <w:sz w:val="20"/>
          <w:szCs w:val="20"/>
        </w:rPr>
      </w:pPr>
    </w:p>
    <w:p w:rsidR="00DE0D39" w:rsidRDefault="00440F0F" w:rsidP="00440F0F">
      <w:pPr>
        <w:jc w:val="both"/>
        <w:rPr>
          <w:rFonts w:ascii="Arial Narrow" w:hAnsi="Arial Narrow"/>
          <w:sz w:val="20"/>
          <w:szCs w:val="20"/>
        </w:rPr>
      </w:pPr>
      <w:r w:rsidRPr="00525A99">
        <w:rPr>
          <w:rFonts w:ascii="Arial Narrow" w:hAnsi="Arial Narrow"/>
          <w:b/>
          <w:sz w:val="20"/>
          <w:szCs w:val="20"/>
          <w:u w:val="single"/>
        </w:rPr>
        <w:t>Programa para la Internacionalización de la Cultura Española (PICE)</w:t>
      </w:r>
      <w:r w:rsidRPr="00525A99">
        <w:rPr>
          <w:rFonts w:ascii="Arial Narrow" w:hAnsi="Arial Narrow"/>
          <w:b/>
          <w:sz w:val="20"/>
          <w:szCs w:val="20"/>
        </w:rPr>
        <w:t xml:space="preserve">.- </w:t>
      </w:r>
      <w:r w:rsidRPr="00525A99">
        <w:rPr>
          <w:rFonts w:ascii="Arial Narrow" w:hAnsi="Arial Narrow"/>
          <w:sz w:val="20"/>
          <w:szCs w:val="20"/>
        </w:rPr>
        <w:t>Por cuarto año consecutivo y con el apoyo de Acción Cultural Española AC/E, un grupo de bibliotecarios, agentes editoriales, profesores de universidad, editores y responsables de organismos públicos con capacidad de decisión y compra participaron en LIBER a través del Programa para la Internacionalización de la Cultura Española, en su modalidad de visitantes. Esta acci</w:t>
      </w:r>
      <w:r w:rsidR="00423A03">
        <w:rPr>
          <w:rFonts w:ascii="Arial Narrow" w:hAnsi="Arial Narrow"/>
          <w:sz w:val="20"/>
          <w:szCs w:val="20"/>
        </w:rPr>
        <w:t>ón ha permitido que 29</w:t>
      </w:r>
      <w:r w:rsidRPr="00525A99">
        <w:rPr>
          <w:rFonts w:ascii="Arial Narrow" w:hAnsi="Arial Narrow"/>
          <w:sz w:val="20"/>
          <w:szCs w:val="20"/>
        </w:rPr>
        <w:t xml:space="preserve"> profesionales conocieran en un único espacio la rica oferta editorial española para iniciar contactos comerciales (compra de derechos o de libros) y/o prescribir libros españoles.</w:t>
      </w:r>
      <w:r w:rsidR="00DE0D39">
        <w:rPr>
          <w:rFonts w:ascii="Arial Narrow" w:hAnsi="Arial Narrow"/>
          <w:sz w:val="20"/>
          <w:szCs w:val="20"/>
        </w:rPr>
        <w:t xml:space="preserve"> </w:t>
      </w:r>
    </w:p>
    <w:p w:rsidR="00423A03" w:rsidRPr="00525A99" w:rsidRDefault="00423A03"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b/>
          <w:sz w:val="20"/>
          <w:szCs w:val="20"/>
          <w:u w:val="single"/>
        </w:rPr>
        <w:t>Misión de Bibliotecarios de Estados Unidos</w:t>
      </w:r>
      <w:r w:rsidRPr="00525A99">
        <w:rPr>
          <w:rFonts w:ascii="Arial Narrow" w:hAnsi="Arial Narrow"/>
          <w:b/>
          <w:sz w:val="20"/>
          <w:szCs w:val="20"/>
        </w:rPr>
        <w:t xml:space="preserve">.- </w:t>
      </w:r>
      <w:r w:rsidRPr="00525A99">
        <w:rPr>
          <w:rFonts w:ascii="Arial Narrow" w:hAnsi="Arial Narrow"/>
          <w:sz w:val="20"/>
          <w:szCs w:val="20"/>
        </w:rPr>
        <w:t xml:space="preserve">ICEX, España Exportación e Inversiones, la Oficina Económica y Comercial de España en Miami y la Federación organizaron una Misión Comercial de bibliotecarios de Estados Unidos a LIBER. Mediante el programa America </w:t>
      </w:r>
      <w:proofErr w:type="spellStart"/>
      <w:r w:rsidRPr="00525A99">
        <w:rPr>
          <w:rFonts w:ascii="Arial Narrow" w:hAnsi="Arial Narrow"/>
          <w:sz w:val="20"/>
          <w:szCs w:val="20"/>
        </w:rPr>
        <w:t>Reads</w:t>
      </w:r>
      <w:proofErr w:type="spellEnd"/>
      <w:r w:rsidRPr="00525A99">
        <w:rPr>
          <w:rFonts w:ascii="Arial Narrow" w:hAnsi="Arial Narrow"/>
          <w:sz w:val="20"/>
          <w:szCs w:val="20"/>
        </w:rPr>
        <w:t xml:space="preserve"> Spanish se facilitó la coordinación de las agendas de entrevistas de los bibliotecarios con los editores españoles. En total, 25 bibliotecarios norteamericanos viajaron a Barcelona (4 más que a LIBER 2015).</w:t>
      </w:r>
    </w:p>
    <w:p w:rsidR="00440F0F" w:rsidRPr="00525A99" w:rsidRDefault="00440F0F" w:rsidP="00440F0F">
      <w:pPr>
        <w:jc w:val="both"/>
        <w:rPr>
          <w:rFonts w:ascii="Arial Narrow" w:hAnsi="Arial Narrow"/>
          <w:sz w:val="20"/>
          <w:szCs w:val="20"/>
        </w:rPr>
      </w:pPr>
    </w:p>
    <w:p w:rsidR="00086F02" w:rsidRPr="00525A99" w:rsidRDefault="00440F0F" w:rsidP="00086F02">
      <w:pPr>
        <w:jc w:val="both"/>
        <w:rPr>
          <w:rFonts w:ascii="Arial Narrow" w:hAnsi="Arial Narrow"/>
          <w:sz w:val="20"/>
          <w:szCs w:val="20"/>
        </w:rPr>
      </w:pPr>
      <w:r w:rsidRPr="00525A99">
        <w:rPr>
          <w:rFonts w:ascii="Arial Narrow" w:hAnsi="Arial Narrow"/>
          <w:b/>
          <w:sz w:val="20"/>
          <w:szCs w:val="20"/>
          <w:u w:val="single"/>
        </w:rPr>
        <w:t>JORNADAS PROFESIONALES</w:t>
      </w:r>
      <w:r w:rsidRPr="00525A99">
        <w:rPr>
          <w:rFonts w:ascii="Arial Narrow" w:hAnsi="Arial Narrow"/>
          <w:b/>
          <w:sz w:val="20"/>
          <w:szCs w:val="20"/>
        </w:rPr>
        <w:t xml:space="preserve">.- </w:t>
      </w:r>
      <w:r w:rsidRPr="00525A99">
        <w:rPr>
          <w:rFonts w:ascii="Arial Narrow" w:hAnsi="Arial Narrow"/>
          <w:sz w:val="20"/>
          <w:szCs w:val="20"/>
        </w:rPr>
        <w:t xml:space="preserve">El programa de Jornadas Profesionales de LIBER 2016, elaborado desde la Federación en colaboración con la organización ferial con la idea de ser el marco idóneo de intercambio de ideas y experiencias sobre temas de máxima actualidad y de interés general para el sector del libro, cumplió sus objetivos como lo demuestra la satisfacción de los asistentes a las mismas.  En total hubo 97 convocatorias (70 en LIBER 2015), de las cuales, 10 se celebraron en la Zona del Autor y 29 en la zona de LIBER Digital. </w:t>
      </w:r>
      <w:r w:rsidR="00086F02" w:rsidRPr="00525A99">
        <w:rPr>
          <w:rFonts w:ascii="Arial Narrow" w:hAnsi="Arial Narrow"/>
          <w:sz w:val="20"/>
          <w:szCs w:val="20"/>
        </w:rPr>
        <w:t>Destaca la buena acogida por parte del público, que en hizo que en algunas ocasiones las salas se quedasen pequeñas.</w:t>
      </w:r>
    </w:p>
    <w:p w:rsidR="00086F02" w:rsidRDefault="00086F02"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xml:space="preserve">Las Jornadas Profesionales de LIBER se han convertido en el mejor foro de debate del sector editorial con la participación de más de 150 expertos. En LIBER 2016 se ha abordado diferentes cuestiones relacionadas con los nuevos modelos de negocio, el mercado exterior, la comercialización, la digitalización, el libro infantil y juvenil, la edición académica, el cómic, las bibliotecas, la traducción, la corrección de textos y la </w:t>
      </w:r>
      <w:proofErr w:type="spellStart"/>
      <w:r w:rsidRPr="00525A99">
        <w:rPr>
          <w:rFonts w:ascii="Arial Narrow" w:hAnsi="Arial Narrow"/>
          <w:sz w:val="20"/>
          <w:szCs w:val="20"/>
        </w:rPr>
        <w:t>bibliodivesidad</w:t>
      </w:r>
      <w:proofErr w:type="spellEnd"/>
      <w:r w:rsidRPr="00525A99">
        <w:rPr>
          <w:rFonts w:ascii="Arial Narrow" w:hAnsi="Arial Narrow"/>
          <w:sz w:val="20"/>
          <w:szCs w:val="20"/>
        </w:rPr>
        <w:t>, entre otros. Asimismo, las novedades de DILVE e ISBN y del Sello de Calidad de las Librerías, la Presentación del Plan Integral para el Fomento del Libro y de la Lectura</w:t>
      </w:r>
      <w:r w:rsidR="00423A03">
        <w:rPr>
          <w:rFonts w:ascii="Arial Narrow" w:hAnsi="Arial Narrow"/>
          <w:sz w:val="20"/>
          <w:szCs w:val="20"/>
        </w:rPr>
        <w:t xml:space="preserve"> </w:t>
      </w:r>
      <w:r w:rsidRPr="00525A99">
        <w:rPr>
          <w:rFonts w:ascii="Arial Narrow" w:hAnsi="Arial Narrow"/>
          <w:sz w:val="20"/>
          <w:szCs w:val="20"/>
        </w:rPr>
        <w:t>y la firma de la Declaración de Barcelona por parte de las Cámaras del Libro Iberoamericanas fueron algunas otras convocatorias a destacar.</w:t>
      </w:r>
    </w:p>
    <w:p w:rsidR="00440F0F" w:rsidRPr="00525A99" w:rsidRDefault="00440F0F" w:rsidP="00440F0F">
      <w:pPr>
        <w:rPr>
          <w:rFonts w:ascii="Arial Narrow" w:hAnsi="Arial Narrow"/>
          <w:b/>
          <w:sz w:val="20"/>
          <w:szCs w:val="20"/>
          <w:u w:val="single"/>
        </w:rPr>
      </w:pPr>
      <w:r w:rsidRPr="00525A99">
        <w:rPr>
          <w:rFonts w:ascii="Arial Narrow" w:hAnsi="Arial Narrow" w:cs="Arial"/>
          <w:color w:val="FFFFFF"/>
          <w:sz w:val="20"/>
          <w:szCs w:val="20"/>
        </w:rPr>
        <w:t>La participación de la plataforma de contacto entre la demanda y la industria gráfica.</w:t>
      </w:r>
    </w:p>
    <w:p w:rsidR="00FA1B5F" w:rsidRDefault="00440F0F" w:rsidP="00423A03">
      <w:pPr>
        <w:jc w:val="both"/>
        <w:rPr>
          <w:rFonts w:ascii="Arial Narrow" w:hAnsi="Arial Narrow"/>
          <w:color w:val="000000"/>
          <w:sz w:val="20"/>
          <w:szCs w:val="20"/>
        </w:rPr>
      </w:pPr>
      <w:r w:rsidRPr="00525A99">
        <w:rPr>
          <w:rFonts w:ascii="Arial Narrow" w:hAnsi="Arial Narrow"/>
          <w:b/>
          <w:noProof/>
          <w:sz w:val="20"/>
          <w:szCs w:val="20"/>
          <w:u w:val="single"/>
        </w:rPr>
        <w:t>PREMIOS LIBER</w:t>
      </w:r>
      <w:r w:rsidRPr="00525A99">
        <w:rPr>
          <w:rFonts w:ascii="Arial Narrow" w:hAnsi="Arial Narrow"/>
          <w:b/>
          <w:noProof/>
          <w:sz w:val="20"/>
          <w:szCs w:val="20"/>
        </w:rPr>
        <w:t xml:space="preserve">.- </w:t>
      </w:r>
      <w:r w:rsidRPr="00525A99">
        <w:rPr>
          <w:rFonts w:ascii="Arial Narrow" w:hAnsi="Arial Narrow"/>
          <w:sz w:val="20"/>
          <w:szCs w:val="20"/>
        </w:rPr>
        <w:t>Un año más, LIBER fue escenario del reconocimiento a la labor de fomento del libro y la lectura de una serie de instituciones, empresas y profesionales. La entrega de estos Premios LIBER tuvo lugar el jueves 13 de octubre, a las 20:00 horas, en EL Museo Nacional de Arte de Catalunya. Los Premios LIBER 2016 fueron los siguientes:</w:t>
      </w:r>
      <w:r w:rsidR="00423A03">
        <w:rPr>
          <w:rFonts w:ascii="Arial Narrow" w:hAnsi="Arial Narrow"/>
          <w:sz w:val="20"/>
          <w:szCs w:val="20"/>
        </w:rPr>
        <w:t xml:space="preserve"> </w:t>
      </w:r>
      <w:r w:rsidRPr="00525A99">
        <w:rPr>
          <w:rFonts w:ascii="Arial Narrow" w:hAnsi="Arial Narrow"/>
          <w:color w:val="000000"/>
          <w:sz w:val="20"/>
          <w:szCs w:val="20"/>
        </w:rPr>
        <w:t xml:space="preserve">Premio al autor hispanoamericano más destacado a Juan </w:t>
      </w:r>
      <w:proofErr w:type="spellStart"/>
      <w:r w:rsidRPr="00525A99">
        <w:rPr>
          <w:rFonts w:ascii="Arial Narrow" w:hAnsi="Arial Narrow"/>
          <w:color w:val="000000"/>
          <w:sz w:val="20"/>
          <w:szCs w:val="20"/>
        </w:rPr>
        <w:t>Marsé</w:t>
      </w:r>
      <w:proofErr w:type="spellEnd"/>
      <w:r w:rsidR="00423A03">
        <w:rPr>
          <w:rFonts w:ascii="Arial Narrow" w:hAnsi="Arial Narrow"/>
          <w:color w:val="000000"/>
          <w:sz w:val="20"/>
          <w:szCs w:val="20"/>
        </w:rPr>
        <w:t xml:space="preserve">; </w:t>
      </w:r>
      <w:r w:rsidRPr="00525A99">
        <w:rPr>
          <w:rFonts w:ascii="Arial Narrow" w:hAnsi="Arial Narrow"/>
          <w:color w:val="000000"/>
          <w:sz w:val="20"/>
          <w:szCs w:val="20"/>
        </w:rPr>
        <w:t>Premio Boixareu Ginesta al Librero del Año a la Librería Cálamo, de Zaragoza</w:t>
      </w:r>
      <w:r w:rsidR="00423A03">
        <w:rPr>
          <w:rFonts w:ascii="Arial Narrow" w:hAnsi="Arial Narrow"/>
          <w:color w:val="000000"/>
          <w:sz w:val="20"/>
          <w:szCs w:val="20"/>
        </w:rPr>
        <w:t xml:space="preserve">; </w:t>
      </w:r>
      <w:r w:rsidRPr="00525A99">
        <w:rPr>
          <w:rFonts w:ascii="Arial Narrow" w:hAnsi="Arial Narrow"/>
          <w:color w:val="000000"/>
          <w:sz w:val="20"/>
          <w:szCs w:val="20"/>
        </w:rPr>
        <w:t xml:space="preserve">Premio a la mejor adaptación audiovisual a la película </w:t>
      </w:r>
      <w:r w:rsidRPr="00525A99">
        <w:rPr>
          <w:rFonts w:ascii="Arial Narrow" w:hAnsi="Arial Narrow"/>
          <w:i/>
          <w:iCs/>
          <w:color w:val="000000"/>
          <w:sz w:val="20"/>
          <w:szCs w:val="20"/>
        </w:rPr>
        <w:t>Un día perfecto</w:t>
      </w:r>
      <w:r w:rsidRPr="00525A99">
        <w:rPr>
          <w:rFonts w:ascii="Arial Narrow" w:hAnsi="Arial Narrow"/>
          <w:color w:val="000000"/>
          <w:sz w:val="20"/>
          <w:szCs w:val="20"/>
        </w:rPr>
        <w:t xml:space="preserve">, dirigida por Fernando León, producida por </w:t>
      </w:r>
      <w:proofErr w:type="spellStart"/>
      <w:r w:rsidRPr="00525A99">
        <w:rPr>
          <w:rFonts w:ascii="Arial Narrow" w:hAnsi="Arial Narrow"/>
          <w:color w:val="000000"/>
          <w:sz w:val="20"/>
          <w:szCs w:val="20"/>
        </w:rPr>
        <w:t>Mediapro</w:t>
      </w:r>
      <w:proofErr w:type="spellEnd"/>
      <w:r w:rsidRPr="00525A99">
        <w:rPr>
          <w:rFonts w:ascii="Arial Narrow" w:hAnsi="Arial Narrow"/>
          <w:color w:val="000000"/>
          <w:sz w:val="20"/>
          <w:szCs w:val="20"/>
        </w:rPr>
        <w:t xml:space="preserve">/Reposado Producciones/TVE y basada en el libro </w:t>
      </w:r>
      <w:r w:rsidRPr="00525A99">
        <w:rPr>
          <w:rFonts w:ascii="Arial Narrow" w:hAnsi="Arial Narrow"/>
          <w:i/>
          <w:iCs/>
          <w:color w:val="000000"/>
          <w:sz w:val="20"/>
          <w:szCs w:val="20"/>
        </w:rPr>
        <w:t>Dejarse llover</w:t>
      </w:r>
      <w:r w:rsidRPr="00525A99">
        <w:rPr>
          <w:rFonts w:ascii="Arial Narrow" w:hAnsi="Arial Narrow"/>
          <w:color w:val="000000"/>
          <w:sz w:val="20"/>
          <w:szCs w:val="20"/>
        </w:rPr>
        <w:t xml:space="preserve">, de Paula </w:t>
      </w:r>
      <w:proofErr w:type="spellStart"/>
      <w:r w:rsidRPr="00525A99">
        <w:rPr>
          <w:rFonts w:ascii="Arial Narrow" w:hAnsi="Arial Narrow"/>
          <w:color w:val="000000"/>
          <w:sz w:val="20"/>
          <w:szCs w:val="20"/>
        </w:rPr>
        <w:t>Farias</w:t>
      </w:r>
      <w:proofErr w:type="spellEnd"/>
      <w:r w:rsidR="00423A03">
        <w:rPr>
          <w:rFonts w:ascii="Arial Narrow" w:hAnsi="Arial Narrow"/>
          <w:color w:val="000000"/>
          <w:sz w:val="20"/>
          <w:szCs w:val="20"/>
        </w:rPr>
        <w:t xml:space="preserve">; </w:t>
      </w:r>
      <w:r w:rsidRPr="00525A99">
        <w:rPr>
          <w:rFonts w:ascii="Arial Narrow" w:hAnsi="Arial Narrow"/>
          <w:color w:val="000000"/>
          <w:sz w:val="20"/>
          <w:szCs w:val="20"/>
        </w:rPr>
        <w:t>Premio a la mejor iniciativa de fomento de la lectura en bibliotecas abiertas al público a la Red de Bibliotecas Municipales de la Diputación de Barcelona</w:t>
      </w:r>
      <w:r w:rsidR="00423A03">
        <w:rPr>
          <w:rFonts w:ascii="Arial Narrow" w:hAnsi="Arial Narrow"/>
          <w:color w:val="000000"/>
          <w:sz w:val="20"/>
          <w:szCs w:val="20"/>
        </w:rPr>
        <w:t xml:space="preserve">; </w:t>
      </w:r>
      <w:r w:rsidRPr="00525A99">
        <w:rPr>
          <w:rFonts w:ascii="Arial Narrow" w:hAnsi="Arial Narrow"/>
          <w:color w:val="000000"/>
          <w:sz w:val="20"/>
          <w:szCs w:val="20"/>
        </w:rPr>
        <w:t>Premio al fomento de la lectura en los medios de comunicación</w:t>
      </w:r>
      <w:r w:rsidR="00423A03">
        <w:rPr>
          <w:rFonts w:ascii="Arial Narrow" w:hAnsi="Arial Narrow"/>
          <w:color w:val="000000"/>
          <w:sz w:val="20"/>
          <w:szCs w:val="20"/>
        </w:rPr>
        <w:t xml:space="preserve"> a la periodista Pepa Fernández; y</w:t>
      </w:r>
      <w:r w:rsidRPr="00525A99">
        <w:rPr>
          <w:rFonts w:ascii="Arial Narrow" w:hAnsi="Arial Narrow"/>
          <w:color w:val="000000"/>
          <w:sz w:val="20"/>
          <w:szCs w:val="20"/>
        </w:rPr>
        <w:t xml:space="preserve"> Homenaje LIBER a Beatriz de Moura</w:t>
      </w:r>
    </w:p>
    <w:p w:rsidR="00440F0F" w:rsidRPr="00525A99" w:rsidRDefault="00440F0F" w:rsidP="00440F0F">
      <w:pPr>
        <w:rPr>
          <w:rFonts w:ascii="Arial Narrow" w:hAnsi="Arial Narrow"/>
          <w:sz w:val="20"/>
          <w:szCs w:val="20"/>
        </w:rPr>
      </w:pPr>
    </w:p>
    <w:p w:rsidR="00440F0F" w:rsidRPr="0066712A" w:rsidRDefault="00440F0F" w:rsidP="00497250">
      <w:pPr>
        <w:jc w:val="center"/>
        <w:rPr>
          <w:rFonts w:ascii="Arial Narrow" w:hAnsi="Arial Narrow"/>
          <w:b/>
          <w:color w:val="00B050"/>
          <w:u w:val="single"/>
        </w:rPr>
      </w:pPr>
      <w:r w:rsidRPr="0066712A">
        <w:rPr>
          <w:rFonts w:ascii="Arial Narrow" w:hAnsi="Arial Narrow"/>
          <w:b/>
          <w:bCs/>
          <w:color w:val="00B050"/>
          <w:u w:val="single"/>
        </w:rPr>
        <w:t>MISIÓN INVERSA DE BIBLIOTECARIOS DE ESTADOS UNIDOS A LIBER</w:t>
      </w:r>
    </w:p>
    <w:p w:rsidR="00440F0F" w:rsidRPr="00525A99" w:rsidRDefault="00440F0F" w:rsidP="00440F0F">
      <w:pPr>
        <w:pStyle w:val="NormalWeb"/>
        <w:spacing w:before="0" w:beforeAutospacing="0" w:after="0" w:afterAutospacing="0"/>
        <w:jc w:val="both"/>
        <w:rPr>
          <w:rFonts w:ascii="Arial Narrow" w:hAnsi="Arial Narrow"/>
          <w:sz w:val="20"/>
          <w:szCs w:val="20"/>
        </w:rPr>
      </w:pPr>
    </w:p>
    <w:p w:rsidR="00440F0F" w:rsidRDefault="00440F0F" w:rsidP="00440F0F">
      <w:pPr>
        <w:pStyle w:val="NormalWeb"/>
        <w:spacing w:before="0" w:beforeAutospacing="0" w:after="0" w:afterAutospacing="0"/>
        <w:jc w:val="both"/>
        <w:rPr>
          <w:rFonts w:ascii="Arial Narrow" w:hAnsi="Arial Narrow"/>
          <w:sz w:val="20"/>
          <w:szCs w:val="20"/>
        </w:rPr>
      </w:pPr>
      <w:r w:rsidRPr="00525A99">
        <w:rPr>
          <w:rFonts w:ascii="Arial Narrow" w:hAnsi="Arial Narrow"/>
          <w:sz w:val="20"/>
          <w:szCs w:val="20"/>
        </w:rPr>
        <w:t>Como cada año la Oficina Económica y Comercial de España en Miami, en colaboración con ICEX España Exportación e Inversiones y la propia Federación organizó la Misión Inversa de Bibliotecarios de Estados Unidos a LIBER.  En esta ocasión el número total de participantes ha sido de 25 bibliotecarios de las mejores y más renombradas instituciones de Estados Unidos,</w:t>
      </w:r>
      <w:r w:rsidR="00BB16C2">
        <w:rPr>
          <w:rFonts w:ascii="Arial Narrow" w:hAnsi="Arial Narrow"/>
          <w:sz w:val="20"/>
          <w:szCs w:val="20"/>
        </w:rPr>
        <w:t xml:space="preserve"> tanto públicas como académicas.</w:t>
      </w:r>
    </w:p>
    <w:p w:rsidR="00440F0F" w:rsidRPr="00525A99" w:rsidRDefault="00440F0F" w:rsidP="00440F0F">
      <w:pPr>
        <w:pStyle w:val="NormalWeb"/>
        <w:spacing w:before="0" w:beforeAutospacing="0" w:after="0" w:afterAutospacing="0"/>
        <w:jc w:val="both"/>
        <w:rPr>
          <w:rFonts w:ascii="Arial Narrow" w:hAnsi="Arial Narrow"/>
          <w:sz w:val="20"/>
          <w:szCs w:val="20"/>
        </w:rPr>
      </w:pPr>
      <w:r w:rsidRPr="00525A99">
        <w:rPr>
          <w:rFonts w:ascii="Arial Narrow" w:hAnsi="Arial Narrow"/>
          <w:sz w:val="20"/>
          <w:szCs w:val="20"/>
        </w:rPr>
        <w:t>Además de la visita a la feria, objeto fundamental de la misión, el primer día de feria y antes de su apertura, se organizó un encuentro entre los expositores y los participantes en la Misión.</w:t>
      </w:r>
    </w:p>
    <w:p w:rsidR="00440F0F" w:rsidRPr="00525A99" w:rsidRDefault="00440F0F" w:rsidP="00440F0F">
      <w:pPr>
        <w:pStyle w:val="NormalWeb"/>
        <w:spacing w:before="0" w:beforeAutospacing="0" w:after="0" w:afterAutospacing="0"/>
        <w:ind w:left="357"/>
        <w:jc w:val="both"/>
        <w:rPr>
          <w:rFonts w:ascii="Arial Narrow" w:hAnsi="Arial Narrow"/>
          <w:sz w:val="20"/>
          <w:szCs w:val="20"/>
        </w:rPr>
      </w:pPr>
    </w:p>
    <w:p w:rsidR="00440F0F" w:rsidRPr="00525A99" w:rsidRDefault="00440F0F" w:rsidP="00440F0F">
      <w:pPr>
        <w:pStyle w:val="NormalWeb"/>
        <w:spacing w:before="0" w:beforeAutospacing="0" w:after="0" w:afterAutospacing="0"/>
        <w:jc w:val="both"/>
        <w:rPr>
          <w:rFonts w:ascii="Arial Narrow" w:hAnsi="Arial Narrow"/>
          <w:sz w:val="20"/>
          <w:szCs w:val="20"/>
        </w:rPr>
      </w:pPr>
      <w:r w:rsidRPr="00525A99">
        <w:rPr>
          <w:rFonts w:ascii="Arial Narrow" w:hAnsi="Arial Narrow"/>
          <w:sz w:val="20"/>
          <w:szCs w:val="20"/>
        </w:rPr>
        <w:t>Como cada año, a los bibliotecarios se les envía por correo electrónico la siguiente documentación: carta de bienvenida, información sobre los distintos medios de transporte desde el aeropuerto a la ciudad, así como del centro de la ciudad a la feria, mapa del recinto ferial LIBER, servicios ofrecidos en el recinto ferial, invitación para la Fiesta LIBER, invitación para la inauguración fiesta de inauguración, invitación para el acto de entrega de los Premios LIBER, mapa de la organización ferial, incluyendo hoteles asociados, etc. Por otra parte, desde la Oficina Comercial se realizaron agendas individuales a cada invitado con las editoriales españolas que las solicitaron.</w:t>
      </w:r>
    </w:p>
    <w:p w:rsidR="00440F0F" w:rsidRPr="004167B6" w:rsidRDefault="00440F0F" w:rsidP="00440F0F">
      <w:pPr>
        <w:jc w:val="center"/>
        <w:rPr>
          <w:rFonts w:ascii="Arial Narrow" w:hAnsi="Arial Narrow"/>
          <w:b/>
          <w:color w:val="00B050"/>
          <w:u w:val="single"/>
        </w:rPr>
      </w:pPr>
      <w:r w:rsidRPr="004167B6">
        <w:rPr>
          <w:rFonts w:ascii="Arial Narrow" w:hAnsi="Arial Narrow"/>
          <w:b/>
          <w:color w:val="00B050"/>
          <w:u w:val="single"/>
        </w:rPr>
        <w:lastRenderedPageBreak/>
        <w:t>PLAN DEL LIBRO ESPAÑOL EN ESTADOS UNIDOS</w:t>
      </w:r>
    </w:p>
    <w:p w:rsidR="00440F0F" w:rsidRPr="00525A99" w:rsidRDefault="00440F0F" w:rsidP="00440F0F">
      <w:pPr>
        <w:pStyle w:val="Textoindependiente"/>
        <w:spacing w:after="0"/>
        <w:jc w:val="center"/>
        <w:rPr>
          <w:rFonts w:ascii="Arial Narrow" w:hAnsi="Arial Narrow"/>
          <w:sz w:val="20"/>
          <w:szCs w:val="20"/>
        </w:rPr>
      </w:pPr>
    </w:p>
    <w:p w:rsidR="00DC2A57" w:rsidRDefault="00440F0F" w:rsidP="00440F0F">
      <w:pPr>
        <w:pStyle w:val="Textoindependiente"/>
        <w:spacing w:after="0"/>
        <w:jc w:val="both"/>
        <w:rPr>
          <w:rFonts w:ascii="Arial Narrow" w:hAnsi="Arial Narrow"/>
          <w:color w:val="000000" w:themeColor="text1"/>
          <w:sz w:val="20"/>
          <w:szCs w:val="20"/>
        </w:rPr>
      </w:pPr>
      <w:r w:rsidRPr="00525A99">
        <w:rPr>
          <w:rFonts w:ascii="Arial Narrow" w:hAnsi="Arial Narrow"/>
          <w:sz w:val="20"/>
          <w:szCs w:val="20"/>
        </w:rPr>
        <w:t xml:space="preserve">Durante el año 2016, se ha seguido trabajando el Plan America </w:t>
      </w:r>
      <w:proofErr w:type="spellStart"/>
      <w:r w:rsidRPr="00525A99">
        <w:rPr>
          <w:rFonts w:ascii="Arial Narrow" w:hAnsi="Arial Narrow"/>
          <w:sz w:val="20"/>
          <w:szCs w:val="20"/>
        </w:rPr>
        <w:t>Reads</w:t>
      </w:r>
      <w:proofErr w:type="spellEnd"/>
      <w:r w:rsidRPr="00525A99">
        <w:rPr>
          <w:rFonts w:ascii="Arial Narrow" w:hAnsi="Arial Narrow"/>
          <w:sz w:val="20"/>
          <w:szCs w:val="20"/>
        </w:rPr>
        <w:t xml:space="preserve"> Spanish a través de diversas acciones de promoción de la lectura y los libros en español en Estados Unidos. El trabajo del ICEX, España Exportación e Inversiones y de la Federación, patrocinadores del programa ARS, se ha visto reflejado en diversas actividades de formación, de comunicación y de promoción.</w:t>
      </w:r>
      <w:r w:rsidR="00DC2A57">
        <w:rPr>
          <w:rFonts w:ascii="Arial Narrow" w:hAnsi="Arial Narrow"/>
          <w:sz w:val="20"/>
          <w:szCs w:val="20"/>
        </w:rPr>
        <w:t xml:space="preserve"> </w:t>
      </w:r>
      <w:r w:rsidRPr="00525A99">
        <w:rPr>
          <w:rFonts w:ascii="Arial Narrow" w:hAnsi="Arial Narrow"/>
          <w:color w:val="000000" w:themeColor="text1"/>
          <w:sz w:val="20"/>
          <w:szCs w:val="20"/>
        </w:rPr>
        <w:t>Hay qu</w:t>
      </w:r>
      <w:r w:rsidR="00DC2A57">
        <w:rPr>
          <w:rFonts w:ascii="Arial Narrow" w:hAnsi="Arial Narrow"/>
          <w:color w:val="000000" w:themeColor="text1"/>
          <w:sz w:val="20"/>
          <w:szCs w:val="20"/>
        </w:rPr>
        <w:t>e destacar la importancia de este Plan</w:t>
      </w:r>
      <w:r w:rsidRPr="00525A99">
        <w:rPr>
          <w:rFonts w:ascii="Arial Narrow" w:hAnsi="Arial Narrow"/>
          <w:color w:val="000000" w:themeColor="text1"/>
          <w:sz w:val="20"/>
          <w:szCs w:val="20"/>
        </w:rPr>
        <w:t xml:space="preserve"> para entender la importancia de la lengua española como un recurso económico, lo que ha permitido que se promuevan los libros y los autores españoles entre minoristas, bibliotecas, universidades, escuelas y público en general, con el convencimiento de que la lengua española procura la comunicación entre culturas. De ahí el constante apoyo de asociaciones profesionales, hispanistas, etc. de Estados Unidos a este proyecto.</w:t>
      </w:r>
      <w:r w:rsidR="004167B6">
        <w:rPr>
          <w:rFonts w:ascii="Arial Narrow" w:hAnsi="Arial Narrow"/>
          <w:color w:val="000000" w:themeColor="text1"/>
          <w:sz w:val="20"/>
          <w:szCs w:val="20"/>
        </w:rPr>
        <w:t xml:space="preserve"> </w:t>
      </w:r>
      <w:r w:rsidRPr="00525A99">
        <w:rPr>
          <w:rFonts w:ascii="Arial Narrow" w:hAnsi="Arial Narrow"/>
          <w:color w:val="000000" w:themeColor="text1"/>
          <w:sz w:val="20"/>
          <w:szCs w:val="20"/>
        </w:rPr>
        <w:t>Durante más de una década, el Plan del Libro español en Estados Unidos ha estado en la vanguardia de los esfuerzos para promover la lectura en español en Estados</w:t>
      </w:r>
      <w:r w:rsidR="00DC2A57">
        <w:rPr>
          <w:rFonts w:ascii="Arial Narrow" w:hAnsi="Arial Narrow"/>
          <w:color w:val="000000" w:themeColor="text1"/>
          <w:sz w:val="20"/>
          <w:szCs w:val="20"/>
        </w:rPr>
        <w:t>.</w:t>
      </w:r>
    </w:p>
    <w:p w:rsidR="00DC2A57" w:rsidRDefault="00440F0F" w:rsidP="00440F0F">
      <w:pPr>
        <w:pStyle w:val="Textoindependiente"/>
        <w:spacing w:after="0"/>
        <w:jc w:val="both"/>
        <w:rPr>
          <w:rFonts w:ascii="Arial Narrow" w:hAnsi="Arial Narrow"/>
          <w:color w:val="000000" w:themeColor="text1"/>
          <w:sz w:val="20"/>
          <w:szCs w:val="20"/>
        </w:rPr>
      </w:pPr>
      <w:r w:rsidRPr="00525A99">
        <w:rPr>
          <w:rFonts w:ascii="Arial Narrow" w:hAnsi="Arial Narrow"/>
          <w:color w:val="000000" w:themeColor="text1"/>
          <w:sz w:val="20"/>
          <w:szCs w:val="20"/>
        </w:rPr>
        <w:t xml:space="preserve"> </w:t>
      </w:r>
    </w:p>
    <w:p w:rsidR="00440F0F" w:rsidRPr="00525A99" w:rsidRDefault="00440F0F" w:rsidP="00440F0F">
      <w:pPr>
        <w:pStyle w:val="Textoindependiente"/>
        <w:spacing w:after="0"/>
        <w:jc w:val="both"/>
        <w:rPr>
          <w:rFonts w:ascii="Arial Narrow" w:hAnsi="Arial Narrow"/>
          <w:sz w:val="20"/>
          <w:szCs w:val="20"/>
        </w:rPr>
      </w:pPr>
      <w:r w:rsidRPr="00525A99">
        <w:rPr>
          <w:rFonts w:ascii="Arial Narrow" w:hAnsi="Arial Narrow"/>
          <w:sz w:val="20"/>
          <w:szCs w:val="20"/>
        </w:rPr>
        <w:t>Por otra parte, e</w:t>
      </w:r>
      <w:r w:rsidRPr="00525A99">
        <w:rPr>
          <w:rFonts w:ascii="Arial Narrow" w:hAnsi="Arial Narrow"/>
          <w:color w:val="000000" w:themeColor="text1"/>
          <w:sz w:val="20"/>
          <w:szCs w:val="20"/>
        </w:rPr>
        <w:t xml:space="preserve">l </w:t>
      </w:r>
      <w:hyperlink r:id="rId13" w:history="1">
        <w:r w:rsidRPr="00525A99">
          <w:rPr>
            <w:rStyle w:val="Hipervnculo"/>
            <w:rFonts w:ascii="Arial Narrow" w:hAnsi="Arial Narrow"/>
            <w:color w:val="000000" w:themeColor="text1"/>
            <w:sz w:val="20"/>
            <w:szCs w:val="20"/>
          </w:rPr>
          <w:t xml:space="preserve">portal America </w:t>
        </w:r>
        <w:proofErr w:type="spellStart"/>
        <w:r w:rsidRPr="00525A99">
          <w:rPr>
            <w:rStyle w:val="Hipervnculo"/>
            <w:rFonts w:ascii="Arial Narrow" w:hAnsi="Arial Narrow"/>
            <w:color w:val="000000" w:themeColor="text1"/>
            <w:sz w:val="20"/>
            <w:szCs w:val="20"/>
          </w:rPr>
          <w:t>Reads</w:t>
        </w:r>
        <w:proofErr w:type="spellEnd"/>
        <w:r w:rsidRPr="00525A99">
          <w:rPr>
            <w:rStyle w:val="Hipervnculo"/>
            <w:rFonts w:ascii="Arial Narrow" w:hAnsi="Arial Narrow"/>
            <w:color w:val="000000" w:themeColor="text1"/>
            <w:sz w:val="20"/>
            <w:szCs w:val="20"/>
          </w:rPr>
          <w:t xml:space="preserve"> Spanish</w:t>
        </w:r>
      </w:hyperlink>
      <w:r w:rsidRPr="00525A99">
        <w:rPr>
          <w:rFonts w:ascii="Arial Narrow" w:hAnsi="Arial Narrow"/>
          <w:sz w:val="20"/>
          <w:szCs w:val="20"/>
        </w:rPr>
        <w:t xml:space="preserve"> es la principal herramienta de comunicación del programa pues a partir de él surgen todas sus actividades de comunicación, de ahí que muchas actividades del Plan comprendan principalmente la alimentación del contenido de las secciones del portal que conllevan actualizaciones diarias, semanales o mensuales.</w:t>
      </w:r>
      <w:r w:rsidR="004167B6">
        <w:rPr>
          <w:rFonts w:ascii="Arial Narrow" w:hAnsi="Arial Narrow"/>
          <w:sz w:val="20"/>
          <w:szCs w:val="20"/>
        </w:rPr>
        <w:t xml:space="preserve"> </w:t>
      </w:r>
      <w:r w:rsidRPr="00525A99">
        <w:rPr>
          <w:rFonts w:ascii="Arial Narrow" w:hAnsi="Arial Narrow"/>
          <w:sz w:val="20"/>
          <w:szCs w:val="20"/>
        </w:rPr>
        <w:t xml:space="preserve">También hay que nombrar las acciones que van dirigidas a generar visibilidad en asociaciones, instituciones y grupos profesionales con los que el programa ARS tiene objetivos comunes, principalmente a través de </w:t>
      </w:r>
      <w:proofErr w:type="spellStart"/>
      <w:r w:rsidRPr="00525A99">
        <w:rPr>
          <w:rFonts w:ascii="Arial Narrow" w:hAnsi="Arial Narrow"/>
          <w:sz w:val="20"/>
          <w:szCs w:val="20"/>
        </w:rPr>
        <w:t>eNewsletters</w:t>
      </w:r>
      <w:proofErr w:type="spellEnd"/>
      <w:r w:rsidRPr="00525A99">
        <w:rPr>
          <w:rFonts w:ascii="Arial Narrow" w:hAnsi="Arial Narrow"/>
          <w:sz w:val="20"/>
          <w:szCs w:val="20"/>
        </w:rPr>
        <w:t xml:space="preserve"> compartidas con diferentes asociaciones de profesionales estadounidenses.</w:t>
      </w:r>
    </w:p>
    <w:p w:rsidR="00440F0F" w:rsidRPr="00525A99" w:rsidRDefault="00440F0F" w:rsidP="00440F0F">
      <w:pPr>
        <w:jc w:val="both"/>
        <w:rPr>
          <w:rFonts w:ascii="Arial Narrow" w:hAnsi="Arial Narrow"/>
          <w:b/>
          <w:noProof/>
          <w:sz w:val="20"/>
          <w:szCs w:val="20"/>
          <w:u w:val="single"/>
          <w:lang w:eastAsia="en-US"/>
        </w:rPr>
      </w:pPr>
    </w:p>
    <w:p w:rsidR="00440F0F" w:rsidRPr="00525A99" w:rsidRDefault="00440F0F" w:rsidP="004167B6">
      <w:pPr>
        <w:jc w:val="both"/>
        <w:rPr>
          <w:rFonts w:ascii="Arial Narrow" w:hAnsi="Arial Narrow"/>
          <w:sz w:val="20"/>
          <w:szCs w:val="20"/>
        </w:rPr>
      </w:pPr>
      <w:r w:rsidRPr="00525A99">
        <w:rPr>
          <w:rFonts w:ascii="Arial Narrow" w:hAnsi="Arial Narrow"/>
          <w:noProof/>
          <w:sz w:val="20"/>
          <w:szCs w:val="20"/>
          <w:lang w:eastAsia="en-US"/>
        </w:rPr>
        <w:t>Por otra parte, la comunicación de las novedades de las editoriales</w:t>
      </w:r>
      <w:r w:rsidR="00DC2A57">
        <w:rPr>
          <w:rFonts w:ascii="Arial Narrow" w:hAnsi="Arial Narrow"/>
          <w:noProof/>
          <w:sz w:val="20"/>
          <w:szCs w:val="20"/>
          <w:lang w:eastAsia="en-US"/>
        </w:rPr>
        <w:t>, t</w:t>
      </w:r>
      <w:r w:rsidRPr="00525A99">
        <w:rPr>
          <w:rFonts w:ascii="Arial Narrow" w:hAnsi="Arial Narrow"/>
          <w:noProof/>
          <w:sz w:val="20"/>
          <w:szCs w:val="20"/>
          <w:lang w:eastAsia="en-US"/>
        </w:rPr>
        <w:t>area constante del programa ARS</w:t>
      </w:r>
      <w:r w:rsidR="00DC2A57">
        <w:rPr>
          <w:rFonts w:ascii="Arial Narrow" w:hAnsi="Arial Narrow"/>
          <w:noProof/>
          <w:sz w:val="20"/>
          <w:szCs w:val="20"/>
          <w:lang w:eastAsia="en-US"/>
        </w:rPr>
        <w:t xml:space="preserve">, </w:t>
      </w:r>
      <w:r w:rsidRPr="00525A99">
        <w:rPr>
          <w:rFonts w:ascii="Arial Narrow" w:hAnsi="Arial Narrow"/>
          <w:noProof/>
          <w:sz w:val="20"/>
          <w:szCs w:val="20"/>
          <w:lang w:eastAsia="en-US"/>
        </w:rPr>
        <w:t>se refleja en tres apartados distintos de la web: New Releases (donde se destacan unas 50 novedades por mes. Las novedades han de estar disponibles en Estados Unidos y han de tener precios en dólares); eCatalogs</w:t>
      </w:r>
      <w:r w:rsidRPr="00525A99">
        <w:rPr>
          <w:rFonts w:ascii="Arial Narrow" w:hAnsi="Arial Narrow"/>
          <w:b/>
          <w:noProof/>
          <w:sz w:val="20"/>
          <w:szCs w:val="20"/>
          <w:lang w:eastAsia="en-US"/>
        </w:rPr>
        <w:t xml:space="preserve"> </w:t>
      </w:r>
      <w:r w:rsidRPr="00525A99">
        <w:rPr>
          <w:rFonts w:ascii="Arial Narrow" w:hAnsi="Arial Narrow"/>
          <w:noProof/>
          <w:sz w:val="20"/>
          <w:szCs w:val="20"/>
          <w:lang w:eastAsia="en-US"/>
        </w:rPr>
        <w:t>(en esta sección se dan a conocer las novedades de los editores españoles, sea en EEUU o en España, e independientemente que los p</w:t>
      </w:r>
      <w:r w:rsidR="00DC2A57">
        <w:rPr>
          <w:rFonts w:ascii="Arial Narrow" w:hAnsi="Arial Narrow"/>
          <w:noProof/>
          <w:sz w:val="20"/>
          <w:szCs w:val="20"/>
          <w:lang w:eastAsia="en-US"/>
        </w:rPr>
        <w:t>recios estén en dólares o euros</w:t>
      </w:r>
      <w:r w:rsidRPr="00525A99">
        <w:rPr>
          <w:rFonts w:ascii="Arial Narrow" w:hAnsi="Arial Narrow"/>
          <w:noProof/>
          <w:sz w:val="20"/>
          <w:szCs w:val="20"/>
          <w:lang w:eastAsia="en-US"/>
        </w:rPr>
        <w:t>); y News (cuando se sube un eCatalog o se realiza un lanzamiento muy destacado preparando una una noticia en inglés para darle mayor visibilidad)</w:t>
      </w:r>
      <w:r w:rsidR="004167B6">
        <w:rPr>
          <w:rFonts w:ascii="Arial Narrow" w:hAnsi="Arial Narrow"/>
          <w:noProof/>
          <w:sz w:val="20"/>
          <w:szCs w:val="20"/>
          <w:lang w:eastAsia="en-US"/>
        </w:rPr>
        <w:t xml:space="preserve">. </w:t>
      </w:r>
      <w:r w:rsidRPr="00525A99">
        <w:rPr>
          <w:rFonts w:ascii="Arial Narrow" w:hAnsi="Arial Narrow"/>
          <w:noProof/>
          <w:sz w:val="20"/>
          <w:szCs w:val="20"/>
          <w:lang w:eastAsia="en-US"/>
        </w:rPr>
        <w:t>Asimismo, todas las semanas se publican en el Portal las noticias más relevantes en inglés sobre el sector del libro en es</w:t>
      </w:r>
      <w:r w:rsidR="00DC2A57">
        <w:rPr>
          <w:rFonts w:ascii="Arial Narrow" w:hAnsi="Arial Narrow"/>
          <w:noProof/>
          <w:sz w:val="20"/>
          <w:szCs w:val="20"/>
          <w:lang w:eastAsia="en-US"/>
        </w:rPr>
        <w:t xml:space="preserve">pañol dirigidas a profesionales y </w:t>
      </w:r>
      <w:r w:rsidRPr="00525A99">
        <w:rPr>
          <w:rFonts w:ascii="Arial Narrow" w:hAnsi="Arial Narrow"/>
          <w:sz w:val="20"/>
          <w:szCs w:val="20"/>
        </w:rPr>
        <w:t>para procurar la visibilidad permanente en la comunidad, se realizan cuatro acciones recurrentes para mantener la visibilidad online del programa: e-</w:t>
      </w:r>
      <w:proofErr w:type="spellStart"/>
      <w:r w:rsidRPr="00525A99">
        <w:rPr>
          <w:rFonts w:ascii="Arial Narrow" w:hAnsi="Arial Narrow"/>
          <w:sz w:val="20"/>
          <w:szCs w:val="20"/>
        </w:rPr>
        <w:t>newsletter</w:t>
      </w:r>
      <w:proofErr w:type="spellEnd"/>
      <w:r w:rsidRPr="00525A99">
        <w:rPr>
          <w:rFonts w:ascii="Arial Narrow" w:hAnsi="Arial Narrow"/>
          <w:sz w:val="20"/>
          <w:szCs w:val="20"/>
        </w:rPr>
        <w:t xml:space="preserve"> mensual, </w:t>
      </w:r>
      <w:proofErr w:type="spellStart"/>
      <w:r w:rsidRPr="00525A99">
        <w:rPr>
          <w:rFonts w:ascii="Arial Narrow" w:hAnsi="Arial Narrow"/>
          <w:sz w:val="20"/>
          <w:szCs w:val="20"/>
        </w:rPr>
        <w:t>facebook</w:t>
      </w:r>
      <w:proofErr w:type="spellEnd"/>
      <w:r w:rsidRPr="00525A99">
        <w:rPr>
          <w:rFonts w:ascii="Arial Narrow" w:hAnsi="Arial Narrow"/>
          <w:sz w:val="20"/>
          <w:szCs w:val="20"/>
        </w:rPr>
        <w:t>, twitter y YouTube.</w:t>
      </w:r>
    </w:p>
    <w:p w:rsidR="00440F0F" w:rsidRPr="00525A99" w:rsidRDefault="00440F0F" w:rsidP="00440F0F">
      <w:pPr>
        <w:pStyle w:val="Textoindependiente"/>
        <w:spacing w:after="0"/>
        <w:jc w:val="both"/>
        <w:rPr>
          <w:rFonts w:ascii="Arial Narrow" w:hAnsi="Arial Narrow"/>
          <w:sz w:val="20"/>
          <w:szCs w:val="20"/>
        </w:rPr>
      </w:pPr>
    </w:p>
    <w:p w:rsidR="00440F0F" w:rsidRDefault="00440F0F" w:rsidP="00440F0F">
      <w:pPr>
        <w:autoSpaceDE w:val="0"/>
        <w:autoSpaceDN w:val="0"/>
        <w:adjustRightInd w:val="0"/>
        <w:jc w:val="both"/>
        <w:rPr>
          <w:rFonts w:ascii="Arial Narrow" w:eastAsiaTheme="minorHAnsi" w:hAnsi="Arial Narrow"/>
          <w:sz w:val="20"/>
          <w:szCs w:val="20"/>
          <w:lang w:eastAsia="en-US"/>
        </w:rPr>
      </w:pPr>
      <w:r w:rsidRPr="00525A99">
        <w:rPr>
          <w:rFonts w:ascii="Arial Narrow" w:hAnsi="Arial Narrow"/>
          <w:sz w:val="20"/>
          <w:szCs w:val="20"/>
        </w:rPr>
        <w:t xml:space="preserve">Para el año 2016, a continuación se enumeran las principales </w:t>
      </w:r>
      <w:r w:rsidRPr="00525A99">
        <w:rPr>
          <w:rFonts w:ascii="Arial Narrow" w:eastAsiaTheme="minorHAnsi" w:hAnsi="Arial Narrow"/>
          <w:sz w:val="20"/>
          <w:szCs w:val="20"/>
          <w:lang w:eastAsia="en-US"/>
        </w:rPr>
        <w:t xml:space="preserve">actividades englobadas dentro del  programa: </w:t>
      </w:r>
    </w:p>
    <w:p w:rsidR="004167B6" w:rsidRPr="00525A99" w:rsidRDefault="004167B6" w:rsidP="00440F0F">
      <w:pPr>
        <w:autoSpaceDE w:val="0"/>
        <w:autoSpaceDN w:val="0"/>
        <w:adjustRightInd w:val="0"/>
        <w:jc w:val="both"/>
        <w:rPr>
          <w:rFonts w:ascii="Arial Narrow" w:hAnsi="Arial Narrow"/>
          <w:sz w:val="20"/>
          <w:szCs w:val="20"/>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Seminario en LIBER 2016</w:t>
      </w:r>
      <w:r w:rsidRPr="00525A99">
        <w:rPr>
          <w:rFonts w:ascii="Arial Narrow" w:hAnsi="Arial Narrow"/>
          <w:color w:val="000000"/>
          <w:sz w:val="20"/>
          <w:szCs w:val="20"/>
        </w:rPr>
        <w:t>: Con el título “Cómo vender más en Estados Unidos“, fue un seminario de carácter formativo, muy general, para ofrecer una visión panorámica del mercado de libros en español en Estados Unidos</w:t>
      </w:r>
      <w:r w:rsidR="004167B6">
        <w:rPr>
          <w:rFonts w:ascii="Arial Narrow" w:hAnsi="Arial Narrow"/>
          <w:color w:val="000000"/>
          <w:sz w:val="20"/>
          <w:szCs w:val="20"/>
        </w:rPr>
        <w:t>; p</w:t>
      </w:r>
      <w:r w:rsidRPr="00525A99">
        <w:rPr>
          <w:rFonts w:ascii="Arial Narrow" w:hAnsi="Arial Narrow"/>
          <w:color w:val="000000"/>
          <w:sz w:val="20"/>
          <w:szCs w:val="20"/>
        </w:rPr>
        <w:t>articiparon Teresa Mlawer, Edgardo Moctezuma y Alex Correa.</w:t>
      </w:r>
    </w:p>
    <w:p w:rsidR="007F2550" w:rsidRDefault="007F2550" w:rsidP="00440F0F">
      <w:pPr>
        <w:widowControl w:val="0"/>
        <w:autoSpaceDE w:val="0"/>
        <w:autoSpaceDN w:val="0"/>
        <w:adjustRightInd w:val="0"/>
        <w:snapToGrid w:val="0"/>
        <w:jc w:val="both"/>
        <w:rPr>
          <w:rFonts w:ascii="Arial Narrow" w:hAnsi="Arial Narrow"/>
          <w:color w:val="000000"/>
          <w:sz w:val="20"/>
          <w:szCs w:val="20"/>
          <w:u w:val="single"/>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Misión Inversa de Bibliotecarios americanos a LIBER 2016</w:t>
      </w:r>
      <w:r w:rsidRPr="00525A99">
        <w:rPr>
          <w:rFonts w:ascii="Arial Narrow" w:hAnsi="Arial Narrow"/>
          <w:color w:val="000000"/>
          <w:sz w:val="20"/>
          <w:szCs w:val="20"/>
        </w:rPr>
        <w:t xml:space="preserve">: Alina </w:t>
      </w:r>
      <w:proofErr w:type="spellStart"/>
      <w:r w:rsidRPr="00525A99">
        <w:rPr>
          <w:rFonts w:ascii="Arial Narrow" w:hAnsi="Arial Narrow"/>
          <w:color w:val="000000"/>
          <w:sz w:val="20"/>
          <w:szCs w:val="20"/>
        </w:rPr>
        <w:t>Sanjuan</w:t>
      </w:r>
      <w:proofErr w:type="spellEnd"/>
      <w:r w:rsidR="00DC2A57">
        <w:rPr>
          <w:rFonts w:ascii="Arial Narrow" w:hAnsi="Arial Narrow"/>
          <w:color w:val="000000"/>
          <w:sz w:val="20"/>
          <w:szCs w:val="20"/>
        </w:rPr>
        <w:t>, de la Ofcomes-Miami</w:t>
      </w:r>
      <w:r w:rsidRPr="00525A99">
        <w:rPr>
          <w:rFonts w:ascii="Arial Narrow" w:hAnsi="Arial Narrow"/>
          <w:color w:val="000000"/>
          <w:sz w:val="20"/>
          <w:szCs w:val="20"/>
        </w:rPr>
        <w:t xml:space="preserve">  realizó con éxito, como todos los años, la coordinación de todos los aspectos operativos, logísticos y de información alrededor de la Misión Inversa de bibliotecarios americanos a Liber 2016. F</w:t>
      </w:r>
      <w:r w:rsidR="00DC2A57">
        <w:rPr>
          <w:rFonts w:ascii="Arial Narrow" w:hAnsi="Arial Narrow"/>
          <w:color w:val="000000"/>
          <w:sz w:val="20"/>
          <w:szCs w:val="20"/>
        </w:rPr>
        <w:t>rancisco Vives</w:t>
      </w:r>
      <w:r w:rsidR="004167B6">
        <w:rPr>
          <w:rFonts w:ascii="Arial Narrow" w:hAnsi="Arial Narrow"/>
          <w:color w:val="000000"/>
          <w:sz w:val="20"/>
          <w:szCs w:val="20"/>
        </w:rPr>
        <w:t xml:space="preserve"> coordinó</w:t>
      </w:r>
      <w:r w:rsidRPr="00525A99">
        <w:rPr>
          <w:rFonts w:ascii="Arial Narrow" w:hAnsi="Arial Narrow"/>
          <w:color w:val="000000"/>
          <w:sz w:val="20"/>
          <w:szCs w:val="20"/>
        </w:rPr>
        <w:t xml:space="preserve"> las agendas de encuentros individuales entre los editores españoles y los bibliotecarios y dis</w:t>
      </w:r>
      <w:r w:rsidR="00DC2A57">
        <w:rPr>
          <w:rFonts w:ascii="Arial Narrow" w:hAnsi="Arial Narrow"/>
          <w:color w:val="000000"/>
          <w:sz w:val="20"/>
          <w:szCs w:val="20"/>
        </w:rPr>
        <w:t>tribuidores americanos y</w:t>
      </w:r>
      <w:r w:rsidRPr="00525A99">
        <w:rPr>
          <w:rFonts w:ascii="Arial Narrow" w:hAnsi="Arial Narrow"/>
          <w:color w:val="000000"/>
          <w:sz w:val="20"/>
          <w:szCs w:val="20"/>
        </w:rPr>
        <w:t xml:space="preserve"> gestionó una encuesta de satisfacción y de evaluación del volumen de compras realizado por los bibliotecarios asistentes.</w:t>
      </w: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u w:val="single"/>
        </w:rPr>
      </w:pPr>
    </w:p>
    <w:p w:rsidR="00440F0F" w:rsidRPr="00525A99" w:rsidRDefault="00440F0F" w:rsidP="00440F0F">
      <w:pPr>
        <w:widowControl w:val="0"/>
        <w:autoSpaceDE w:val="0"/>
        <w:autoSpaceDN w:val="0"/>
        <w:adjustRightInd w:val="0"/>
        <w:snapToGrid w:val="0"/>
        <w:jc w:val="both"/>
        <w:rPr>
          <w:rFonts w:ascii="Arial Narrow" w:hAnsi="Arial Narrow"/>
          <w:sz w:val="20"/>
          <w:szCs w:val="20"/>
        </w:rPr>
      </w:pPr>
      <w:r w:rsidRPr="00525A99">
        <w:rPr>
          <w:rFonts w:ascii="Arial Narrow" w:hAnsi="Arial Narrow"/>
          <w:color w:val="000000"/>
          <w:sz w:val="20"/>
          <w:szCs w:val="20"/>
          <w:u w:val="single"/>
        </w:rPr>
        <w:t>New Spanish Books</w:t>
      </w:r>
      <w:r w:rsidRPr="00525A99">
        <w:rPr>
          <w:rFonts w:ascii="Arial Narrow" w:hAnsi="Arial Narrow"/>
          <w:color w:val="000000"/>
          <w:sz w:val="20"/>
          <w:szCs w:val="20"/>
        </w:rPr>
        <w:t>: Destaca la colaboración para la selección de colaboradores americanos para la realización de la entrevista y del artículo que se publican todos los años en el sitio de NSB USA.</w:t>
      </w:r>
      <w:r w:rsidR="004167B6">
        <w:rPr>
          <w:rFonts w:ascii="Arial Narrow" w:hAnsi="Arial Narrow"/>
          <w:color w:val="000000"/>
          <w:sz w:val="20"/>
          <w:szCs w:val="20"/>
        </w:rPr>
        <w:t xml:space="preserve"> </w:t>
      </w:r>
      <w:r w:rsidRPr="00525A99">
        <w:rPr>
          <w:rFonts w:ascii="Arial Narrow" w:hAnsi="Arial Narrow"/>
          <w:color w:val="000000"/>
          <w:sz w:val="20"/>
          <w:szCs w:val="20"/>
        </w:rPr>
        <w:t xml:space="preserve">Este año, el artículo fue elaborado por </w:t>
      </w:r>
      <w:proofErr w:type="spellStart"/>
      <w:r w:rsidRPr="00525A99">
        <w:rPr>
          <w:rFonts w:ascii="Arial Narrow" w:hAnsi="Arial Narrow"/>
          <w:color w:val="000000"/>
          <w:sz w:val="20"/>
          <w:szCs w:val="20"/>
        </w:rPr>
        <w:t>Declan</w:t>
      </w:r>
      <w:proofErr w:type="spellEnd"/>
      <w:r w:rsidRPr="00525A99">
        <w:rPr>
          <w:rFonts w:ascii="Arial Narrow" w:hAnsi="Arial Narrow"/>
          <w:color w:val="000000"/>
          <w:sz w:val="20"/>
          <w:szCs w:val="20"/>
        </w:rPr>
        <w:t xml:space="preserve"> </w:t>
      </w:r>
      <w:proofErr w:type="spellStart"/>
      <w:r w:rsidRPr="00525A99">
        <w:rPr>
          <w:rFonts w:ascii="Arial Narrow" w:hAnsi="Arial Narrow"/>
          <w:color w:val="000000"/>
          <w:sz w:val="20"/>
          <w:szCs w:val="20"/>
        </w:rPr>
        <w:t>Srping</w:t>
      </w:r>
      <w:proofErr w:type="spellEnd"/>
      <w:r w:rsidRPr="00525A99">
        <w:rPr>
          <w:rFonts w:ascii="Arial Narrow" w:hAnsi="Arial Narrow"/>
          <w:color w:val="000000"/>
          <w:sz w:val="20"/>
          <w:szCs w:val="20"/>
        </w:rPr>
        <w:t xml:space="preserve">, de New </w:t>
      </w:r>
      <w:proofErr w:type="spellStart"/>
      <w:r w:rsidRPr="00525A99">
        <w:rPr>
          <w:rFonts w:ascii="Arial Narrow" w:hAnsi="Arial Narrow"/>
          <w:color w:val="000000"/>
          <w:sz w:val="20"/>
          <w:szCs w:val="20"/>
        </w:rPr>
        <w:t>Directions</w:t>
      </w:r>
      <w:proofErr w:type="spellEnd"/>
      <w:r w:rsidRPr="00525A99">
        <w:rPr>
          <w:rFonts w:ascii="Arial Narrow" w:hAnsi="Arial Narrow"/>
          <w:color w:val="000000"/>
          <w:sz w:val="20"/>
          <w:szCs w:val="20"/>
        </w:rPr>
        <w:t xml:space="preserve">, editorial dedicada a la publicación en Estados Unidos de obras de ficción traducidas. La entrevista se realizó a Andrea Montejo, de </w:t>
      </w:r>
      <w:proofErr w:type="spellStart"/>
      <w:r w:rsidRPr="00525A99">
        <w:rPr>
          <w:rFonts w:ascii="Arial Narrow" w:hAnsi="Arial Narrow"/>
          <w:color w:val="000000"/>
          <w:sz w:val="20"/>
          <w:szCs w:val="20"/>
        </w:rPr>
        <w:t>Indent</w:t>
      </w:r>
      <w:proofErr w:type="spellEnd"/>
      <w:r w:rsidRPr="00525A99">
        <w:rPr>
          <w:rFonts w:ascii="Arial Narrow" w:hAnsi="Arial Narrow"/>
          <w:color w:val="000000"/>
          <w:sz w:val="20"/>
          <w:szCs w:val="20"/>
        </w:rPr>
        <w:t xml:space="preserve"> Literary Agency, una agente de representación de autores extranjeros en Estados Unidos.</w:t>
      </w:r>
    </w:p>
    <w:p w:rsidR="00440F0F" w:rsidRPr="00525A99" w:rsidRDefault="00440F0F" w:rsidP="00440F0F">
      <w:pPr>
        <w:widowControl w:val="0"/>
        <w:autoSpaceDE w:val="0"/>
        <w:autoSpaceDN w:val="0"/>
        <w:adjustRightInd w:val="0"/>
        <w:snapToGrid w:val="0"/>
        <w:jc w:val="both"/>
        <w:rPr>
          <w:rFonts w:ascii="Arial Narrow" w:hAnsi="Arial Narrow"/>
          <w:sz w:val="20"/>
          <w:szCs w:val="20"/>
        </w:rPr>
      </w:pPr>
    </w:p>
    <w:p w:rsidR="00440F0F"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Seminario de venta de derechos</w:t>
      </w:r>
      <w:r w:rsidRPr="00525A99">
        <w:rPr>
          <w:rFonts w:ascii="Arial Narrow" w:hAnsi="Arial Narrow"/>
          <w:color w:val="000000"/>
          <w:sz w:val="20"/>
          <w:szCs w:val="20"/>
        </w:rPr>
        <w:t xml:space="preserve">: El seminario se celebró en Madrid y Barcelona los días 8 y 9 de noviembre, respectivamente. Participaron </w:t>
      </w:r>
      <w:proofErr w:type="spellStart"/>
      <w:r w:rsidRPr="00525A99">
        <w:rPr>
          <w:rFonts w:ascii="Arial Narrow" w:hAnsi="Arial Narrow"/>
          <w:color w:val="000000"/>
          <w:sz w:val="20"/>
          <w:szCs w:val="20"/>
        </w:rPr>
        <w:t>Valerie</w:t>
      </w:r>
      <w:proofErr w:type="spellEnd"/>
      <w:r w:rsidRPr="00525A99">
        <w:rPr>
          <w:rFonts w:ascii="Arial Narrow" w:hAnsi="Arial Narrow"/>
          <w:color w:val="000000"/>
          <w:sz w:val="20"/>
          <w:szCs w:val="20"/>
        </w:rPr>
        <w:t xml:space="preserve"> Miles, Codirectora de </w:t>
      </w:r>
      <w:proofErr w:type="spellStart"/>
      <w:r w:rsidRPr="00525A99">
        <w:rPr>
          <w:rFonts w:ascii="Arial Narrow" w:hAnsi="Arial Narrow"/>
          <w:color w:val="000000"/>
          <w:sz w:val="20"/>
          <w:szCs w:val="20"/>
        </w:rPr>
        <w:t>Granta</w:t>
      </w:r>
      <w:proofErr w:type="spellEnd"/>
      <w:r w:rsidRPr="00525A99">
        <w:rPr>
          <w:rFonts w:ascii="Arial Narrow" w:hAnsi="Arial Narrow"/>
          <w:color w:val="000000"/>
          <w:sz w:val="20"/>
          <w:szCs w:val="20"/>
        </w:rPr>
        <w:t xml:space="preserve"> en español  de The New York </w:t>
      </w:r>
      <w:proofErr w:type="spellStart"/>
      <w:r w:rsidRPr="00525A99">
        <w:rPr>
          <w:rFonts w:ascii="Arial Narrow" w:hAnsi="Arial Narrow"/>
          <w:color w:val="000000"/>
          <w:sz w:val="20"/>
          <w:szCs w:val="20"/>
        </w:rPr>
        <w:t>Review</w:t>
      </w:r>
      <w:proofErr w:type="spellEnd"/>
      <w:r w:rsidRPr="00525A99">
        <w:rPr>
          <w:rFonts w:ascii="Arial Narrow" w:hAnsi="Arial Narrow"/>
          <w:color w:val="000000"/>
          <w:sz w:val="20"/>
          <w:szCs w:val="20"/>
        </w:rPr>
        <w:t xml:space="preserve"> of Books versión española, Andrea Montejo, Directora de </w:t>
      </w:r>
      <w:proofErr w:type="spellStart"/>
      <w:r w:rsidRPr="00525A99">
        <w:rPr>
          <w:rFonts w:ascii="Arial Narrow" w:hAnsi="Arial Narrow"/>
          <w:color w:val="000000"/>
          <w:sz w:val="20"/>
          <w:szCs w:val="20"/>
        </w:rPr>
        <w:t>Indent</w:t>
      </w:r>
      <w:proofErr w:type="spellEnd"/>
      <w:r w:rsidRPr="00525A99">
        <w:rPr>
          <w:rFonts w:ascii="Arial Narrow" w:hAnsi="Arial Narrow"/>
          <w:color w:val="000000"/>
          <w:sz w:val="20"/>
          <w:szCs w:val="20"/>
        </w:rPr>
        <w:t xml:space="preserve"> Literary Agency, y Cristóbal Pera, Director de The </w:t>
      </w:r>
      <w:proofErr w:type="spellStart"/>
      <w:r w:rsidRPr="00525A99">
        <w:rPr>
          <w:rFonts w:ascii="Arial Narrow" w:hAnsi="Arial Narrow"/>
          <w:color w:val="000000"/>
          <w:sz w:val="20"/>
          <w:szCs w:val="20"/>
        </w:rPr>
        <w:t>Wylie</w:t>
      </w:r>
      <w:proofErr w:type="spellEnd"/>
      <w:r w:rsidRPr="00525A99">
        <w:rPr>
          <w:rFonts w:ascii="Arial Narrow" w:hAnsi="Arial Narrow"/>
          <w:color w:val="000000"/>
          <w:sz w:val="20"/>
          <w:szCs w:val="20"/>
        </w:rPr>
        <w:t xml:space="preserve"> Agency España.</w:t>
      </w:r>
      <w:r w:rsidR="007F2550">
        <w:rPr>
          <w:rFonts w:ascii="Arial Narrow" w:hAnsi="Arial Narrow"/>
          <w:color w:val="000000"/>
          <w:sz w:val="20"/>
          <w:szCs w:val="20"/>
        </w:rPr>
        <w:t xml:space="preserve"> </w:t>
      </w:r>
      <w:r w:rsidRPr="00525A99">
        <w:rPr>
          <w:rFonts w:ascii="Arial Narrow" w:hAnsi="Arial Narrow"/>
          <w:color w:val="000000"/>
          <w:sz w:val="20"/>
          <w:szCs w:val="20"/>
        </w:rPr>
        <w:t>El seminario estaba dirigido a empresas editoriales, agencias de derechos y a los profesionales interesados en conocer los mecanismos y el proceso de toma de decisiones en la compra de derechos para traducir al inglés, en especial para el mercado de Estados Unidos.</w:t>
      </w:r>
    </w:p>
    <w:p w:rsidR="007F2550" w:rsidRPr="00525A99" w:rsidRDefault="007F2550" w:rsidP="00440F0F">
      <w:pPr>
        <w:widowControl w:val="0"/>
        <w:autoSpaceDE w:val="0"/>
        <w:autoSpaceDN w:val="0"/>
        <w:adjustRightInd w:val="0"/>
        <w:snapToGrid w:val="0"/>
        <w:jc w:val="both"/>
        <w:rPr>
          <w:rFonts w:ascii="Arial Narrow" w:hAnsi="Arial Narrow"/>
          <w:color w:val="000000"/>
          <w:sz w:val="20"/>
          <w:szCs w:val="20"/>
        </w:rPr>
      </w:pPr>
    </w:p>
    <w:p w:rsidR="007F2550" w:rsidRDefault="00440F0F" w:rsidP="00440F0F">
      <w:pPr>
        <w:widowControl w:val="0"/>
        <w:autoSpaceDE w:val="0"/>
        <w:autoSpaceDN w:val="0"/>
        <w:adjustRightInd w:val="0"/>
        <w:snapToGrid w:val="0"/>
        <w:jc w:val="both"/>
        <w:rPr>
          <w:rFonts w:ascii="Arial Narrow" w:hAnsi="Arial Narrow"/>
          <w:color w:val="000000"/>
          <w:sz w:val="20"/>
          <w:szCs w:val="20"/>
        </w:rPr>
      </w:pPr>
      <w:proofErr w:type="spellStart"/>
      <w:proofErr w:type="gramStart"/>
      <w:r w:rsidRPr="00525A99">
        <w:rPr>
          <w:rFonts w:ascii="Arial Narrow" w:hAnsi="Arial Narrow"/>
          <w:color w:val="000000"/>
          <w:sz w:val="20"/>
          <w:szCs w:val="20"/>
          <w:u w:val="single"/>
        </w:rPr>
        <w:t>eNewsletters</w:t>
      </w:r>
      <w:proofErr w:type="spellEnd"/>
      <w:proofErr w:type="gramEnd"/>
      <w:r w:rsidRPr="00525A99">
        <w:rPr>
          <w:rFonts w:ascii="Arial Narrow" w:hAnsi="Arial Narrow"/>
          <w:color w:val="000000"/>
          <w:sz w:val="20"/>
          <w:szCs w:val="20"/>
          <w:u w:val="single"/>
        </w:rPr>
        <w:t xml:space="preserve"> America </w:t>
      </w:r>
      <w:proofErr w:type="spellStart"/>
      <w:r w:rsidRPr="00525A99">
        <w:rPr>
          <w:rFonts w:ascii="Arial Narrow" w:hAnsi="Arial Narrow"/>
          <w:color w:val="000000"/>
          <w:sz w:val="20"/>
          <w:szCs w:val="20"/>
          <w:u w:val="single"/>
        </w:rPr>
        <w:t>Reads</w:t>
      </w:r>
      <w:proofErr w:type="spellEnd"/>
      <w:r w:rsidRPr="00525A99">
        <w:rPr>
          <w:rFonts w:ascii="Arial Narrow" w:hAnsi="Arial Narrow"/>
          <w:color w:val="000000"/>
          <w:sz w:val="20"/>
          <w:szCs w:val="20"/>
          <w:u w:val="single"/>
        </w:rPr>
        <w:t xml:space="preserve"> Spanish</w:t>
      </w:r>
      <w:r w:rsidRPr="00525A99">
        <w:rPr>
          <w:rFonts w:ascii="Arial Narrow" w:hAnsi="Arial Narrow"/>
          <w:color w:val="000000"/>
          <w:sz w:val="20"/>
          <w:szCs w:val="20"/>
        </w:rPr>
        <w:t xml:space="preserve">: Cada mes Francisco Vives elabora, junto los responsables de la Oficina Comercial de Miami, las </w:t>
      </w:r>
      <w:proofErr w:type="spellStart"/>
      <w:r w:rsidRPr="00525A99">
        <w:rPr>
          <w:rFonts w:ascii="Arial Narrow" w:hAnsi="Arial Narrow"/>
          <w:color w:val="000000"/>
          <w:sz w:val="20"/>
          <w:szCs w:val="20"/>
        </w:rPr>
        <w:t>eNewsletters</w:t>
      </w:r>
      <w:proofErr w:type="spellEnd"/>
      <w:r w:rsidRPr="00525A99">
        <w:rPr>
          <w:rFonts w:ascii="Arial Narrow" w:hAnsi="Arial Narrow"/>
          <w:color w:val="000000"/>
          <w:sz w:val="20"/>
          <w:szCs w:val="20"/>
        </w:rPr>
        <w:t xml:space="preserve"> de America </w:t>
      </w:r>
      <w:proofErr w:type="spellStart"/>
      <w:r w:rsidRPr="00525A99">
        <w:rPr>
          <w:rFonts w:ascii="Arial Narrow" w:hAnsi="Arial Narrow"/>
          <w:color w:val="000000"/>
          <w:sz w:val="20"/>
          <w:szCs w:val="20"/>
        </w:rPr>
        <w:t>Reads</w:t>
      </w:r>
      <w:proofErr w:type="spellEnd"/>
      <w:r w:rsidRPr="00525A99">
        <w:rPr>
          <w:rFonts w:ascii="Arial Narrow" w:hAnsi="Arial Narrow"/>
          <w:color w:val="000000"/>
          <w:sz w:val="20"/>
          <w:szCs w:val="20"/>
        </w:rPr>
        <w:t xml:space="preserve"> Spanish: selección de los contenidos que mejor resumen la actividad mensual del portal; difusión de la edición personalizada de las </w:t>
      </w:r>
      <w:proofErr w:type="spellStart"/>
      <w:r w:rsidRPr="00525A99">
        <w:rPr>
          <w:rFonts w:ascii="Arial Narrow" w:hAnsi="Arial Narrow"/>
          <w:color w:val="000000"/>
          <w:sz w:val="20"/>
          <w:szCs w:val="20"/>
        </w:rPr>
        <w:t>eNewsletters</w:t>
      </w:r>
      <w:proofErr w:type="spellEnd"/>
      <w:r w:rsidR="007F2550">
        <w:rPr>
          <w:rFonts w:ascii="Arial Narrow" w:hAnsi="Arial Narrow"/>
          <w:color w:val="000000"/>
          <w:sz w:val="20"/>
          <w:szCs w:val="20"/>
        </w:rPr>
        <w:t xml:space="preserve">, etc. </w:t>
      </w:r>
    </w:p>
    <w:p w:rsidR="00440F0F" w:rsidRPr="00525A99" w:rsidRDefault="00440F0F" w:rsidP="007F2550">
      <w:pPr>
        <w:widowControl w:val="0"/>
        <w:autoSpaceDE w:val="0"/>
        <w:autoSpaceDN w:val="0"/>
        <w:adjustRightInd w:val="0"/>
        <w:snapToGrid w:val="0"/>
        <w:jc w:val="both"/>
        <w:rPr>
          <w:rFonts w:ascii="Arial Narrow" w:hAnsi="Arial Narrow"/>
          <w:sz w:val="20"/>
          <w:szCs w:val="20"/>
        </w:rPr>
      </w:pPr>
      <w:r w:rsidRPr="00525A99">
        <w:rPr>
          <w:rFonts w:ascii="Arial Narrow" w:hAnsi="Arial Narrow"/>
          <w:color w:val="000000"/>
          <w:sz w:val="20"/>
          <w:szCs w:val="20"/>
        </w:rPr>
        <w:t xml:space="preserve"> </w:t>
      </w:r>
    </w:p>
    <w:p w:rsidR="00440F0F" w:rsidRPr="00525A99" w:rsidRDefault="00440F0F" w:rsidP="00440F0F">
      <w:pPr>
        <w:widowControl w:val="0"/>
        <w:autoSpaceDE w:val="0"/>
        <w:autoSpaceDN w:val="0"/>
        <w:adjustRightInd w:val="0"/>
        <w:snapToGrid w:val="0"/>
        <w:jc w:val="both"/>
        <w:rPr>
          <w:rFonts w:ascii="Arial Narrow" w:hAnsi="Arial Narrow"/>
          <w:sz w:val="20"/>
          <w:szCs w:val="20"/>
        </w:rPr>
      </w:pPr>
      <w:r w:rsidRPr="00525A99">
        <w:rPr>
          <w:rFonts w:ascii="Arial Narrow" w:hAnsi="Arial Narrow"/>
          <w:color w:val="000000"/>
          <w:sz w:val="20"/>
          <w:szCs w:val="20"/>
          <w:u w:val="single"/>
        </w:rPr>
        <w:t xml:space="preserve">Mantenimiento diario de contenidos en el portal America </w:t>
      </w:r>
      <w:proofErr w:type="spellStart"/>
      <w:r w:rsidRPr="00525A99">
        <w:rPr>
          <w:rFonts w:ascii="Arial Narrow" w:hAnsi="Arial Narrow"/>
          <w:color w:val="000000"/>
          <w:sz w:val="20"/>
          <w:szCs w:val="20"/>
          <w:u w:val="single"/>
        </w:rPr>
        <w:t>Reads</w:t>
      </w:r>
      <w:proofErr w:type="spellEnd"/>
      <w:r w:rsidRPr="00525A99">
        <w:rPr>
          <w:rFonts w:ascii="Arial Narrow" w:hAnsi="Arial Narrow"/>
          <w:color w:val="000000"/>
          <w:sz w:val="20"/>
          <w:szCs w:val="20"/>
          <w:u w:val="single"/>
        </w:rPr>
        <w:t xml:space="preserve"> Spanish</w:t>
      </w:r>
      <w:r w:rsidRPr="00525A99">
        <w:rPr>
          <w:rFonts w:ascii="Arial Narrow" w:hAnsi="Arial Narrow"/>
          <w:color w:val="000000"/>
          <w:sz w:val="20"/>
          <w:szCs w:val="20"/>
        </w:rPr>
        <w:t>: Recopilación de cualquier novedad del sector, publicación de novedades y catálogos, videos, etc. para alimentar de contenidos el Portal.</w:t>
      </w:r>
    </w:p>
    <w:p w:rsidR="00440F0F" w:rsidRPr="00525A99" w:rsidRDefault="00440F0F" w:rsidP="00440F0F">
      <w:pPr>
        <w:jc w:val="both"/>
        <w:rPr>
          <w:rFonts w:ascii="Arial Narrow" w:hAnsi="Arial Narrow"/>
          <w:sz w:val="20"/>
          <w:szCs w:val="20"/>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Book Expo America 2016</w:t>
      </w:r>
      <w:r w:rsidRPr="00525A99">
        <w:rPr>
          <w:rFonts w:ascii="Arial Narrow" w:hAnsi="Arial Narrow"/>
          <w:color w:val="000000"/>
          <w:sz w:val="20"/>
          <w:szCs w:val="20"/>
        </w:rPr>
        <w:t>: Participación en esta Feria, que tuvo lugar en el mes de mayo en Chicago, donde se atienden las numerosas consultas de nuestros editores y profesionales.</w:t>
      </w: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Consultas de editoriales españolas</w:t>
      </w:r>
      <w:r w:rsidRPr="00525A99">
        <w:rPr>
          <w:rFonts w:ascii="Arial Narrow" w:hAnsi="Arial Narrow"/>
          <w:color w:val="000000"/>
          <w:sz w:val="20"/>
          <w:szCs w:val="20"/>
        </w:rPr>
        <w:t>: A lo largo del año, se atienden las consultas de editoriales españolas sobre temas de mercado y operativos.</w:t>
      </w:r>
    </w:p>
    <w:p w:rsidR="00440F0F" w:rsidRPr="00525A99" w:rsidRDefault="00440F0F" w:rsidP="00440F0F">
      <w:pPr>
        <w:widowControl w:val="0"/>
        <w:autoSpaceDE w:val="0"/>
        <w:autoSpaceDN w:val="0"/>
        <w:adjustRightInd w:val="0"/>
        <w:snapToGrid w:val="0"/>
        <w:jc w:val="both"/>
        <w:rPr>
          <w:rFonts w:ascii="Arial Narrow" w:hAnsi="Arial Narrow"/>
          <w:sz w:val="20"/>
          <w:szCs w:val="20"/>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 xml:space="preserve">Google </w:t>
      </w:r>
      <w:proofErr w:type="spellStart"/>
      <w:r w:rsidRPr="00525A99">
        <w:rPr>
          <w:rFonts w:ascii="Arial Narrow" w:hAnsi="Arial Narrow"/>
          <w:color w:val="000000"/>
          <w:sz w:val="20"/>
          <w:szCs w:val="20"/>
          <w:u w:val="single"/>
        </w:rPr>
        <w:t>Analytics</w:t>
      </w:r>
      <w:proofErr w:type="spellEnd"/>
      <w:r w:rsidRPr="00525A99">
        <w:rPr>
          <w:rFonts w:ascii="Arial Narrow" w:hAnsi="Arial Narrow"/>
          <w:color w:val="000000"/>
          <w:sz w:val="20"/>
          <w:szCs w:val="20"/>
        </w:rPr>
        <w:t xml:space="preserve">: Creación de la cuenta de Google </w:t>
      </w:r>
      <w:proofErr w:type="spellStart"/>
      <w:r w:rsidRPr="00525A99">
        <w:rPr>
          <w:rFonts w:ascii="Arial Narrow" w:hAnsi="Arial Narrow"/>
          <w:color w:val="000000"/>
          <w:sz w:val="20"/>
          <w:szCs w:val="20"/>
        </w:rPr>
        <w:t>Analytics</w:t>
      </w:r>
      <w:proofErr w:type="spellEnd"/>
      <w:r w:rsidRPr="00525A99">
        <w:rPr>
          <w:rFonts w:ascii="Arial Narrow" w:hAnsi="Arial Narrow"/>
          <w:color w:val="000000"/>
          <w:sz w:val="20"/>
          <w:szCs w:val="20"/>
        </w:rPr>
        <w:t>, a través de la cual se puede dar seguimiento a la evolución de las visitas de los usuarios al Portal.</w:t>
      </w: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p>
    <w:p w:rsidR="00440F0F" w:rsidRPr="00525A99" w:rsidRDefault="00440F0F" w:rsidP="00440F0F">
      <w:pPr>
        <w:widowControl w:val="0"/>
        <w:autoSpaceDE w:val="0"/>
        <w:autoSpaceDN w:val="0"/>
        <w:adjustRightInd w:val="0"/>
        <w:snapToGrid w:val="0"/>
        <w:jc w:val="both"/>
        <w:rPr>
          <w:rFonts w:ascii="Arial Narrow" w:hAnsi="Arial Narrow"/>
          <w:color w:val="000000"/>
          <w:sz w:val="20"/>
          <w:szCs w:val="20"/>
        </w:rPr>
      </w:pPr>
      <w:r w:rsidRPr="00525A99">
        <w:rPr>
          <w:rFonts w:ascii="Arial Narrow" w:hAnsi="Arial Narrow"/>
          <w:color w:val="000000"/>
          <w:sz w:val="20"/>
          <w:szCs w:val="20"/>
          <w:u w:val="single"/>
        </w:rPr>
        <w:t>Soluciones de diseño gráfico</w:t>
      </w:r>
      <w:r w:rsidRPr="00525A99">
        <w:rPr>
          <w:rFonts w:ascii="Arial Narrow" w:hAnsi="Arial Narrow"/>
          <w:color w:val="000000"/>
          <w:sz w:val="20"/>
          <w:szCs w:val="20"/>
        </w:rPr>
        <w:t>: Creación de imágenes, documentos, anuncios, contenidos del portal, etc.</w:t>
      </w:r>
    </w:p>
    <w:p w:rsidR="00440F0F" w:rsidRPr="004167B6" w:rsidRDefault="00440F0F" w:rsidP="00497250">
      <w:pPr>
        <w:jc w:val="center"/>
        <w:rPr>
          <w:rFonts w:ascii="Arial Narrow" w:hAnsi="Arial Narrow"/>
          <w:color w:val="00B050"/>
        </w:rPr>
      </w:pPr>
      <w:r w:rsidRPr="004167B6">
        <w:rPr>
          <w:rFonts w:ascii="Arial Narrow" w:hAnsi="Arial Narrow"/>
          <w:b/>
          <w:color w:val="00B050"/>
          <w:u w:val="single"/>
        </w:rPr>
        <w:lastRenderedPageBreak/>
        <w:t>PLANES DE VENTA DE DERECHOS NEW SPANISH BOOKS</w:t>
      </w:r>
    </w:p>
    <w:p w:rsidR="00440F0F" w:rsidRPr="00525A99" w:rsidRDefault="00440F0F" w:rsidP="00440F0F">
      <w:pPr>
        <w:pStyle w:val="section1"/>
        <w:spacing w:before="0" w:beforeAutospacing="0" w:after="0" w:afterAutospacing="0"/>
        <w:ind w:left="360"/>
        <w:jc w:val="both"/>
        <w:rPr>
          <w:rFonts w:ascii="Arial Narrow" w:hAnsi="Arial Narrow"/>
          <w:sz w:val="20"/>
          <w:szCs w:val="20"/>
        </w:rPr>
      </w:pPr>
    </w:p>
    <w:p w:rsidR="00440F0F" w:rsidRPr="00525A99" w:rsidRDefault="00440F0F" w:rsidP="00497250">
      <w:pPr>
        <w:pStyle w:val="section1"/>
        <w:spacing w:before="0" w:beforeAutospacing="0" w:after="0" w:afterAutospacing="0"/>
        <w:jc w:val="both"/>
        <w:rPr>
          <w:rFonts w:ascii="Arial Narrow" w:hAnsi="Arial Narrow"/>
          <w:sz w:val="20"/>
          <w:szCs w:val="20"/>
        </w:rPr>
      </w:pPr>
      <w:r w:rsidRPr="00525A99">
        <w:rPr>
          <w:rFonts w:ascii="Arial Narrow" w:hAnsi="Arial Narrow"/>
          <w:sz w:val="20"/>
          <w:szCs w:val="20"/>
        </w:rPr>
        <w:t>Organizados por ICEX, España Exportación e Inversiones,  en colaboración con el Ministerio de Educación Cultura y Deporte, tienen como objetivo la venta de derechos de traducción de editoriales y agentes literarios españoles en mercados exteriores a través de portales en Internet en Alemania, Estados Unidos, Francia, Japón y Reino Unido, dirigidos a profesionales extranjeros del sector editorial.</w:t>
      </w:r>
      <w:r w:rsidR="00354949">
        <w:rPr>
          <w:rFonts w:ascii="Arial Narrow" w:hAnsi="Arial Narrow"/>
          <w:sz w:val="20"/>
          <w:szCs w:val="20"/>
        </w:rPr>
        <w:t xml:space="preserve"> </w:t>
      </w:r>
      <w:r w:rsidRPr="00525A99">
        <w:rPr>
          <w:rFonts w:ascii="Arial Narrow" w:hAnsi="Arial Narrow"/>
          <w:sz w:val="20"/>
          <w:szCs w:val="20"/>
        </w:rPr>
        <w:t>En los portales de New Spanish Books se incluyen todos los libros participantes junto con su ficha informativa. Además, en cada uno de los países, un grupo de expertos independientes, formado por traductores, libreros, editores y críticos de reconocido prestigio y coordinado por las oficinas Económicas y Comerciales de ICEX hace una selección de aquellos 10-20 títulos que considera más idóneos para el mercado en cuestión. Esta selección se publica en la Web de cada uno de los portales</w:t>
      </w:r>
      <w:r w:rsidR="00C23A15">
        <w:rPr>
          <w:rFonts w:ascii="Arial Narrow" w:hAnsi="Arial Narrow"/>
          <w:sz w:val="20"/>
          <w:szCs w:val="20"/>
        </w:rPr>
        <w:t xml:space="preserve">: </w:t>
      </w:r>
      <w:hyperlink r:id="rId14" w:history="1">
        <w:r w:rsidRPr="00525A99">
          <w:rPr>
            <w:rStyle w:val="Hipervnculo"/>
            <w:rFonts w:ascii="Arial Narrow" w:eastAsiaTheme="minorHAnsi" w:hAnsi="Arial Narrow"/>
            <w:sz w:val="20"/>
            <w:szCs w:val="20"/>
            <w:lang w:eastAsia="en-US"/>
          </w:rPr>
          <w:t>www.newspanishbooks.de</w:t>
        </w:r>
      </w:hyperlink>
      <w:r w:rsidR="00C23A15">
        <w:rPr>
          <w:rFonts w:ascii="Arial Narrow" w:eastAsiaTheme="minorHAnsi" w:hAnsi="Arial Narrow"/>
          <w:color w:val="0000FF"/>
          <w:sz w:val="20"/>
          <w:szCs w:val="20"/>
          <w:lang w:eastAsia="en-US"/>
        </w:rPr>
        <w:t xml:space="preserve">, </w:t>
      </w:r>
      <w:hyperlink r:id="rId15" w:history="1">
        <w:r w:rsidRPr="00525A99">
          <w:rPr>
            <w:rStyle w:val="Hipervnculo"/>
            <w:rFonts w:ascii="Arial Narrow" w:eastAsiaTheme="minorHAnsi" w:hAnsi="Arial Narrow"/>
            <w:sz w:val="20"/>
            <w:szCs w:val="20"/>
            <w:lang w:eastAsia="en-US"/>
          </w:rPr>
          <w:t>www.newspanishbooks.us</w:t>
        </w:r>
      </w:hyperlink>
      <w:r w:rsidR="00C23A15">
        <w:rPr>
          <w:rStyle w:val="Hipervnculo"/>
          <w:rFonts w:ascii="Arial Narrow" w:eastAsiaTheme="minorHAnsi" w:hAnsi="Arial Narrow"/>
          <w:sz w:val="20"/>
          <w:szCs w:val="20"/>
          <w:lang w:eastAsia="en-US"/>
        </w:rPr>
        <w:t xml:space="preserve">, </w:t>
      </w:r>
      <w:hyperlink r:id="rId16" w:history="1">
        <w:r w:rsidRPr="00525A99">
          <w:rPr>
            <w:rStyle w:val="Hipervnculo"/>
            <w:rFonts w:ascii="Arial Narrow" w:eastAsiaTheme="minorHAnsi" w:hAnsi="Arial Narrow"/>
            <w:sz w:val="20"/>
            <w:szCs w:val="20"/>
            <w:lang w:eastAsia="en-US"/>
          </w:rPr>
          <w:t>www.newspanishbooks.fr</w:t>
        </w:r>
      </w:hyperlink>
      <w:r w:rsidR="00C23A15">
        <w:rPr>
          <w:rStyle w:val="Hipervnculo"/>
          <w:rFonts w:ascii="Arial Narrow" w:eastAsiaTheme="minorHAnsi" w:hAnsi="Arial Narrow"/>
          <w:sz w:val="20"/>
          <w:szCs w:val="20"/>
          <w:u w:val="none"/>
          <w:lang w:eastAsia="en-US"/>
        </w:rPr>
        <w:t xml:space="preserve">, </w:t>
      </w:r>
      <w:hyperlink r:id="rId17" w:history="1">
        <w:r w:rsidRPr="00525A99">
          <w:rPr>
            <w:rStyle w:val="Hipervnculo"/>
            <w:rFonts w:ascii="Arial Narrow" w:eastAsiaTheme="minorHAnsi" w:hAnsi="Arial Narrow"/>
            <w:sz w:val="20"/>
            <w:szCs w:val="20"/>
            <w:lang w:eastAsia="en-US"/>
          </w:rPr>
          <w:t>www.newspanishbooks.jp</w:t>
        </w:r>
      </w:hyperlink>
      <w:r w:rsidR="00C23A15">
        <w:rPr>
          <w:rStyle w:val="Hipervnculo"/>
          <w:rFonts w:ascii="Arial Narrow" w:eastAsiaTheme="minorHAnsi" w:hAnsi="Arial Narrow"/>
          <w:sz w:val="20"/>
          <w:szCs w:val="20"/>
          <w:u w:val="none"/>
          <w:lang w:eastAsia="en-US"/>
        </w:rPr>
        <w:t xml:space="preserve"> y </w:t>
      </w:r>
      <w:hyperlink r:id="rId18" w:history="1">
        <w:r w:rsidRPr="00525A99">
          <w:rPr>
            <w:rStyle w:val="Hipervnculo"/>
            <w:rFonts w:ascii="Arial Narrow" w:eastAsiaTheme="minorHAnsi" w:hAnsi="Arial Narrow"/>
            <w:sz w:val="20"/>
            <w:szCs w:val="20"/>
            <w:lang w:eastAsia="en-US"/>
          </w:rPr>
          <w:t>www.newspanishbooks.com</w:t>
        </w:r>
      </w:hyperlink>
      <w:r w:rsidR="00354949" w:rsidRPr="00354949">
        <w:rPr>
          <w:rStyle w:val="Hipervnculo"/>
          <w:rFonts w:ascii="Arial Narrow" w:eastAsiaTheme="minorHAnsi" w:hAnsi="Arial Narrow"/>
          <w:color w:val="auto"/>
          <w:sz w:val="20"/>
          <w:szCs w:val="20"/>
          <w:u w:val="none"/>
          <w:lang w:eastAsia="en-US"/>
        </w:rPr>
        <w:t xml:space="preserve">. </w:t>
      </w:r>
      <w:r w:rsidRPr="00525A99">
        <w:rPr>
          <w:rFonts w:ascii="Arial Narrow" w:hAnsi="Arial Narrow"/>
          <w:sz w:val="20"/>
          <w:szCs w:val="20"/>
        </w:rPr>
        <w:t xml:space="preserve">Este proyecto, que se inició en </w:t>
      </w:r>
      <w:r w:rsidRPr="00525A99">
        <w:rPr>
          <w:rFonts w:ascii="Arial Narrow" w:hAnsi="Arial Narrow"/>
          <w:b/>
          <w:sz w:val="20"/>
          <w:szCs w:val="20"/>
        </w:rPr>
        <w:t>Reino Unido</w:t>
      </w:r>
      <w:r w:rsidRPr="00525A99">
        <w:rPr>
          <w:rFonts w:ascii="Arial Narrow" w:hAnsi="Arial Narrow"/>
          <w:sz w:val="20"/>
          <w:szCs w:val="20"/>
        </w:rPr>
        <w:t xml:space="preserve"> en el 2007, se extendió a </w:t>
      </w:r>
      <w:r w:rsidRPr="00525A99">
        <w:rPr>
          <w:rFonts w:ascii="Arial Narrow" w:hAnsi="Arial Narrow"/>
          <w:b/>
          <w:sz w:val="20"/>
          <w:szCs w:val="20"/>
        </w:rPr>
        <w:t>Alemania</w:t>
      </w:r>
      <w:r w:rsidRPr="00525A99">
        <w:rPr>
          <w:rFonts w:ascii="Arial Narrow" w:hAnsi="Arial Narrow"/>
          <w:sz w:val="20"/>
          <w:szCs w:val="20"/>
        </w:rPr>
        <w:t xml:space="preserve"> durante el 2010, a </w:t>
      </w:r>
      <w:r w:rsidRPr="00525A99">
        <w:rPr>
          <w:rFonts w:ascii="Arial Narrow" w:hAnsi="Arial Narrow"/>
          <w:b/>
          <w:sz w:val="20"/>
          <w:szCs w:val="20"/>
        </w:rPr>
        <w:t>Francia</w:t>
      </w:r>
      <w:r w:rsidRPr="00525A99">
        <w:rPr>
          <w:rFonts w:ascii="Arial Narrow" w:hAnsi="Arial Narrow"/>
          <w:sz w:val="20"/>
          <w:szCs w:val="20"/>
        </w:rPr>
        <w:t xml:space="preserve"> y </w:t>
      </w:r>
      <w:r w:rsidRPr="00525A99">
        <w:rPr>
          <w:rFonts w:ascii="Arial Narrow" w:hAnsi="Arial Narrow"/>
          <w:b/>
          <w:sz w:val="20"/>
          <w:szCs w:val="20"/>
        </w:rPr>
        <w:t>Japón</w:t>
      </w:r>
      <w:r w:rsidRPr="00525A99">
        <w:rPr>
          <w:rFonts w:ascii="Arial Narrow" w:hAnsi="Arial Narrow"/>
          <w:sz w:val="20"/>
          <w:szCs w:val="20"/>
        </w:rPr>
        <w:t xml:space="preserve"> en el 2011 y a </w:t>
      </w:r>
      <w:r w:rsidRPr="00525A99">
        <w:rPr>
          <w:rFonts w:ascii="Arial Narrow" w:hAnsi="Arial Narrow"/>
          <w:b/>
          <w:sz w:val="20"/>
          <w:szCs w:val="20"/>
        </w:rPr>
        <w:t>EE. UU.</w:t>
      </w:r>
      <w:r w:rsidRPr="00525A99">
        <w:rPr>
          <w:rFonts w:ascii="Arial Narrow" w:hAnsi="Arial Narrow"/>
          <w:sz w:val="20"/>
          <w:szCs w:val="20"/>
        </w:rPr>
        <w:t xml:space="preserve"> </w:t>
      </w:r>
      <w:proofErr w:type="gramStart"/>
      <w:r w:rsidRPr="00525A99">
        <w:rPr>
          <w:rFonts w:ascii="Arial Narrow" w:hAnsi="Arial Narrow"/>
          <w:sz w:val="20"/>
          <w:szCs w:val="20"/>
        </w:rPr>
        <w:t>en</w:t>
      </w:r>
      <w:proofErr w:type="gramEnd"/>
      <w:r w:rsidRPr="00525A99">
        <w:rPr>
          <w:rFonts w:ascii="Arial Narrow" w:hAnsi="Arial Narrow"/>
          <w:sz w:val="20"/>
          <w:szCs w:val="20"/>
        </w:rPr>
        <w:t xml:space="preserve"> año el 2012. </w:t>
      </w:r>
      <w:r w:rsidRPr="00525A99">
        <w:rPr>
          <w:rFonts w:ascii="Arial Narrow" w:eastAsiaTheme="minorHAnsi" w:hAnsi="Arial Narrow"/>
          <w:color w:val="000000"/>
          <w:sz w:val="20"/>
          <w:szCs w:val="20"/>
          <w:lang w:eastAsia="en-US"/>
        </w:rPr>
        <w:t>Para el 2017 se tiene previsto publicar el portal en Brasil.</w:t>
      </w:r>
      <w:r w:rsidR="00C23A15">
        <w:rPr>
          <w:rFonts w:ascii="Arial Narrow" w:eastAsiaTheme="minorHAnsi" w:hAnsi="Arial Narrow"/>
          <w:color w:val="000000"/>
          <w:sz w:val="20"/>
          <w:szCs w:val="20"/>
          <w:lang w:eastAsia="en-US"/>
        </w:rPr>
        <w:t xml:space="preserve"> </w:t>
      </w:r>
      <w:r w:rsidRPr="00525A99">
        <w:rPr>
          <w:rFonts w:ascii="Arial Narrow" w:hAnsi="Arial Narrow"/>
          <w:sz w:val="20"/>
          <w:szCs w:val="20"/>
        </w:rPr>
        <w:t>Dadas las características de sus mercados editoriales, se incluyeron las siguientes materias:</w:t>
      </w:r>
    </w:p>
    <w:p w:rsidR="00440F0F" w:rsidRPr="00525A99" w:rsidRDefault="00440F0F" w:rsidP="00440F0F">
      <w:pPr>
        <w:adjustRightInd w:val="0"/>
        <w:ind w:left="360"/>
        <w:jc w:val="both"/>
        <w:rPr>
          <w:rFonts w:ascii="Arial Narrow" w:hAnsi="Arial Narrow"/>
          <w:sz w:val="20"/>
          <w:szCs w:val="20"/>
        </w:rPr>
      </w:pPr>
    </w:p>
    <w:p w:rsidR="00440F0F" w:rsidRPr="00525A99" w:rsidRDefault="00440F0F" w:rsidP="00576929">
      <w:pPr>
        <w:pStyle w:val="Prrafodelista"/>
        <w:numPr>
          <w:ilvl w:val="0"/>
          <w:numId w:val="23"/>
        </w:numPr>
        <w:autoSpaceDE w:val="0"/>
        <w:autoSpaceDN w:val="0"/>
        <w:adjustRightInd w:val="0"/>
        <w:spacing w:after="0" w:line="240" w:lineRule="auto"/>
        <w:rPr>
          <w:rFonts w:ascii="Arial Narrow" w:hAnsi="Arial Narrow"/>
          <w:sz w:val="20"/>
          <w:szCs w:val="20"/>
        </w:rPr>
      </w:pPr>
      <w:r w:rsidRPr="00525A99">
        <w:rPr>
          <w:rFonts w:ascii="Arial Narrow" w:hAnsi="Arial Narrow"/>
          <w:sz w:val="20"/>
          <w:szCs w:val="20"/>
        </w:rPr>
        <w:t>Alemania: literatura (novela), infantil y juvenil / cómic y gastronomía.</w:t>
      </w:r>
    </w:p>
    <w:p w:rsidR="00440F0F" w:rsidRPr="00525A99" w:rsidRDefault="00440F0F" w:rsidP="00576929">
      <w:pPr>
        <w:pStyle w:val="Prrafodelista"/>
        <w:numPr>
          <w:ilvl w:val="0"/>
          <w:numId w:val="23"/>
        </w:numPr>
        <w:autoSpaceDE w:val="0"/>
        <w:autoSpaceDN w:val="0"/>
        <w:adjustRightInd w:val="0"/>
        <w:spacing w:after="0" w:line="240" w:lineRule="auto"/>
        <w:rPr>
          <w:rFonts w:ascii="Arial Narrow" w:hAnsi="Arial Narrow"/>
          <w:sz w:val="20"/>
          <w:szCs w:val="20"/>
        </w:rPr>
      </w:pPr>
      <w:r w:rsidRPr="00525A99">
        <w:rPr>
          <w:rFonts w:ascii="Arial Narrow" w:hAnsi="Arial Narrow"/>
          <w:sz w:val="20"/>
          <w:szCs w:val="20"/>
        </w:rPr>
        <w:t>Francia: literatura (novela), infantil y juvenil / cómic y gran formato.</w:t>
      </w:r>
    </w:p>
    <w:p w:rsidR="00440F0F" w:rsidRPr="00525A99" w:rsidRDefault="00440F0F" w:rsidP="00576929">
      <w:pPr>
        <w:pStyle w:val="Prrafodelista"/>
        <w:numPr>
          <w:ilvl w:val="0"/>
          <w:numId w:val="23"/>
        </w:numPr>
        <w:autoSpaceDE w:val="0"/>
        <w:autoSpaceDN w:val="0"/>
        <w:adjustRightInd w:val="0"/>
        <w:spacing w:after="0" w:line="240" w:lineRule="auto"/>
        <w:rPr>
          <w:rFonts w:ascii="Arial Narrow" w:hAnsi="Arial Narrow"/>
          <w:sz w:val="20"/>
          <w:szCs w:val="20"/>
        </w:rPr>
      </w:pPr>
      <w:r w:rsidRPr="00525A99">
        <w:rPr>
          <w:rFonts w:ascii="Arial Narrow" w:hAnsi="Arial Narrow"/>
          <w:sz w:val="20"/>
          <w:szCs w:val="20"/>
        </w:rPr>
        <w:t>Reino Unido: literatura (novela) e infantil y juvenil.</w:t>
      </w:r>
    </w:p>
    <w:p w:rsidR="00440F0F" w:rsidRPr="00525A99" w:rsidRDefault="00440F0F" w:rsidP="00576929">
      <w:pPr>
        <w:pStyle w:val="Prrafodelista"/>
        <w:numPr>
          <w:ilvl w:val="0"/>
          <w:numId w:val="23"/>
        </w:numPr>
        <w:autoSpaceDE w:val="0"/>
        <w:autoSpaceDN w:val="0"/>
        <w:adjustRightInd w:val="0"/>
        <w:spacing w:after="0" w:line="240" w:lineRule="auto"/>
        <w:rPr>
          <w:rFonts w:ascii="Arial Narrow" w:hAnsi="Arial Narrow"/>
          <w:sz w:val="20"/>
          <w:szCs w:val="20"/>
        </w:rPr>
      </w:pPr>
      <w:r w:rsidRPr="00525A99">
        <w:rPr>
          <w:rFonts w:ascii="Arial Narrow" w:hAnsi="Arial Narrow"/>
          <w:sz w:val="20"/>
          <w:szCs w:val="20"/>
        </w:rPr>
        <w:t>Japón: literatura (novela), infantil y juvenil / cómic, gastronomía, ciencias sociales y religión, deportes y libro práctico y ocio.</w:t>
      </w:r>
    </w:p>
    <w:p w:rsidR="00440F0F" w:rsidRPr="00525A99" w:rsidRDefault="00440F0F" w:rsidP="00576929">
      <w:pPr>
        <w:pStyle w:val="Prrafodelista"/>
        <w:numPr>
          <w:ilvl w:val="0"/>
          <w:numId w:val="23"/>
        </w:numPr>
        <w:adjustRightInd w:val="0"/>
        <w:spacing w:after="0" w:line="240" w:lineRule="auto"/>
        <w:rPr>
          <w:rFonts w:ascii="Arial Narrow" w:hAnsi="Arial Narrow"/>
          <w:color w:val="000000"/>
          <w:sz w:val="20"/>
          <w:szCs w:val="20"/>
        </w:rPr>
      </w:pPr>
      <w:r w:rsidRPr="00525A99">
        <w:rPr>
          <w:rFonts w:ascii="Arial Narrow" w:hAnsi="Arial Narrow"/>
          <w:sz w:val="20"/>
          <w:szCs w:val="20"/>
        </w:rPr>
        <w:t>Estados Unidos: literatura (novela) e infantil y juvenil / cómic.</w:t>
      </w:r>
    </w:p>
    <w:p w:rsidR="00440F0F" w:rsidRPr="00525A99" w:rsidRDefault="00440F0F" w:rsidP="00440F0F">
      <w:pPr>
        <w:autoSpaceDE w:val="0"/>
        <w:autoSpaceDN w:val="0"/>
        <w:adjustRightInd w:val="0"/>
        <w:ind w:left="360"/>
        <w:jc w:val="both"/>
        <w:rPr>
          <w:rFonts w:ascii="Arial Narrow" w:hAnsi="Arial Narrow"/>
          <w:sz w:val="20"/>
          <w:szCs w:val="20"/>
        </w:rPr>
      </w:pPr>
    </w:p>
    <w:p w:rsidR="00440F0F" w:rsidRPr="00525A99" w:rsidRDefault="00440F0F" w:rsidP="00497250">
      <w:pPr>
        <w:autoSpaceDE w:val="0"/>
        <w:autoSpaceDN w:val="0"/>
        <w:adjustRightInd w:val="0"/>
        <w:jc w:val="both"/>
        <w:rPr>
          <w:rFonts w:ascii="Arial Narrow" w:hAnsi="Arial Narrow"/>
          <w:sz w:val="20"/>
          <w:szCs w:val="20"/>
        </w:rPr>
      </w:pPr>
      <w:r w:rsidRPr="00525A99">
        <w:rPr>
          <w:rFonts w:ascii="Arial Narrow" w:hAnsi="Arial Narrow"/>
          <w:sz w:val="20"/>
          <w:szCs w:val="20"/>
        </w:rPr>
        <w:t>En cada uno de los países se r</w:t>
      </w:r>
      <w:r w:rsidR="004167B6">
        <w:rPr>
          <w:rFonts w:ascii="Arial Narrow" w:hAnsi="Arial Narrow"/>
          <w:sz w:val="20"/>
          <w:szCs w:val="20"/>
        </w:rPr>
        <w:t>ealizó una única convocatoria y</w:t>
      </w:r>
      <w:r w:rsidRPr="00525A99">
        <w:rPr>
          <w:rFonts w:ascii="Arial Narrow" w:hAnsi="Arial Narrow"/>
          <w:sz w:val="20"/>
          <w:szCs w:val="20"/>
        </w:rPr>
        <w:t xml:space="preserve"> la publicación de los portales de la edición 2016 tuvo lugar entre los meses de abril y junio. En otoño se editó una publicación </w:t>
      </w:r>
      <w:proofErr w:type="spellStart"/>
      <w:r w:rsidRPr="00525A99">
        <w:rPr>
          <w:rFonts w:ascii="Arial Narrow" w:hAnsi="Arial Narrow"/>
          <w:sz w:val="20"/>
          <w:szCs w:val="20"/>
        </w:rPr>
        <w:t>recopilatoria</w:t>
      </w:r>
      <w:proofErr w:type="spellEnd"/>
      <w:r w:rsidRPr="00525A99">
        <w:rPr>
          <w:rFonts w:ascii="Arial Narrow" w:hAnsi="Arial Narrow"/>
          <w:sz w:val="20"/>
          <w:szCs w:val="20"/>
        </w:rPr>
        <w:t xml:space="preserve"> en formato papel y electrónico con la información de los libros seleccionados en los cinco mercados. Para cada libro la publicación incluía la información  recogida en la ficha y un resumen del informe de lectura. Para ampliar el alcance de New Spanish Books, esta publicación fue dis</w:t>
      </w:r>
      <w:r w:rsidR="004167B6">
        <w:rPr>
          <w:rFonts w:ascii="Arial Narrow" w:hAnsi="Arial Narrow"/>
          <w:sz w:val="20"/>
          <w:szCs w:val="20"/>
        </w:rPr>
        <w:t xml:space="preserve">tribuida </w:t>
      </w:r>
      <w:r w:rsidRPr="00525A99">
        <w:rPr>
          <w:rFonts w:ascii="Arial Narrow" w:hAnsi="Arial Narrow"/>
          <w:sz w:val="20"/>
          <w:szCs w:val="20"/>
        </w:rPr>
        <w:t>entre editores y agentes de Noruega, Finlandia, Italia, Polonia, Brasil y Corea.</w:t>
      </w:r>
    </w:p>
    <w:p w:rsidR="007F2550" w:rsidRDefault="007F2550" w:rsidP="00497250">
      <w:pPr>
        <w:jc w:val="center"/>
        <w:rPr>
          <w:rFonts w:ascii="Arial Narrow" w:hAnsi="Arial Narrow"/>
          <w:b/>
          <w:color w:val="00B050"/>
          <w:u w:val="single"/>
          <w:lang w:val="es-ES_tradnl"/>
        </w:rPr>
      </w:pPr>
    </w:p>
    <w:p w:rsidR="00440F0F" w:rsidRPr="004167B6" w:rsidRDefault="00440F0F" w:rsidP="00497250">
      <w:pPr>
        <w:jc w:val="center"/>
        <w:rPr>
          <w:rFonts w:ascii="Arial Narrow" w:hAnsi="Arial Narrow"/>
          <w:b/>
          <w:u w:val="single"/>
          <w:lang w:val="es-ES_tradnl"/>
        </w:rPr>
      </w:pPr>
      <w:r w:rsidRPr="004167B6">
        <w:rPr>
          <w:rFonts w:ascii="Arial Narrow" w:hAnsi="Arial Narrow"/>
          <w:b/>
          <w:color w:val="00B050"/>
          <w:u w:val="single"/>
          <w:lang w:val="es-ES_tradnl"/>
        </w:rPr>
        <w:t>COMERCIO EXTERIOR DEL LIBRO</w:t>
      </w:r>
    </w:p>
    <w:p w:rsidR="00440F0F" w:rsidRPr="00525A99" w:rsidRDefault="00440F0F" w:rsidP="00440F0F">
      <w:pPr>
        <w:pStyle w:val="CM6"/>
        <w:spacing w:after="0"/>
        <w:jc w:val="both"/>
        <w:rPr>
          <w:rFonts w:ascii="Arial Narrow" w:hAnsi="Arial Narrow"/>
          <w:color w:val="000000"/>
          <w:sz w:val="20"/>
          <w:szCs w:val="20"/>
        </w:rPr>
      </w:pPr>
    </w:p>
    <w:p w:rsidR="00440F0F" w:rsidRPr="00525A99" w:rsidRDefault="00440F0F" w:rsidP="00440F0F">
      <w:pPr>
        <w:pStyle w:val="CM6"/>
        <w:spacing w:after="0"/>
        <w:jc w:val="both"/>
        <w:rPr>
          <w:rFonts w:ascii="Arial Narrow" w:hAnsi="Arial Narrow"/>
          <w:color w:val="000000"/>
          <w:sz w:val="20"/>
          <w:szCs w:val="20"/>
        </w:rPr>
      </w:pPr>
      <w:r w:rsidRPr="00525A99">
        <w:rPr>
          <w:rFonts w:ascii="Arial Narrow" w:hAnsi="Arial Narrow"/>
          <w:color w:val="000000"/>
          <w:sz w:val="20"/>
          <w:szCs w:val="20"/>
        </w:rPr>
        <w:t xml:space="preserve">La </w:t>
      </w:r>
      <w:r w:rsidRPr="00525A99">
        <w:rPr>
          <w:rFonts w:ascii="Arial Narrow" w:hAnsi="Arial Narrow"/>
          <w:bCs/>
          <w:color w:val="000000"/>
          <w:sz w:val="20"/>
          <w:szCs w:val="20"/>
        </w:rPr>
        <w:t xml:space="preserve">Asociación de las Cámaras del Libro de España FEDECALI, </w:t>
      </w:r>
      <w:r w:rsidRPr="00525A99">
        <w:rPr>
          <w:rFonts w:ascii="Arial Narrow" w:hAnsi="Arial Narrow"/>
          <w:bCs/>
          <w:sz w:val="20"/>
          <w:szCs w:val="20"/>
          <w:lang w:val="es-ES_tradnl"/>
        </w:rPr>
        <w:t>heredera de la anterior Federación Española de Cámaras del Libro</w:t>
      </w:r>
      <w:r w:rsidRPr="00525A99">
        <w:rPr>
          <w:rFonts w:ascii="Arial Narrow" w:hAnsi="Arial Narrow"/>
          <w:color w:val="000000"/>
          <w:sz w:val="20"/>
          <w:szCs w:val="20"/>
        </w:rPr>
        <w:t xml:space="preserve">, compuesta por las Cámaras del Libro de Cataluña, Euskadi y Madrid y que, a su vez, agrupan los Sectores de Editores, Gráficos, Distribuidores y Libreros que pertenecen a sus respectivos ámbitos territoriales, y cuyo Presidente es siempre el Presidente de la Federación, elaborada, desde hace más de veinte años el informe sobre el Comercio Exterior del Libro, referido a las operaciones de exportación e importación de mercancías que realizaban, y realizan, las empresas del mundo del libro asociadas a las Cámaras. </w:t>
      </w:r>
    </w:p>
    <w:p w:rsidR="00440F0F" w:rsidRPr="00525A99" w:rsidRDefault="00440F0F" w:rsidP="00440F0F">
      <w:pPr>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En primer lugar hay que señalar que el conjunto del sector del libro exportó mercancías por valor de 552,366 millones de euros (1,96% más que en 2014), correspondiendo al sector editorial 358,817 millones de euros (65%)  y 193,549 millones de euros al sector gráfico (35%). El sector editorial aumentó sus ventas un 3,28% y el sector gráfico redujo ligeramente sus exportaciones (0,41%).</w:t>
      </w:r>
    </w:p>
    <w:p w:rsidR="00440F0F" w:rsidRPr="00525A99" w:rsidRDefault="00440F0F" w:rsidP="00440F0F">
      <w:pPr>
        <w:jc w:val="both"/>
        <w:rPr>
          <w:rFonts w:ascii="Arial Narrow" w:hAnsi="Arial Narrow"/>
          <w:sz w:val="20"/>
          <w:szCs w:val="20"/>
        </w:rPr>
      </w:pPr>
    </w:p>
    <w:p w:rsidR="00440F0F" w:rsidRPr="00525A99" w:rsidRDefault="00440F0F" w:rsidP="00440F0F">
      <w:pPr>
        <w:jc w:val="both"/>
        <w:rPr>
          <w:rFonts w:ascii="Arial Narrow" w:hAnsi="Arial Narrow"/>
          <w:bCs/>
          <w:sz w:val="20"/>
          <w:szCs w:val="20"/>
        </w:rPr>
      </w:pPr>
      <w:r w:rsidRPr="00525A99">
        <w:rPr>
          <w:rFonts w:ascii="Arial Narrow" w:hAnsi="Arial Narrow"/>
          <w:sz w:val="20"/>
          <w:szCs w:val="20"/>
        </w:rPr>
        <w:t>Sobre las exportaciones de libros en el año 2015, el sector editorial exportó 311,49 millones de euros  (el 87% del total de sus exportaciones) y el sector gráfico 122,05 millones de euros (el 63% del total de sus exportaciones)</w:t>
      </w:r>
      <w:r w:rsidR="004167B6">
        <w:rPr>
          <w:rFonts w:ascii="Arial Narrow" w:hAnsi="Arial Narrow"/>
          <w:sz w:val="20"/>
          <w:szCs w:val="20"/>
        </w:rPr>
        <w:t xml:space="preserve">. </w:t>
      </w:r>
      <w:r w:rsidRPr="00525A99">
        <w:rPr>
          <w:rFonts w:ascii="Arial Narrow" w:hAnsi="Arial Narrow"/>
          <w:sz w:val="20"/>
          <w:szCs w:val="20"/>
        </w:rPr>
        <w:t>Asimismo, la importación sumó 227,98 millones de euros, correspondiendo a libros el 19% (43,92 millones de euros); el resto equivale a encargos de imprenta y coediciones (44%, 99,84 millones de euros), prensa y revistas (36%, 82,12 millones de euros) y otros productos (1%, 2,11 millones de euros)</w:t>
      </w:r>
      <w:r w:rsidR="004167B6">
        <w:rPr>
          <w:rFonts w:ascii="Arial Narrow" w:hAnsi="Arial Narrow"/>
          <w:sz w:val="20"/>
          <w:szCs w:val="20"/>
        </w:rPr>
        <w:t>; e</w:t>
      </w:r>
      <w:r w:rsidRPr="00525A99">
        <w:rPr>
          <w:rFonts w:ascii="Arial Narrow" w:hAnsi="Arial Narrow"/>
          <w:sz w:val="20"/>
          <w:szCs w:val="20"/>
        </w:rPr>
        <w:t>sta importación supone un incremento del 8% con respecto al año 2014 (consecuencia del incremento de encargos de imprenta al exterior). Esto significa que el saldo de la balanza comercial, 324,39 millones de euros, volvió a ser positivo, como es tradicional dado el carácter exportador del libro español, a pesar de que se redujo un 1,42% respecto al año 2014.</w:t>
      </w:r>
      <w:r w:rsidR="004167B6">
        <w:rPr>
          <w:rFonts w:ascii="Arial Narrow" w:hAnsi="Arial Narrow"/>
          <w:sz w:val="20"/>
          <w:szCs w:val="20"/>
        </w:rPr>
        <w:t xml:space="preserve"> Y a</w:t>
      </w:r>
      <w:r w:rsidRPr="00525A99">
        <w:rPr>
          <w:rFonts w:ascii="Arial Narrow" w:hAnsi="Arial Narrow"/>
          <w:bCs/>
          <w:sz w:val="20"/>
          <w:szCs w:val="20"/>
        </w:rPr>
        <w:t xml:space="preserve"> esas cantidades hay que sumar la venta de derechos que, en 2015, ascendió a 70,6 millones de euros, un 6,3% más con respecto a 2014.</w:t>
      </w:r>
    </w:p>
    <w:p w:rsidR="00440F0F" w:rsidRPr="00525A99" w:rsidRDefault="00440F0F" w:rsidP="00440F0F">
      <w:pPr>
        <w:jc w:val="both"/>
        <w:rPr>
          <w:rFonts w:ascii="Arial Narrow" w:hAnsi="Arial Narrow"/>
          <w:bCs/>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lang w:val="es-ES_tradnl"/>
        </w:rPr>
        <w:t>Europa y América siguen siendo los principales mercados del sector del libro español. Las exportaciones europeas crecieron un 4,16% en 2015, hasta los 347 millones de euros. En cuanto a las destinadas a América, también tuvieron un incremento del 1,90%, alcanzando los 186 millones de euros. Hay que señalar, no obstante, que una parte de las ventas de editoriales españolas en América se hacen a través de sus filiales en países iberoamericanos y que, por lo tanto, no computan como exportaciones. Las exportaciones a otros continentes han decrecido. Entre los principales mercados de las exportaciones destaca Francia (151,04 millones de euros), si bien ha registrado un descenso con respecto al año anterior. Portugal (67,06 millones de euros), que incrementó su factura, lo mismo que México (61,40 millones de euros) y Reino Unido (48,79 millones de euros). También Italia compró más libros a las editoriales españolas hasta los 23,10 millones de euros.</w:t>
      </w:r>
    </w:p>
    <w:p w:rsidR="00440F0F" w:rsidRDefault="00440F0F" w:rsidP="00440F0F">
      <w:pPr>
        <w:jc w:val="center"/>
        <w:rPr>
          <w:rFonts w:ascii="Arial Narrow" w:hAnsi="Arial Narrow"/>
          <w:b/>
          <w:sz w:val="20"/>
          <w:szCs w:val="20"/>
          <w:u w:val="single"/>
        </w:rPr>
      </w:pPr>
    </w:p>
    <w:p w:rsidR="00440F0F" w:rsidRPr="004167B6" w:rsidRDefault="00440F0F" w:rsidP="00497250">
      <w:pPr>
        <w:jc w:val="center"/>
        <w:rPr>
          <w:rFonts w:ascii="Arial Narrow" w:hAnsi="Arial Narrow"/>
          <w:color w:val="00B050"/>
        </w:rPr>
      </w:pPr>
      <w:r w:rsidRPr="004167B6">
        <w:rPr>
          <w:rFonts w:ascii="Arial Narrow" w:hAnsi="Arial Narrow"/>
          <w:b/>
          <w:color w:val="00B050"/>
          <w:u w:val="single"/>
        </w:rPr>
        <w:t>DISTRIBUIDOR DE INFORMACIÓN DEL LIBRO ESPAÑOL EN VENTA DILVE</w:t>
      </w:r>
    </w:p>
    <w:p w:rsidR="00440F0F" w:rsidRPr="00525A99" w:rsidRDefault="00440F0F" w:rsidP="00497250">
      <w:pPr>
        <w:jc w:val="center"/>
        <w:rPr>
          <w:rFonts w:ascii="Arial Narrow" w:hAnsi="Arial Narrow"/>
          <w:sz w:val="20"/>
          <w:szCs w:val="20"/>
        </w:rPr>
      </w:pPr>
    </w:p>
    <w:p w:rsidR="00440F0F" w:rsidRPr="00525A99" w:rsidRDefault="00440F0F" w:rsidP="00440F0F">
      <w:pPr>
        <w:shd w:val="clear" w:color="auto" w:fill="FFFFFF"/>
        <w:jc w:val="both"/>
        <w:rPr>
          <w:rFonts w:ascii="Arial Narrow" w:hAnsi="Arial Narrow"/>
          <w:sz w:val="20"/>
          <w:szCs w:val="20"/>
        </w:rPr>
      </w:pPr>
      <w:r w:rsidRPr="00525A99">
        <w:rPr>
          <w:rFonts w:ascii="Arial Narrow" w:hAnsi="Arial Narrow"/>
          <w:sz w:val="20"/>
          <w:szCs w:val="20"/>
        </w:rPr>
        <w:t xml:space="preserve"> Promovido por la Federación</w:t>
      </w:r>
      <w:r w:rsidRPr="00525A99">
        <w:rPr>
          <w:rFonts w:ascii="Arial Narrow" w:hAnsi="Arial Narrow"/>
          <w:color w:val="000000"/>
          <w:sz w:val="20"/>
          <w:szCs w:val="20"/>
        </w:rPr>
        <w:t xml:space="preserve">, DILVE es una plataforma, basada en Internet, para todos los profesionales de la cadena del libro, que permite la gestión y distribución de información bibliográfica y comercial del libro en venta. </w:t>
      </w:r>
      <w:r w:rsidRPr="00525A99">
        <w:rPr>
          <w:rFonts w:ascii="Arial Narrow" w:hAnsi="Arial Narrow"/>
          <w:sz w:val="20"/>
          <w:szCs w:val="20"/>
        </w:rPr>
        <w:t xml:space="preserve">De forma muy ágil, se pueden cargar y extraer los datos de cada obra junto con contenidos ricos (cubiertas, resúmenes, fragmentos…). Además, DILVE tiene conexión con plataformas para el reaprovechamiento de sus metadatos y </w:t>
      </w:r>
      <w:r w:rsidRPr="00525A99">
        <w:rPr>
          <w:rFonts w:ascii="Arial Narrow" w:hAnsi="Arial Narrow"/>
          <w:color w:val="000000"/>
          <w:sz w:val="20"/>
          <w:szCs w:val="20"/>
        </w:rPr>
        <w:t xml:space="preserve"> utiliza el estándar internacional ONIX (XML), pero además permite cargar y extraer datos en otros formatos y transformarlos posteriormente a ONIX.</w:t>
      </w:r>
      <w:r w:rsidR="004167B6">
        <w:rPr>
          <w:rFonts w:ascii="Arial Narrow" w:hAnsi="Arial Narrow"/>
          <w:color w:val="000000"/>
          <w:sz w:val="20"/>
          <w:szCs w:val="20"/>
        </w:rPr>
        <w:t xml:space="preserve"> </w:t>
      </w:r>
      <w:r w:rsidRPr="00525A99">
        <w:rPr>
          <w:rFonts w:ascii="Arial Narrow" w:hAnsi="Arial Narrow"/>
          <w:sz w:val="20"/>
          <w:szCs w:val="20"/>
        </w:rPr>
        <w:t>DILVE es la solución sectorial adaptada a las necesidades del sector del libro en España que permite:</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lastRenderedPageBreak/>
        <w:t>Disponer de un sistema de gestión de información centralizado que puede ser completado y enriquecido en función del plan de trabajo de cada editorial.</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t>Distribuir automáticamente, con una sola operación de carga, la propia información a cuantos agentes se desee de acuerdo a los requisitos de cada uno de ellos.</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t>Solicitar el registro en el ISBN de nuevos títulos, aprovechando los datos introducidos previamente en DILVE.</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t>Obtener información de novedades según los requisitos de cada usuario (distribuidor, librero, bibliotecario...).</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t>Recibir información sobre los cambios producidos en la oferta editorial (precios, situación en catálogo, título o cualquier otro dato de la obra).</w:t>
      </w:r>
    </w:p>
    <w:p w:rsidR="00440F0F" w:rsidRPr="00525A99" w:rsidRDefault="00440F0F" w:rsidP="00576929">
      <w:pPr>
        <w:numPr>
          <w:ilvl w:val="0"/>
          <w:numId w:val="14"/>
        </w:numPr>
        <w:shd w:val="clear" w:color="auto" w:fill="FFFFFF"/>
        <w:ind w:left="300"/>
        <w:jc w:val="both"/>
        <w:rPr>
          <w:rFonts w:ascii="Arial Narrow" w:hAnsi="Arial Narrow"/>
          <w:color w:val="000000"/>
          <w:sz w:val="20"/>
          <w:szCs w:val="20"/>
        </w:rPr>
      </w:pPr>
      <w:r w:rsidRPr="00525A99">
        <w:rPr>
          <w:rFonts w:ascii="Arial Narrow" w:hAnsi="Arial Narrow"/>
          <w:color w:val="000000"/>
          <w:sz w:val="20"/>
          <w:szCs w:val="20"/>
        </w:rPr>
        <w:t xml:space="preserve">Actualizar webs y servicios electrónicos de libros y lectura (tiendas, </w:t>
      </w:r>
      <w:proofErr w:type="spellStart"/>
      <w:r w:rsidRPr="00525A99">
        <w:rPr>
          <w:rFonts w:ascii="Arial Narrow" w:hAnsi="Arial Narrow"/>
          <w:color w:val="000000"/>
          <w:sz w:val="20"/>
          <w:szCs w:val="20"/>
        </w:rPr>
        <w:t>recomendadores</w:t>
      </w:r>
      <w:proofErr w:type="spellEnd"/>
      <w:r w:rsidRPr="00525A99">
        <w:rPr>
          <w:rFonts w:ascii="Arial Narrow" w:hAnsi="Arial Narrow"/>
          <w:color w:val="000000"/>
          <w:sz w:val="20"/>
          <w:szCs w:val="20"/>
        </w:rPr>
        <w:t>, clubes de lectura...) mediante sistemas automáticos.</w:t>
      </w:r>
    </w:p>
    <w:p w:rsidR="00440F0F" w:rsidRPr="00525A99" w:rsidRDefault="00440F0F" w:rsidP="00440F0F">
      <w:pPr>
        <w:shd w:val="clear" w:color="auto" w:fill="FFFFFF"/>
        <w:jc w:val="both"/>
        <w:rPr>
          <w:rFonts w:ascii="Arial Narrow" w:hAnsi="Arial Narrow"/>
          <w:sz w:val="20"/>
          <w:szCs w:val="20"/>
        </w:rPr>
      </w:pPr>
    </w:p>
    <w:p w:rsidR="00440F0F" w:rsidRDefault="00440F0F" w:rsidP="00440F0F">
      <w:pPr>
        <w:shd w:val="clear" w:color="auto" w:fill="FFFFFF"/>
        <w:jc w:val="both"/>
        <w:rPr>
          <w:rFonts w:ascii="Arial Narrow" w:hAnsi="Arial Narrow"/>
          <w:color w:val="000000"/>
          <w:sz w:val="20"/>
          <w:szCs w:val="20"/>
        </w:rPr>
      </w:pPr>
      <w:r w:rsidRPr="00525A99">
        <w:rPr>
          <w:rFonts w:ascii="Arial Narrow" w:hAnsi="Arial Narrow"/>
          <w:sz w:val="20"/>
          <w:szCs w:val="20"/>
        </w:rPr>
        <w:t> </w:t>
      </w:r>
      <w:r w:rsidRPr="00525A99">
        <w:rPr>
          <w:rFonts w:ascii="Arial Narrow" w:hAnsi="Arial Narrow"/>
          <w:b/>
          <w:bCs/>
          <w:spacing w:val="-15"/>
          <w:sz w:val="20"/>
          <w:szCs w:val="20"/>
          <w:u w:val="single"/>
        </w:rPr>
        <w:t>CONVERGENCIA TECNOLÓGICA DILVE E ISBN</w:t>
      </w:r>
      <w:r w:rsidR="007F2550">
        <w:rPr>
          <w:rFonts w:ascii="Arial Narrow" w:hAnsi="Arial Narrow"/>
          <w:b/>
          <w:bCs/>
          <w:spacing w:val="-15"/>
          <w:sz w:val="20"/>
          <w:szCs w:val="20"/>
        </w:rPr>
        <w:t xml:space="preserve">: </w:t>
      </w:r>
      <w:r w:rsidRPr="00525A99">
        <w:rPr>
          <w:rFonts w:ascii="Arial Narrow" w:hAnsi="Arial Narrow"/>
          <w:color w:val="000000"/>
          <w:sz w:val="20"/>
          <w:szCs w:val="20"/>
        </w:rPr>
        <w:t>Con el objetivo de seguir aumentando las capacidades de DILVE y hacerlo más eficaz, en los últimos meses, la FGEE ha emprendido un ambicioso plan para la integración de las plataformas informáticas de DILVE y de la Agencia del ISBN. Se trata del proyecto </w:t>
      </w:r>
      <w:r w:rsidRPr="00525A99">
        <w:rPr>
          <w:rFonts w:ascii="Arial Narrow" w:hAnsi="Arial Narrow"/>
          <w:b/>
          <w:bCs/>
          <w:color w:val="000000"/>
          <w:sz w:val="20"/>
          <w:szCs w:val="20"/>
        </w:rPr>
        <w:t>DILVE Plus</w:t>
      </w:r>
      <w:r w:rsidRPr="00525A99">
        <w:rPr>
          <w:rFonts w:ascii="Arial Narrow" w:hAnsi="Arial Narrow"/>
          <w:color w:val="000000"/>
          <w:sz w:val="20"/>
          <w:szCs w:val="20"/>
        </w:rPr>
        <w:t>.</w:t>
      </w:r>
      <w:r w:rsidR="007F2550">
        <w:rPr>
          <w:rFonts w:ascii="Arial Narrow" w:hAnsi="Arial Narrow"/>
          <w:color w:val="000000"/>
          <w:sz w:val="20"/>
          <w:szCs w:val="20"/>
        </w:rPr>
        <w:t xml:space="preserve"> </w:t>
      </w:r>
      <w:r w:rsidRPr="00525A99">
        <w:rPr>
          <w:rFonts w:ascii="Arial Narrow" w:hAnsi="Arial Narrow"/>
          <w:color w:val="000000"/>
          <w:sz w:val="20"/>
          <w:szCs w:val="20"/>
        </w:rPr>
        <w:t>Gracias a </w:t>
      </w:r>
      <w:r w:rsidRPr="00525A99">
        <w:rPr>
          <w:rFonts w:ascii="Arial Narrow" w:hAnsi="Arial Narrow"/>
          <w:b/>
          <w:bCs/>
          <w:color w:val="000000"/>
          <w:sz w:val="20"/>
          <w:szCs w:val="20"/>
        </w:rPr>
        <w:t>DILVE Plus</w:t>
      </w:r>
      <w:r w:rsidRPr="00525A99">
        <w:rPr>
          <w:rFonts w:ascii="Arial Narrow" w:hAnsi="Arial Narrow"/>
          <w:color w:val="000000"/>
          <w:sz w:val="20"/>
          <w:szCs w:val="20"/>
        </w:rPr>
        <w:t> las editoriales podrán gestionar no sólo los libros que hasta ahora tenían en DILVE sino todos aquellos que consten en la base de datos del ISBN (desde 1972). De esta manera podrán completar y mejorar la calidad de sus metadatos, mejorando los sistemas informáticos locales de las propias editoriales.</w:t>
      </w:r>
      <w:r w:rsidR="00DC2A57">
        <w:rPr>
          <w:rFonts w:ascii="Arial Narrow" w:hAnsi="Arial Narrow"/>
          <w:color w:val="000000"/>
          <w:sz w:val="20"/>
          <w:szCs w:val="20"/>
        </w:rPr>
        <w:t xml:space="preserve"> </w:t>
      </w:r>
      <w:r w:rsidRPr="00525A99">
        <w:rPr>
          <w:rFonts w:ascii="Arial Narrow" w:hAnsi="Arial Narrow"/>
          <w:color w:val="000000"/>
          <w:sz w:val="20"/>
          <w:szCs w:val="20"/>
        </w:rPr>
        <w:t>Entre otras facilidades, DILVE Plus permite:</w:t>
      </w:r>
    </w:p>
    <w:p w:rsidR="00DC2A57" w:rsidRPr="00525A99" w:rsidRDefault="00DC2A57" w:rsidP="00440F0F">
      <w:pPr>
        <w:shd w:val="clear" w:color="auto" w:fill="FFFFFF"/>
        <w:jc w:val="both"/>
        <w:rPr>
          <w:rFonts w:ascii="Arial Narrow" w:hAnsi="Arial Narrow"/>
          <w:sz w:val="20"/>
          <w:szCs w:val="20"/>
        </w:rPr>
      </w:pPr>
    </w:p>
    <w:p w:rsidR="00440F0F" w:rsidRPr="00525A99" w:rsidRDefault="00440F0F" w:rsidP="00576929">
      <w:pPr>
        <w:numPr>
          <w:ilvl w:val="0"/>
          <w:numId w:val="21"/>
        </w:numPr>
        <w:shd w:val="clear" w:color="auto" w:fill="FFFFFF"/>
        <w:ind w:left="300"/>
        <w:jc w:val="both"/>
        <w:rPr>
          <w:rFonts w:ascii="Arial Narrow" w:hAnsi="Arial Narrow"/>
          <w:color w:val="000000"/>
          <w:sz w:val="20"/>
          <w:szCs w:val="20"/>
        </w:rPr>
      </w:pPr>
      <w:r w:rsidRPr="00525A99">
        <w:rPr>
          <w:rFonts w:ascii="Arial Narrow" w:hAnsi="Arial Narrow"/>
          <w:b/>
          <w:bCs/>
          <w:color w:val="000000"/>
          <w:sz w:val="20"/>
          <w:szCs w:val="20"/>
        </w:rPr>
        <w:t>Comparación datos.</w:t>
      </w:r>
      <w:r w:rsidRPr="00525A99">
        <w:rPr>
          <w:rFonts w:ascii="Arial Narrow" w:hAnsi="Arial Narrow"/>
          <w:color w:val="000000"/>
          <w:sz w:val="20"/>
          <w:szCs w:val="20"/>
        </w:rPr>
        <w:t> Una nueva herramienta para la explotación conjunta de metadatos procedentes de los entornos DILVE (datos del catálogo de la editorial) e ISBN (datos de catalogación de la Agencia), planteada para mejorar y asegurar la calidad y completitud de sus metadatos. Permite gestionar de manera independiente:</w:t>
      </w:r>
    </w:p>
    <w:p w:rsidR="00440F0F" w:rsidRPr="00525A99"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Libros que están en la Agencia del ISBN y no en DILVE.</w:t>
      </w:r>
    </w:p>
    <w:p w:rsidR="00440F0F" w:rsidRPr="00525A99"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Libros que están en DILVE y no en la Agencia del ISBN.</w:t>
      </w:r>
    </w:p>
    <w:p w:rsidR="00440F0F"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Libros que están en ambas plataformas para la comparación/depuración de datos.</w:t>
      </w:r>
    </w:p>
    <w:p w:rsidR="00440F0F" w:rsidRPr="00525A99" w:rsidRDefault="00440F0F" w:rsidP="00576929">
      <w:pPr>
        <w:numPr>
          <w:ilvl w:val="0"/>
          <w:numId w:val="21"/>
        </w:numPr>
        <w:shd w:val="clear" w:color="auto" w:fill="FFFFFF"/>
        <w:ind w:left="300"/>
        <w:jc w:val="both"/>
        <w:rPr>
          <w:rFonts w:ascii="Arial Narrow" w:hAnsi="Arial Narrow"/>
          <w:color w:val="000000"/>
          <w:sz w:val="20"/>
          <w:szCs w:val="20"/>
        </w:rPr>
      </w:pPr>
      <w:r w:rsidRPr="00525A99">
        <w:rPr>
          <w:rFonts w:ascii="Arial Narrow" w:hAnsi="Arial Narrow"/>
          <w:b/>
          <w:bCs/>
          <w:color w:val="000000"/>
          <w:sz w:val="20"/>
          <w:szCs w:val="20"/>
        </w:rPr>
        <w:t>Pasarela DILVE-ISBN.</w:t>
      </w:r>
      <w:r w:rsidRPr="00525A99">
        <w:rPr>
          <w:rFonts w:ascii="Arial Narrow" w:hAnsi="Arial Narrow"/>
          <w:color w:val="000000"/>
          <w:sz w:val="20"/>
          <w:szCs w:val="20"/>
        </w:rPr>
        <w:t> Automatización de procesos</w:t>
      </w:r>
    </w:p>
    <w:p w:rsidR="00440F0F" w:rsidRPr="00525A99"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Nuevas validaciones automáticas antes de realizar el envío para evitar posibles rechazos en la Agencia.</w:t>
      </w:r>
    </w:p>
    <w:p w:rsidR="00440F0F" w:rsidRPr="00525A99"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Posibilidad de que el editor reciba un correo electrónico automáticamente cuando se produce una modificación del estado de la tramitación en la Agencia sin necesidad de acceder a la plataforma.</w:t>
      </w:r>
    </w:p>
    <w:p w:rsidR="00440F0F" w:rsidRPr="00525A99" w:rsidRDefault="00440F0F" w:rsidP="00576929">
      <w:pPr>
        <w:numPr>
          <w:ilvl w:val="1"/>
          <w:numId w:val="21"/>
        </w:numPr>
        <w:shd w:val="clear" w:color="auto" w:fill="FFFFFF"/>
        <w:ind w:left="600"/>
        <w:jc w:val="both"/>
        <w:rPr>
          <w:rFonts w:ascii="Arial Narrow" w:hAnsi="Arial Narrow"/>
          <w:color w:val="000000"/>
          <w:sz w:val="20"/>
          <w:szCs w:val="20"/>
        </w:rPr>
      </w:pPr>
      <w:r w:rsidRPr="00525A99">
        <w:rPr>
          <w:rFonts w:ascii="Arial Narrow" w:hAnsi="Arial Narrow"/>
          <w:color w:val="000000"/>
          <w:sz w:val="20"/>
          <w:szCs w:val="20"/>
        </w:rPr>
        <w:t>Posibilidad de automatizar el envío a la Agencia de solicitudes de registro de novedades y modificaciones de solicitudes rechazadas.</w:t>
      </w:r>
    </w:p>
    <w:p w:rsidR="00440F0F" w:rsidRPr="00525A99" w:rsidRDefault="00440F0F" w:rsidP="00576929">
      <w:pPr>
        <w:numPr>
          <w:ilvl w:val="0"/>
          <w:numId w:val="21"/>
        </w:numPr>
        <w:shd w:val="clear" w:color="auto" w:fill="FFFFFF"/>
        <w:ind w:left="300"/>
        <w:jc w:val="both"/>
        <w:rPr>
          <w:rFonts w:ascii="Arial Narrow" w:hAnsi="Arial Narrow"/>
          <w:color w:val="000000"/>
          <w:sz w:val="20"/>
          <w:szCs w:val="20"/>
        </w:rPr>
      </w:pPr>
      <w:r w:rsidRPr="00525A99">
        <w:rPr>
          <w:rFonts w:ascii="Arial Narrow" w:hAnsi="Arial Narrow"/>
          <w:b/>
          <w:bCs/>
          <w:color w:val="000000"/>
          <w:sz w:val="20"/>
          <w:szCs w:val="20"/>
        </w:rPr>
        <w:t>Extracciones.</w:t>
      </w:r>
      <w:r w:rsidRPr="00525A99">
        <w:rPr>
          <w:rFonts w:ascii="Arial Narrow" w:hAnsi="Arial Narrow"/>
          <w:color w:val="000000"/>
          <w:sz w:val="20"/>
          <w:szCs w:val="20"/>
        </w:rPr>
        <w:t> Ahora se pueden extraer los datos de libros catalogados en la Agencia del ISBN (desde 1972) en todos los formatos disponibles en DILVE: ONIX 2.1 y 3.0, CSV, SINLI.</w:t>
      </w:r>
    </w:p>
    <w:p w:rsidR="00440F0F" w:rsidRPr="00525A99" w:rsidRDefault="00440F0F" w:rsidP="00576929">
      <w:pPr>
        <w:numPr>
          <w:ilvl w:val="0"/>
          <w:numId w:val="21"/>
        </w:numPr>
        <w:shd w:val="clear" w:color="auto" w:fill="FFFFFF"/>
        <w:ind w:left="295" w:hanging="357"/>
        <w:jc w:val="both"/>
        <w:rPr>
          <w:rFonts w:ascii="Arial Narrow" w:hAnsi="Arial Narrow"/>
          <w:color w:val="000000"/>
          <w:sz w:val="20"/>
          <w:szCs w:val="20"/>
        </w:rPr>
      </w:pPr>
      <w:r w:rsidRPr="00525A99">
        <w:rPr>
          <w:rFonts w:ascii="Arial Narrow" w:hAnsi="Arial Narrow"/>
          <w:b/>
          <w:bCs/>
          <w:color w:val="000000"/>
          <w:sz w:val="20"/>
          <w:szCs w:val="20"/>
        </w:rPr>
        <w:t>Búsquedas</w:t>
      </w:r>
      <w:r w:rsidRPr="00525A99">
        <w:rPr>
          <w:rFonts w:ascii="Arial Narrow" w:hAnsi="Arial Narrow"/>
          <w:color w:val="000000"/>
          <w:sz w:val="20"/>
          <w:szCs w:val="20"/>
        </w:rPr>
        <w:t> de libros catalogados en la Agencia del ISBN.</w:t>
      </w:r>
    </w:p>
    <w:p w:rsidR="00440F0F" w:rsidRPr="00525A99" w:rsidRDefault="00440F0F" w:rsidP="00440F0F">
      <w:pPr>
        <w:pStyle w:val="Prrafodelista"/>
        <w:spacing w:after="0" w:line="240" w:lineRule="auto"/>
        <w:rPr>
          <w:rFonts w:ascii="Arial Narrow" w:hAnsi="Arial Narrow"/>
          <w:color w:val="000000"/>
          <w:sz w:val="20"/>
          <w:szCs w:val="20"/>
        </w:rPr>
      </w:pPr>
    </w:p>
    <w:p w:rsidR="00440F0F" w:rsidRPr="00525A99" w:rsidRDefault="00440F0F" w:rsidP="00440F0F">
      <w:pPr>
        <w:shd w:val="clear" w:color="auto" w:fill="FFFFFF"/>
        <w:jc w:val="both"/>
        <w:rPr>
          <w:rFonts w:ascii="Arial Narrow" w:hAnsi="Arial Narrow"/>
          <w:b/>
          <w:color w:val="000000"/>
          <w:sz w:val="20"/>
          <w:szCs w:val="20"/>
          <w:u w:val="single"/>
        </w:rPr>
      </w:pPr>
      <w:r w:rsidRPr="00525A99">
        <w:rPr>
          <w:rFonts w:ascii="Arial Narrow" w:hAnsi="Arial Narrow"/>
          <w:b/>
          <w:color w:val="000000"/>
          <w:sz w:val="20"/>
          <w:szCs w:val="20"/>
          <w:u w:val="single"/>
        </w:rPr>
        <w:t>DILVE EN CIFRAS A 2 DE ENERO DE 2017</w:t>
      </w:r>
    </w:p>
    <w:p w:rsidR="00440F0F" w:rsidRPr="00525A99" w:rsidRDefault="00440F0F" w:rsidP="00440F0F">
      <w:pPr>
        <w:pStyle w:val="Default"/>
        <w:rPr>
          <w:rFonts w:ascii="Arial Narrow" w:hAnsi="Arial Narrow"/>
          <w:sz w:val="20"/>
          <w:szCs w:val="20"/>
        </w:rPr>
      </w:pP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880.694 libros gestionados en DILVE (16,19% de libros ‘no públicos’): 656.397 corresponden a editoriales DILVE (74,53%), 202.236 son de editoriales Plataforma ISBN (22,96%) y 22.061 son de autores/editores (2,51%).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680.015 libros ‘activos’ gestionados en DILVE (9,87% de libros ‘no públicos’): 476.449 de editoriales DILVE (70,06%), 182.557 de editoriales Plataforma ISBN (26,85%) y 21.009 de autores/editores (3,09%).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953 editoriales DILVE, 4.379 editoriales Plataforma ISBN y 12.969 autores/editores.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20.373 usuarios.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542.356 imágenes de cubierta (82,35% del total).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498.879 resúmenes (75,75% del total).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632.063 libros públicos marcados con IBIC (85,74% del total).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273.658 solicitudes de ISBN de editoriales DILVE gestionadas por la pasarela DILVE-ISBN, 94.462 solicitudes de editoriales Plataforma y 15.708 solicitudes de autores/editores. </w:t>
      </w:r>
    </w:p>
    <w:p w:rsidR="00440F0F" w:rsidRPr="00525A99" w:rsidRDefault="00440F0F" w:rsidP="00576929">
      <w:pPr>
        <w:pStyle w:val="Default"/>
        <w:numPr>
          <w:ilvl w:val="0"/>
          <w:numId w:val="22"/>
        </w:numPr>
        <w:pBdr>
          <w:top w:val="single" w:sz="4" w:space="1" w:color="auto"/>
          <w:left w:val="single" w:sz="4" w:space="4" w:color="auto"/>
          <w:bottom w:val="single" w:sz="4" w:space="1" w:color="auto"/>
          <w:right w:val="single" w:sz="4" w:space="4" w:color="auto"/>
        </w:pBdr>
        <w:jc w:val="both"/>
        <w:rPr>
          <w:rFonts w:ascii="Arial Narrow" w:hAnsi="Arial Narrow" w:cs="Times New Roman"/>
          <w:sz w:val="20"/>
          <w:szCs w:val="20"/>
        </w:rPr>
      </w:pPr>
      <w:r w:rsidRPr="00525A99">
        <w:rPr>
          <w:rFonts w:ascii="Arial Narrow" w:hAnsi="Arial Narrow" w:cs="Times New Roman"/>
          <w:sz w:val="20"/>
          <w:szCs w:val="20"/>
        </w:rPr>
        <w:t xml:space="preserve">968.601 sesiones de trabajo interactivo en la plataforma. </w:t>
      </w:r>
    </w:p>
    <w:p w:rsidR="00440F0F" w:rsidRDefault="00440F0F" w:rsidP="00440F0F">
      <w:pPr>
        <w:shd w:val="clear" w:color="auto" w:fill="FFFFFF"/>
        <w:jc w:val="both"/>
        <w:rPr>
          <w:rFonts w:ascii="Arial Narrow" w:hAnsi="Arial Narrow"/>
          <w:b/>
          <w:bCs/>
          <w:color w:val="767D75"/>
          <w:spacing w:val="-15"/>
          <w:sz w:val="20"/>
          <w:szCs w:val="20"/>
        </w:rPr>
      </w:pPr>
    </w:p>
    <w:p w:rsidR="00440F0F" w:rsidRPr="007F2550" w:rsidRDefault="00440F0F" w:rsidP="00440F0F">
      <w:pPr>
        <w:jc w:val="center"/>
        <w:rPr>
          <w:rFonts w:ascii="Arial Narrow" w:hAnsi="Arial Narrow"/>
          <w:b/>
          <w:bCs/>
          <w:color w:val="00B050"/>
          <w:u w:val="single"/>
        </w:rPr>
      </w:pPr>
      <w:r w:rsidRPr="007F2550">
        <w:rPr>
          <w:rFonts w:ascii="Arial Narrow" w:hAnsi="Arial Narrow"/>
          <w:b/>
          <w:bCs/>
          <w:color w:val="00B050"/>
          <w:u w:val="single"/>
        </w:rPr>
        <w:t>AGENCIA DEL ISBN</w:t>
      </w:r>
    </w:p>
    <w:p w:rsidR="00440F0F" w:rsidRPr="00525A99" w:rsidRDefault="00440F0F" w:rsidP="00440F0F">
      <w:pPr>
        <w:jc w:val="center"/>
        <w:rPr>
          <w:rFonts w:ascii="Arial Narrow" w:hAnsi="Arial Narrow"/>
          <w:b/>
          <w:bCs/>
          <w:sz w:val="20"/>
          <w:szCs w:val="20"/>
        </w:rPr>
      </w:pPr>
    </w:p>
    <w:p w:rsidR="00440F0F" w:rsidRPr="00525A99" w:rsidRDefault="00440F0F" w:rsidP="00440F0F">
      <w:pPr>
        <w:pStyle w:val="Prrafodelista"/>
        <w:spacing w:after="0" w:line="240" w:lineRule="auto"/>
        <w:ind w:left="0"/>
        <w:rPr>
          <w:rFonts w:ascii="Arial Narrow" w:hAnsi="Arial Narrow"/>
          <w:sz w:val="20"/>
          <w:szCs w:val="20"/>
        </w:rPr>
      </w:pPr>
      <w:r w:rsidRPr="00525A99">
        <w:rPr>
          <w:rFonts w:ascii="Arial Narrow" w:hAnsi="Arial Narrow"/>
          <w:sz w:val="20"/>
          <w:szCs w:val="20"/>
        </w:rPr>
        <w:t xml:space="preserve">A principios de año se puso en marcha la nueva funcionalidad de </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w:t>
      </w:r>
      <w:proofErr w:type="spellStart"/>
      <w:r w:rsidRPr="00525A99">
        <w:rPr>
          <w:rFonts w:ascii="Arial Narrow" w:hAnsi="Arial Narrow"/>
          <w:sz w:val="20"/>
          <w:szCs w:val="20"/>
        </w:rPr>
        <w:t>multimercado</w:t>
      </w:r>
      <w:proofErr w:type="spellEnd"/>
      <w:r w:rsidRPr="00525A99">
        <w:rPr>
          <w:rFonts w:ascii="Arial Narrow" w:hAnsi="Arial Narrow"/>
          <w:sz w:val="20"/>
          <w:szCs w:val="20"/>
        </w:rPr>
        <w:t>” que permite a los editores introducir datos comerciales en las fichas de los libros para mercados diferentes del de España. Esta funcionalidad la habían solicitado algunos de los grandes grupos que tienen filiales en Latinoamérica.</w:t>
      </w:r>
      <w:r w:rsidR="00DC2A57">
        <w:rPr>
          <w:rFonts w:ascii="Arial Narrow" w:hAnsi="Arial Narrow"/>
          <w:sz w:val="20"/>
          <w:szCs w:val="20"/>
        </w:rPr>
        <w:t xml:space="preserve"> </w:t>
      </w:r>
      <w:r w:rsidRPr="00525A99">
        <w:rPr>
          <w:rFonts w:ascii="Arial Narrow" w:hAnsi="Arial Narrow"/>
          <w:sz w:val="20"/>
          <w:szCs w:val="20"/>
        </w:rPr>
        <w:t xml:space="preserve">En septiembre se puso en marca la funcionalidad –financiada mediante convenio firmado con la Biblioteca Nacional- para que los consumidores de </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puedan extraer metadatos no solo de los que cargan los editores sino también de </w:t>
      </w:r>
      <w:r w:rsidRPr="00525A99">
        <w:rPr>
          <w:rFonts w:ascii="Arial Narrow" w:hAnsi="Arial Narrow"/>
          <w:sz w:val="20"/>
          <w:szCs w:val="20"/>
          <w:u w:val="single"/>
        </w:rPr>
        <w:t>los que están corregidos por la Agencia del ISBN</w:t>
      </w:r>
      <w:r w:rsidRPr="00525A99">
        <w:rPr>
          <w:rFonts w:ascii="Arial Narrow" w:hAnsi="Arial Narrow"/>
          <w:sz w:val="20"/>
          <w:szCs w:val="20"/>
        </w:rPr>
        <w:t xml:space="preserve">. Esta funcionalidad se ha desarrollado a petición de la Biblioteca Nacional que la va a utilizar para abaratar su propia catalogación de los libros editados en España. Los metadatos de </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no le sirven por no estar corregidos pero los de la Agencia del ISBN sí. Esperamos que las bibliotecas regionales (autonómicas) y universitarias estén interesadas en esta utilidad que ampliaría el número de usuarios (consumidores) de </w:t>
      </w:r>
      <w:proofErr w:type="spellStart"/>
      <w:r w:rsidRPr="00525A99">
        <w:rPr>
          <w:rFonts w:ascii="Arial Narrow" w:hAnsi="Arial Narrow"/>
          <w:sz w:val="20"/>
          <w:szCs w:val="20"/>
        </w:rPr>
        <w:t>Dilve</w:t>
      </w:r>
      <w:proofErr w:type="spellEnd"/>
      <w:r w:rsidRPr="00525A99">
        <w:rPr>
          <w:rFonts w:ascii="Arial Narrow" w:hAnsi="Arial Narrow"/>
          <w:sz w:val="20"/>
          <w:szCs w:val="20"/>
        </w:rPr>
        <w:t>.</w:t>
      </w:r>
      <w:r w:rsidR="00DC2A57">
        <w:rPr>
          <w:rFonts w:ascii="Arial Narrow" w:hAnsi="Arial Narrow"/>
          <w:sz w:val="20"/>
          <w:szCs w:val="20"/>
        </w:rPr>
        <w:t xml:space="preserve"> </w:t>
      </w:r>
      <w:r w:rsidRPr="00525A99">
        <w:rPr>
          <w:rFonts w:ascii="Arial Narrow" w:hAnsi="Arial Narrow"/>
          <w:sz w:val="20"/>
          <w:szCs w:val="20"/>
        </w:rPr>
        <w:t>Durante todo el año se ha estado desarrollando la migración de todo el sistema ISBN-</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de ONIX 2.1 a ONIX 3.0. La puesta en producción se ha realizado en enero de 2017.</w:t>
      </w:r>
    </w:p>
    <w:p w:rsidR="00440F0F" w:rsidRPr="00525A99" w:rsidRDefault="00440F0F" w:rsidP="00440F0F">
      <w:pPr>
        <w:pStyle w:val="Prrafodelista"/>
        <w:spacing w:after="0" w:line="240" w:lineRule="auto"/>
        <w:ind w:left="0"/>
        <w:rPr>
          <w:rFonts w:ascii="Arial Narrow" w:hAnsi="Arial Narrow"/>
          <w:sz w:val="20"/>
          <w:szCs w:val="20"/>
        </w:rPr>
      </w:pPr>
    </w:p>
    <w:p w:rsidR="00440F0F" w:rsidRPr="00525A99" w:rsidRDefault="00440F0F" w:rsidP="00440F0F">
      <w:pPr>
        <w:pStyle w:val="Prrafodelista"/>
        <w:spacing w:after="0" w:line="240" w:lineRule="auto"/>
        <w:ind w:left="0"/>
        <w:rPr>
          <w:rFonts w:ascii="Arial Narrow" w:hAnsi="Arial Narrow"/>
          <w:sz w:val="20"/>
          <w:szCs w:val="20"/>
        </w:rPr>
      </w:pPr>
      <w:r w:rsidRPr="00525A99">
        <w:rPr>
          <w:rFonts w:ascii="Arial Narrow" w:hAnsi="Arial Narrow"/>
          <w:sz w:val="20"/>
          <w:szCs w:val="20"/>
        </w:rPr>
        <w:t xml:space="preserve">A lo largo de 2016, la Agencia del ISBN ha continuado con su actividad de venta,  asignación, registro y catalogación de </w:t>
      </w:r>
      <w:proofErr w:type="spellStart"/>
      <w:r w:rsidRPr="00525A99">
        <w:rPr>
          <w:rFonts w:ascii="Arial Narrow" w:hAnsi="Arial Narrow"/>
          <w:sz w:val="20"/>
          <w:szCs w:val="20"/>
        </w:rPr>
        <w:t>ISBNs</w:t>
      </w:r>
      <w:proofErr w:type="spellEnd"/>
      <w:r w:rsidRPr="00525A99">
        <w:rPr>
          <w:rFonts w:ascii="Arial Narrow" w:hAnsi="Arial Narrow"/>
          <w:sz w:val="20"/>
          <w:szCs w:val="20"/>
        </w:rPr>
        <w:t xml:space="preserve">, y gestión de altas en </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de nuevas editoriales y usuarios y cobro de cuotas anuales. Al mismo tiempo, se ha continuado participando en las actividades internacionales del ISBN, asistiendo a la asamblea anual y a las reuniones del </w:t>
      </w:r>
      <w:proofErr w:type="spellStart"/>
      <w:r w:rsidRPr="00525A99">
        <w:rPr>
          <w:rFonts w:ascii="Arial Narrow" w:hAnsi="Arial Narrow"/>
          <w:sz w:val="20"/>
          <w:szCs w:val="20"/>
        </w:rPr>
        <w:t>Board</w:t>
      </w:r>
      <w:proofErr w:type="spellEnd"/>
      <w:r w:rsidRPr="00525A99">
        <w:rPr>
          <w:rFonts w:ascii="Arial Narrow" w:hAnsi="Arial Narrow"/>
          <w:sz w:val="20"/>
          <w:szCs w:val="20"/>
        </w:rPr>
        <w:t xml:space="preserve"> internacional del que el  Director del ISBN forma parte.</w:t>
      </w:r>
    </w:p>
    <w:p w:rsidR="00440F0F" w:rsidRPr="00525A99" w:rsidRDefault="00440F0F" w:rsidP="00440F0F">
      <w:pPr>
        <w:pStyle w:val="Prrafodelista"/>
        <w:spacing w:after="0" w:line="240" w:lineRule="auto"/>
        <w:ind w:left="0"/>
        <w:rPr>
          <w:rFonts w:ascii="Arial Narrow" w:hAnsi="Arial Narrow"/>
          <w:sz w:val="20"/>
          <w:szCs w:val="20"/>
        </w:rPr>
      </w:pPr>
    </w:p>
    <w:p w:rsidR="00440F0F" w:rsidRDefault="00440F0F" w:rsidP="00440F0F">
      <w:pPr>
        <w:pStyle w:val="Prrafodelista"/>
        <w:spacing w:after="0" w:line="240" w:lineRule="auto"/>
        <w:ind w:left="0"/>
        <w:rPr>
          <w:rFonts w:ascii="Arial Narrow" w:hAnsi="Arial Narrow"/>
          <w:sz w:val="20"/>
          <w:szCs w:val="20"/>
        </w:rPr>
      </w:pPr>
      <w:r w:rsidRPr="00525A99">
        <w:rPr>
          <w:rFonts w:ascii="Arial Narrow" w:hAnsi="Arial Narrow"/>
          <w:b/>
          <w:sz w:val="20"/>
          <w:szCs w:val="20"/>
          <w:u w:val="single"/>
        </w:rPr>
        <w:lastRenderedPageBreak/>
        <w:t>Evolución de la venta de ISBN</w:t>
      </w:r>
      <w:r w:rsidR="00C23A15">
        <w:rPr>
          <w:rFonts w:ascii="Arial Narrow" w:hAnsi="Arial Narrow"/>
          <w:b/>
          <w:sz w:val="20"/>
          <w:szCs w:val="20"/>
        </w:rPr>
        <w:t xml:space="preserve">: </w:t>
      </w:r>
      <w:r w:rsidRPr="00525A99">
        <w:rPr>
          <w:rFonts w:ascii="Arial Narrow" w:hAnsi="Arial Narrow"/>
          <w:sz w:val="20"/>
          <w:szCs w:val="20"/>
        </w:rPr>
        <w:t xml:space="preserve">La compra de </w:t>
      </w:r>
      <w:proofErr w:type="spellStart"/>
      <w:r w:rsidRPr="00525A99">
        <w:rPr>
          <w:rFonts w:ascii="Arial Narrow" w:hAnsi="Arial Narrow"/>
          <w:sz w:val="20"/>
          <w:szCs w:val="20"/>
        </w:rPr>
        <w:t>ISBNs</w:t>
      </w:r>
      <w:proofErr w:type="spellEnd"/>
      <w:r w:rsidRPr="00525A99">
        <w:rPr>
          <w:rFonts w:ascii="Arial Narrow" w:hAnsi="Arial Narrow"/>
          <w:sz w:val="20"/>
          <w:szCs w:val="20"/>
        </w:rPr>
        <w:t xml:space="preserve"> por las editoriales se ha vuelto a incrementar</w:t>
      </w:r>
    </w:p>
    <w:p w:rsidR="00DC2A57" w:rsidRPr="00525A99" w:rsidRDefault="00DC2A57" w:rsidP="00440F0F">
      <w:pPr>
        <w:pStyle w:val="Prrafodelista"/>
        <w:spacing w:after="0" w:line="240" w:lineRule="auto"/>
        <w:ind w:left="0"/>
        <w:rPr>
          <w:rFonts w:ascii="Arial Narrow" w:hAnsi="Arial Narrow"/>
          <w:sz w:val="20"/>
          <w:szCs w:val="20"/>
        </w:rPr>
      </w:pPr>
    </w:p>
    <w:p w:rsidR="00440F0F" w:rsidRPr="00525A99" w:rsidRDefault="00440F0F" w:rsidP="00440F0F">
      <w:pPr>
        <w:pStyle w:val="Prrafodelista"/>
        <w:spacing w:after="0" w:line="240" w:lineRule="auto"/>
        <w:ind w:left="0"/>
        <w:rPr>
          <w:rFonts w:ascii="Arial Narrow" w:hAnsi="Arial Narrow"/>
          <w:sz w:val="20"/>
          <w:szCs w:val="20"/>
        </w:rPr>
      </w:pPr>
      <w:r w:rsidRPr="00525A99">
        <w:rPr>
          <w:rFonts w:ascii="Arial Narrow" w:hAnsi="Arial Narrow"/>
          <w:b/>
          <w:sz w:val="20"/>
          <w:szCs w:val="20"/>
          <w:u w:val="single"/>
        </w:rPr>
        <w:t>La actividad de la Agencia en 2016 en cifras</w:t>
      </w:r>
      <w:r w:rsidR="00C23A15">
        <w:rPr>
          <w:rFonts w:ascii="Arial Narrow" w:hAnsi="Arial Narrow"/>
          <w:b/>
          <w:sz w:val="20"/>
          <w:szCs w:val="20"/>
        </w:rPr>
        <w:t xml:space="preserve">: </w:t>
      </w:r>
      <w:r w:rsidRPr="00525A99">
        <w:rPr>
          <w:rFonts w:ascii="Arial Narrow" w:hAnsi="Arial Narrow"/>
          <w:sz w:val="20"/>
          <w:szCs w:val="20"/>
        </w:rPr>
        <w:t>Las principales cifras de la actividad de las editoriales en 2016 no se diferencian demasiado de las de 2015. Lo más significativo es el aumento -en un 28%- de los ISBN comprados por las editoriales y el aumento en un 14% de los libros en formato electrónico.</w:t>
      </w:r>
    </w:p>
    <w:tbl>
      <w:tblPr>
        <w:tblW w:w="9958" w:type="dxa"/>
        <w:tblCellMar>
          <w:left w:w="70" w:type="dxa"/>
          <w:right w:w="70" w:type="dxa"/>
        </w:tblCellMar>
        <w:tblLook w:val="04A0" w:firstRow="1" w:lastRow="0" w:firstColumn="1" w:lastColumn="0" w:noHBand="0" w:noVBand="1"/>
      </w:tblPr>
      <w:tblGrid>
        <w:gridCol w:w="445"/>
        <w:gridCol w:w="2351"/>
        <w:gridCol w:w="1134"/>
        <w:gridCol w:w="992"/>
        <w:gridCol w:w="993"/>
        <w:gridCol w:w="992"/>
        <w:gridCol w:w="1066"/>
        <w:gridCol w:w="1985"/>
      </w:tblGrid>
      <w:tr w:rsidR="00440F0F" w:rsidRPr="00525A99" w:rsidTr="00DC2A57">
        <w:trPr>
          <w:gridBefore w:val="1"/>
          <w:wBefore w:w="445" w:type="dxa"/>
          <w:trHeight w:val="306"/>
        </w:trPr>
        <w:tc>
          <w:tcPr>
            <w:tcW w:w="2351" w:type="dxa"/>
            <w:tcBorders>
              <w:top w:val="nil"/>
              <w:left w:val="nil"/>
              <w:bottom w:val="nil"/>
              <w:right w:val="nil"/>
            </w:tcBorders>
            <w:shd w:val="clear" w:color="auto" w:fill="auto"/>
            <w:vAlign w:val="bottom"/>
            <w:hideMark/>
          </w:tcPr>
          <w:p w:rsidR="00440F0F" w:rsidRPr="00525A99" w:rsidRDefault="00440F0F" w:rsidP="00440F0F">
            <w:pPr>
              <w:rPr>
                <w:rFonts w:ascii="Arial Narrow" w:hAnsi="Arial Narrow"/>
                <w:b/>
                <w:bCs/>
                <w:sz w:val="20"/>
                <w:szCs w:val="20"/>
              </w:rPr>
            </w:pPr>
          </w:p>
        </w:tc>
        <w:tc>
          <w:tcPr>
            <w:tcW w:w="1134" w:type="dxa"/>
            <w:tcBorders>
              <w:top w:val="double" w:sz="6" w:space="0" w:color="auto"/>
              <w:left w:val="double" w:sz="6" w:space="0" w:color="auto"/>
              <w:bottom w:val="double" w:sz="6" w:space="0" w:color="auto"/>
              <w:right w:val="nil"/>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2012</w:t>
            </w:r>
          </w:p>
        </w:tc>
        <w:tc>
          <w:tcPr>
            <w:tcW w:w="992" w:type="dxa"/>
            <w:tcBorders>
              <w:top w:val="double" w:sz="6" w:space="0" w:color="auto"/>
              <w:left w:val="double" w:sz="6" w:space="0" w:color="auto"/>
              <w:bottom w:val="double" w:sz="6" w:space="0" w:color="auto"/>
              <w:right w:val="nil"/>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2013</w:t>
            </w:r>
          </w:p>
        </w:tc>
        <w:tc>
          <w:tcPr>
            <w:tcW w:w="993" w:type="dxa"/>
            <w:tcBorders>
              <w:top w:val="double" w:sz="6" w:space="0" w:color="auto"/>
              <w:left w:val="double" w:sz="6" w:space="0" w:color="auto"/>
              <w:bottom w:val="double" w:sz="6" w:space="0" w:color="auto"/>
              <w:right w:val="nil"/>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2014</w:t>
            </w:r>
          </w:p>
        </w:tc>
        <w:tc>
          <w:tcPr>
            <w:tcW w:w="992" w:type="dxa"/>
            <w:tcBorders>
              <w:top w:val="double" w:sz="6" w:space="0" w:color="auto"/>
              <w:left w:val="double" w:sz="6" w:space="0" w:color="auto"/>
              <w:bottom w:val="double" w:sz="6" w:space="0" w:color="auto"/>
              <w:right w:val="nil"/>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2015</w:t>
            </w:r>
          </w:p>
        </w:tc>
        <w:tc>
          <w:tcPr>
            <w:tcW w:w="1066" w:type="dxa"/>
            <w:tcBorders>
              <w:top w:val="double" w:sz="6" w:space="0" w:color="auto"/>
              <w:left w:val="double" w:sz="6" w:space="0" w:color="auto"/>
              <w:bottom w:val="double" w:sz="6" w:space="0" w:color="auto"/>
              <w:right w:val="nil"/>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2016</w:t>
            </w:r>
          </w:p>
        </w:tc>
        <w:tc>
          <w:tcPr>
            <w:tcW w:w="1985"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Variación 2015-2016</w:t>
            </w:r>
          </w:p>
        </w:tc>
      </w:tr>
      <w:tr w:rsidR="00440F0F" w:rsidRPr="00525A99" w:rsidTr="00DC2A57">
        <w:trPr>
          <w:trHeight w:val="240"/>
        </w:trPr>
        <w:tc>
          <w:tcPr>
            <w:tcW w:w="2796" w:type="dxa"/>
            <w:gridSpan w:val="2"/>
            <w:tcBorders>
              <w:top w:val="double" w:sz="6" w:space="0" w:color="auto"/>
              <w:left w:val="double" w:sz="6" w:space="0" w:color="auto"/>
              <w:bottom w:val="nil"/>
              <w:right w:val="double" w:sz="6" w:space="0" w:color="auto"/>
            </w:tcBorders>
            <w:shd w:val="clear" w:color="auto" w:fill="auto"/>
            <w:vAlign w:val="bottom"/>
            <w:hideMark/>
          </w:tcPr>
          <w:p w:rsidR="00440F0F" w:rsidRPr="00525A99" w:rsidRDefault="00440F0F" w:rsidP="00DC2A57">
            <w:pPr>
              <w:rPr>
                <w:rFonts w:ascii="Arial Narrow" w:hAnsi="Arial Narrow"/>
                <w:b/>
                <w:bCs/>
                <w:sz w:val="20"/>
                <w:szCs w:val="20"/>
              </w:rPr>
            </w:pPr>
            <w:r w:rsidRPr="00525A99">
              <w:rPr>
                <w:rFonts w:ascii="Arial Narrow" w:hAnsi="Arial Narrow"/>
                <w:b/>
                <w:bCs/>
                <w:sz w:val="20"/>
                <w:szCs w:val="20"/>
              </w:rPr>
              <w:t>Registrados por las editoriales</w:t>
            </w:r>
          </w:p>
        </w:tc>
        <w:tc>
          <w:tcPr>
            <w:tcW w:w="1134"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88.349</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74.622</w:t>
            </w:r>
          </w:p>
        </w:tc>
        <w:tc>
          <w:tcPr>
            <w:tcW w:w="993"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72.589</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82.744</w:t>
            </w:r>
          </w:p>
        </w:tc>
        <w:tc>
          <w:tcPr>
            <w:tcW w:w="1066"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81.398</w:t>
            </w:r>
          </w:p>
        </w:tc>
        <w:tc>
          <w:tcPr>
            <w:tcW w:w="1985"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w:t>
            </w:r>
          </w:p>
        </w:tc>
      </w:tr>
      <w:tr w:rsidR="00440F0F" w:rsidRPr="00525A99" w:rsidTr="00DC2A57">
        <w:trPr>
          <w:trHeight w:val="225"/>
        </w:trPr>
        <w:tc>
          <w:tcPr>
            <w:tcW w:w="2796" w:type="dxa"/>
            <w:gridSpan w:val="2"/>
            <w:tcBorders>
              <w:top w:val="nil"/>
              <w:left w:val="double" w:sz="6" w:space="0" w:color="auto"/>
              <w:bottom w:val="nil"/>
              <w:right w:val="double" w:sz="6" w:space="0" w:color="auto"/>
            </w:tcBorders>
            <w:shd w:val="clear" w:color="auto" w:fill="auto"/>
            <w:vAlign w:val="bottom"/>
            <w:hideMark/>
          </w:tcPr>
          <w:p w:rsidR="00440F0F" w:rsidRPr="00525A99" w:rsidRDefault="00440F0F" w:rsidP="00DC2A57">
            <w:pPr>
              <w:rPr>
                <w:rFonts w:ascii="Arial Narrow" w:hAnsi="Arial Narrow"/>
                <w:sz w:val="20"/>
                <w:szCs w:val="20"/>
              </w:rPr>
            </w:pPr>
            <w:r w:rsidRPr="00525A99">
              <w:rPr>
                <w:rFonts w:ascii="Arial Narrow" w:hAnsi="Arial Narrow"/>
                <w:sz w:val="20"/>
                <w:szCs w:val="20"/>
              </w:rPr>
              <w:t>Primera edición</w:t>
            </w:r>
          </w:p>
        </w:tc>
        <w:tc>
          <w:tcPr>
            <w:tcW w:w="1134"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85.261</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72.494</w:t>
            </w:r>
          </w:p>
        </w:tc>
        <w:tc>
          <w:tcPr>
            <w:tcW w:w="993"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70.819</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80.815</w:t>
            </w:r>
          </w:p>
        </w:tc>
        <w:tc>
          <w:tcPr>
            <w:tcW w:w="1066"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79.468</w:t>
            </w:r>
          </w:p>
        </w:tc>
        <w:tc>
          <w:tcPr>
            <w:tcW w:w="1985"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w:t>
            </w:r>
          </w:p>
        </w:tc>
      </w:tr>
      <w:tr w:rsidR="00440F0F" w:rsidRPr="00525A99" w:rsidTr="00DC2A57">
        <w:trPr>
          <w:trHeight w:val="270"/>
        </w:trPr>
        <w:tc>
          <w:tcPr>
            <w:tcW w:w="2796" w:type="dxa"/>
            <w:gridSpan w:val="2"/>
            <w:tcBorders>
              <w:top w:val="nil"/>
              <w:left w:val="double" w:sz="6" w:space="0" w:color="auto"/>
              <w:bottom w:val="nil"/>
              <w:right w:val="double" w:sz="6" w:space="0" w:color="auto"/>
            </w:tcBorders>
            <w:shd w:val="clear" w:color="auto" w:fill="auto"/>
            <w:vAlign w:val="bottom"/>
            <w:hideMark/>
          </w:tcPr>
          <w:p w:rsidR="00440F0F" w:rsidRPr="00525A99" w:rsidRDefault="00440F0F" w:rsidP="00DC2A57">
            <w:pPr>
              <w:rPr>
                <w:rFonts w:ascii="Arial Narrow" w:hAnsi="Arial Narrow"/>
                <w:sz w:val="20"/>
                <w:szCs w:val="20"/>
              </w:rPr>
            </w:pPr>
            <w:r w:rsidRPr="00525A99">
              <w:rPr>
                <w:rFonts w:ascii="Arial Narrow" w:hAnsi="Arial Narrow"/>
                <w:sz w:val="20"/>
                <w:szCs w:val="20"/>
              </w:rPr>
              <w:t>Reediciones</w:t>
            </w:r>
          </w:p>
        </w:tc>
        <w:tc>
          <w:tcPr>
            <w:tcW w:w="1134"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3.088</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2.128</w:t>
            </w:r>
          </w:p>
        </w:tc>
        <w:tc>
          <w:tcPr>
            <w:tcW w:w="993"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1.770</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1.918</w:t>
            </w:r>
          </w:p>
        </w:tc>
        <w:tc>
          <w:tcPr>
            <w:tcW w:w="1066"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1.923</w:t>
            </w:r>
          </w:p>
        </w:tc>
        <w:tc>
          <w:tcPr>
            <w:tcW w:w="1985"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0,3%</w:t>
            </w:r>
          </w:p>
        </w:tc>
      </w:tr>
      <w:tr w:rsidR="00440F0F" w:rsidRPr="00525A99" w:rsidTr="00DC2A57">
        <w:trPr>
          <w:trHeight w:val="285"/>
        </w:trPr>
        <w:tc>
          <w:tcPr>
            <w:tcW w:w="2796" w:type="dxa"/>
            <w:gridSpan w:val="2"/>
            <w:tcBorders>
              <w:top w:val="double" w:sz="6" w:space="0" w:color="auto"/>
              <w:left w:val="double" w:sz="6" w:space="0" w:color="auto"/>
              <w:bottom w:val="nil"/>
              <w:right w:val="double" w:sz="6" w:space="0" w:color="auto"/>
            </w:tcBorders>
            <w:shd w:val="clear" w:color="auto" w:fill="auto"/>
            <w:vAlign w:val="bottom"/>
            <w:hideMark/>
          </w:tcPr>
          <w:p w:rsidR="00440F0F" w:rsidRPr="00525A99" w:rsidRDefault="00440F0F" w:rsidP="00DC2A57">
            <w:pPr>
              <w:rPr>
                <w:rFonts w:ascii="Arial Narrow" w:hAnsi="Arial Narrow"/>
                <w:b/>
                <w:bCs/>
                <w:sz w:val="20"/>
                <w:szCs w:val="20"/>
              </w:rPr>
            </w:pPr>
            <w:r w:rsidRPr="00525A99">
              <w:rPr>
                <w:rFonts w:ascii="Arial Narrow" w:hAnsi="Arial Narrow"/>
                <w:b/>
                <w:bCs/>
                <w:sz w:val="20"/>
                <w:szCs w:val="20"/>
              </w:rPr>
              <w:t>Reimpresiones</w:t>
            </w:r>
          </w:p>
        </w:tc>
        <w:tc>
          <w:tcPr>
            <w:tcW w:w="1134" w:type="dxa"/>
            <w:tcBorders>
              <w:top w:val="double" w:sz="6" w:space="0" w:color="auto"/>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14.615</w:t>
            </w:r>
          </w:p>
        </w:tc>
        <w:tc>
          <w:tcPr>
            <w:tcW w:w="992" w:type="dxa"/>
            <w:tcBorders>
              <w:top w:val="double" w:sz="6" w:space="0" w:color="auto"/>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12.618</w:t>
            </w:r>
          </w:p>
        </w:tc>
        <w:tc>
          <w:tcPr>
            <w:tcW w:w="993" w:type="dxa"/>
            <w:tcBorders>
              <w:top w:val="double" w:sz="6" w:space="0" w:color="auto"/>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12.202</w:t>
            </w:r>
          </w:p>
        </w:tc>
        <w:tc>
          <w:tcPr>
            <w:tcW w:w="992" w:type="dxa"/>
            <w:tcBorders>
              <w:top w:val="double" w:sz="6" w:space="0" w:color="auto"/>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9.800</w:t>
            </w:r>
          </w:p>
        </w:tc>
        <w:tc>
          <w:tcPr>
            <w:tcW w:w="1066" w:type="dxa"/>
            <w:tcBorders>
              <w:top w:val="double" w:sz="6" w:space="0" w:color="auto"/>
              <w:left w:val="nil"/>
              <w:bottom w:val="nil"/>
              <w:right w:val="double" w:sz="6" w:space="0" w:color="auto"/>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10.847</w:t>
            </w:r>
          </w:p>
        </w:tc>
        <w:tc>
          <w:tcPr>
            <w:tcW w:w="1985" w:type="dxa"/>
            <w:tcBorders>
              <w:top w:val="double" w:sz="6" w:space="0" w:color="auto"/>
              <w:left w:val="nil"/>
              <w:bottom w:val="double" w:sz="6" w:space="0" w:color="auto"/>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11%</w:t>
            </w:r>
          </w:p>
        </w:tc>
      </w:tr>
      <w:tr w:rsidR="00440F0F" w:rsidRPr="00525A99" w:rsidTr="00DC2A57">
        <w:trPr>
          <w:trHeight w:val="285"/>
        </w:trPr>
        <w:tc>
          <w:tcPr>
            <w:tcW w:w="2796"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rsidR="00440F0F" w:rsidRPr="00525A99" w:rsidRDefault="00440F0F" w:rsidP="00DC2A57">
            <w:pPr>
              <w:rPr>
                <w:rFonts w:ascii="Arial Narrow" w:hAnsi="Arial Narrow"/>
                <w:b/>
                <w:bCs/>
                <w:sz w:val="20"/>
                <w:szCs w:val="20"/>
              </w:rPr>
            </w:pPr>
            <w:r w:rsidRPr="00525A99">
              <w:rPr>
                <w:rFonts w:ascii="Arial Narrow" w:hAnsi="Arial Narrow"/>
                <w:b/>
                <w:bCs/>
                <w:sz w:val="20"/>
                <w:szCs w:val="20"/>
              </w:rPr>
              <w:t>Libros electrónicos</w:t>
            </w:r>
          </w:p>
        </w:tc>
        <w:tc>
          <w:tcPr>
            <w:tcW w:w="1134" w:type="dxa"/>
            <w:tcBorders>
              <w:top w:val="double" w:sz="6" w:space="0" w:color="auto"/>
              <w:left w:val="nil"/>
              <w:bottom w:val="double" w:sz="6" w:space="0" w:color="auto"/>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20.079</w:t>
            </w:r>
          </w:p>
        </w:tc>
        <w:tc>
          <w:tcPr>
            <w:tcW w:w="992" w:type="dxa"/>
            <w:tcBorders>
              <w:top w:val="double" w:sz="6" w:space="0" w:color="auto"/>
              <w:left w:val="nil"/>
              <w:bottom w:val="double" w:sz="6" w:space="0" w:color="auto"/>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20.402</w:t>
            </w:r>
          </w:p>
        </w:tc>
        <w:tc>
          <w:tcPr>
            <w:tcW w:w="993" w:type="dxa"/>
            <w:tcBorders>
              <w:top w:val="double" w:sz="6" w:space="0" w:color="auto"/>
              <w:left w:val="nil"/>
              <w:bottom w:val="double" w:sz="6" w:space="0" w:color="auto"/>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19.093</w:t>
            </w:r>
          </w:p>
        </w:tc>
        <w:tc>
          <w:tcPr>
            <w:tcW w:w="992" w:type="dxa"/>
            <w:tcBorders>
              <w:top w:val="double" w:sz="6" w:space="0" w:color="auto"/>
              <w:left w:val="nil"/>
              <w:bottom w:val="double" w:sz="6" w:space="0" w:color="auto"/>
              <w:right w:val="nil"/>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20.255</w:t>
            </w:r>
          </w:p>
        </w:tc>
        <w:tc>
          <w:tcPr>
            <w:tcW w:w="1066" w:type="dxa"/>
            <w:tcBorders>
              <w:top w:val="double" w:sz="6" w:space="0" w:color="auto"/>
              <w:left w:val="nil"/>
              <w:bottom w:val="double" w:sz="6" w:space="0" w:color="auto"/>
              <w:right w:val="double" w:sz="6" w:space="0" w:color="auto"/>
            </w:tcBorders>
            <w:shd w:val="clear" w:color="auto" w:fill="auto"/>
            <w:noWrap/>
            <w:vAlign w:val="bottom"/>
            <w:hideMark/>
          </w:tcPr>
          <w:p w:rsidR="00440F0F" w:rsidRPr="00525A99" w:rsidRDefault="00440F0F" w:rsidP="00440F0F">
            <w:pPr>
              <w:jc w:val="right"/>
              <w:rPr>
                <w:rFonts w:ascii="Arial Narrow" w:hAnsi="Arial Narrow"/>
                <w:sz w:val="20"/>
                <w:szCs w:val="20"/>
              </w:rPr>
            </w:pPr>
            <w:r w:rsidRPr="00525A99">
              <w:rPr>
                <w:rFonts w:ascii="Arial Narrow" w:hAnsi="Arial Narrow"/>
                <w:sz w:val="20"/>
                <w:szCs w:val="20"/>
              </w:rPr>
              <w:t>23.075</w:t>
            </w:r>
          </w:p>
        </w:tc>
        <w:tc>
          <w:tcPr>
            <w:tcW w:w="1985" w:type="dxa"/>
            <w:tcBorders>
              <w:top w:val="nil"/>
              <w:left w:val="nil"/>
              <w:bottom w:val="double" w:sz="6" w:space="0" w:color="auto"/>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14%</w:t>
            </w:r>
          </w:p>
        </w:tc>
      </w:tr>
      <w:tr w:rsidR="00440F0F" w:rsidRPr="00525A99" w:rsidTr="00DC2A57">
        <w:trPr>
          <w:trHeight w:val="285"/>
        </w:trPr>
        <w:tc>
          <w:tcPr>
            <w:tcW w:w="2796" w:type="dxa"/>
            <w:gridSpan w:val="2"/>
            <w:tcBorders>
              <w:top w:val="nil"/>
              <w:left w:val="double" w:sz="6" w:space="0" w:color="auto"/>
              <w:bottom w:val="nil"/>
              <w:right w:val="double" w:sz="6" w:space="0" w:color="auto"/>
            </w:tcBorders>
            <w:shd w:val="clear" w:color="auto" w:fill="auto"/>
            <w:vAlign w:val="bottom"/>
            <w:hideMark/>
          </w:tcPr>
          <w:p w:rsidR="00440F0F" w:rsidRPr="00525A99" w:rsidRDefault="00440F0F" w:rsidP="00DC2A57">
            <w:pPr>
              <w:rPr>
                <w:rFonts w:ascii="Arial Narrow" w:hAnsi="Arial Narrow"/>
                <w:b/>
                <w:bCs/>
                <w:sz w:val="20"/>
                <w:szCs w:val="20"/>
              </w:rPr>
            </w:pPr>
            <w:r w:rsidRPr="00525A99">
              <w:rPr>
                <w:rFonts w:ascii="Arial Narrow" w:hAnsi="Arial Narrow"/>
                <w:b/>
                <w:bCs/>
                <w:sz w:val="20"/>
                <w:szCs w:val="20"/>
              </w:rPr>
              <w:t>Nuevas editoriales</w:t>
            </w:r>
          </w:p>
        </w:tc>
        <w:tc>
          <w:tcPr>
            <w:tcW w:w="1134"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535</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488</w:t>
            </w:r>
          </w:p>
        </w:tc>
        <w:tc>
          <w:tcPr>
            <w:tcW w:w="993"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467</w:t>
            </w:r>
          </w:p>
        </w:tc>
        <w:tc>
          <w:tcPr>
            <w:tcW w:w="992" w:type="dxa"/>
            <w:tcBorders>
              <w:top w:val="nil"/>
              <w:left w:val="nil"/>
              <w:bottom w:val="nil"/>
              <w:right w:val="nil"/>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445</w:t>
            </w:r>
          </w:p>
        </w:tc>
        <w:tc>
          <w:tcPr>
            <w:tcW w:w="1066"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right"/>
              <w:rPr>
                <w:rFonts w:ascii="Arial Narrow" w:hAnsi="Arial Narrow"/>
                <w:b/>
                <w:bCs/>
                <w:sz w:val="20"/>
                <w:szCs w:val="20"/>
              </w:rPr>
            </w:pPr>
            <w:r w:rsidRPr="00525A99">
              <w:rPr>
                <w:rFonts w:ascii="Arial Narrow" w:hAnsi="Arial Narrow"/>
                <w:b/>
                <w:bCs/>
                <w:sz w:val="20"/>
                <w:szCs w:val="20"/>
              </w:rPr>
              <w:t>446</w:t>
            </w:r>
          </w:p>
        </w:tc>
        <w:tc>
          <w:tcPr>
            <w:tcW w:w="1985" w:type="dxa"/>
            <w:tcBorders>
              <w:top w:val="nil"/>
              <w:left w:val="nil"/>
              <w:bottom w:val="nil"/>
              <w:right w:val="double" w:sz="6" w:space="0" w:color="auto"/>
            </w:tcBorders>
            <w:shd w:val="clear" w:color="auto" w:fill="auto"/>
            <w:noWrap/>
            <w:vAlign w:val="bottom"/>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0,2%</w:t>
            </w:r>
          </w:p>
        </w:tc>
      </w:tr>
      <w:tr w:rsidR="00440F0F" w:rsidRPr="00525A99" w:rsidTr="00DC2A57">
        <w:trPr>
          <w:trHeight w:val="449"/>
        </w:trPr>
        <w:tc>
          <w:tcPr>
            <w:tcW w:w="2796" w:type="dxa"/>
            <w:gridSpan w:val="2"/>
            <w:tcBorders>
              <w:top w:val="double" w:sz="6" w:space="0" w:color="auto"/>
              <w:left w:val="double" w:sz="6" w:space="0" w:color="auto"/>
              <w:bottom w:val="nil"/>
              <w:right w:val="nil"/>
            </w:tcBorders>
            <w:shd w:val="clear" w:color="auto" w:fill="auto"/>
            <w:vAlign w:val="bottom"/>
            <w:hideMark/>
          </w:tcPr>
          <w:p w:rsidR="00440F0F" w:rsidRPr="00525A99" w:rsidRDefault="00440F0F" w:rsidP="00DC2A57">
            <w:pPr>
              <w:rPr>
                <w:rFonts w:ascii="Arial Narrow" w:hAnsi="Arial Narrow"/>
                <w:sz w:val="20"/>
                <w:szCs w:val="20"/>
              </w:rPr>
            </w:pPr>
            <w:r w:rsidRPr="00525A99">
              <w:rPr>
                <w:rFonts w:ascii="Arial Narrow" w:hAnsi="Arial Narrow"/>
                <w:sz w:val="20"/>
                <w:szCs w:val="20"/>
              </w:rPr>
              <w:t>Número de ISBN comprados por las editoriales</w:t>
            </w:r>
          </w:p>
        </w:tc>
        <w:tc>
          <w:tcPr>
            <w:tcW w:w="1134" w:type="dxa"/>
            <w:tcBorders>
              <w:top w:val="double" w:sz="6" w:space="0" w:color="auto"/>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86.370</w:t>
            </w:r>
          </w:p>
        </w:tc>
        <w:tc>
          <w:tcPr>
            <w:tcW w:w="992" w:type="dxa"/>
            <w:tcBorders>
              <w:top w:val="double" w:sz="6" w:space="0" w:color="auto"/>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75.740</w:t>
            </w:r>
          </w:p>
        </w:tc>
        <w:tc>
          <w:tcPr>
            <w:tcW w:w="993" w:type="dxa"/>
            <w:tcBorders>
              <w:top w:val="double" w:sz="6" w:space="0" w:color="auto"/>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79.460</w:t>
            </w:r>
          </w:p>
        </w:tc>
        <w:tc>
          <w:tcPr>
            <w:tcW w:w="992" w:type="dxa"/>
            <w:tcBorders>
              <w:top w:val="double" w:sz="6" w:space="0" w:color="auto"/>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84.300</w:t>
            </w:r>
          </w:p>
        </w:tc>
        <w:tc>
          <w:tcPr>
            <w:tcW w:w="1066" w:type="dxa"/>
            <w:tcBorders>
              <w:top w:val="double" w:sz="6" w:space="0" w:color="auto"/>
              <w:left w:val="nil"/>
              <w:bottom w:val="nil"/>
              <w:right w:val="double" w:sz="6" w:space="0" w:color="auto"/>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107.860</w:t>
            </w:r>
          </w:p>
        </w:tc>
        <w:tc>
          <w:tcPr>
            <w:tcW w:w="1985" w:type="dxa"/>
            <w:tcBorders>
              <w:top w:val="double" w:sz="6" w:space="0" w:color="auto"/>
              <w:left w:val="nil"/>
              <w:bottom w:val="nil"/>
              <w:right w:val="double" w:sz="6" w:space="0" w:color="auto"/>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28%</w:t>
            </w:r>
          </w:p>
        </w:tc>
      </w:tr>
      <w:tr w:rsidR="00440F0F" w:rsidRPr="00525A99" w:rsidTr="00DC2A57">
        <w:trPr>
          <w:trHeight w:val="403"/>
        </w:trPr>
        <w:tc>
          <w:tcPr>
            <w:tcW w:w="2796" w:type="dxa"/>
            <w:gridSpan w:val="2"/>
            <w:tcBorders>
              <w:top w:val="nil"/>
              <w:left w:val="double" w:sz="6" w:space="0" w:color="auto"/>
              <w:bottom w:val="nil"/>
              <w:right w:val="nil"/>
            </w:tcBorders>
            <w:shd w:val="clear" w:color="auto" w:fill="auto"/>
            <w:vAlign w:val="bottom"/>
            <w:hideMark/>
          </w:tcPr>
          <w:p w:rsidR="00440F0F" w:rsidRPr="00525A99" w:rsidRDefault="00440F0F" w:rsidP="00DC2A57">
            <w:pPr>
              <w:rPr>
                <w:rFonts w:ascii="Arial Narrow" w:hAnsi="Arial Narrow"/>
                <w:sz w:val="20"/>
                <w:szCs w:val="20"/>
              </w:rPr>
            </w:pPr>
            <w:r w:rsidRPr="00525A99">
              <w:rPr>
                <w:rFonts w:ascii="Arial Narrow" w:hAnsi="Arial Narrow"/>
                <w:sz w:val="20"/>
                <w:szCs w:val="20"/>
              </w:rPr>
              <w:t xml:space="preserve">ISBN comprados por </w:t>
            </w:r>
            <w:proofErr w:type="spellStart"/>
            <w:r w:rsidRPr="00525A99">
              <w:rPr>
                <w:rFonts w:ascii="Arial Narrow" w:hAnsi="Arial Narrow"/>
                <w:sz w:val="20"/>
                <w:szCs w:val="20"/>
              </w:rPr>
              <w:t>autoeditores</w:t>
            </w:r>
            <w:proofErr w:type="spellEnd"/>
          </w:p>
        </w:tc>
        <w:tc>
          <w:tcPr>
            <w:tcW w:w="1134" w:type="dxa"/>
            <w:tcBorders>
              <w:top w:val="nil"/>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11.232</w:t>
            </w:r>
          </w:p>
        </w:tc>
        <w:tc>
          <w:tcPr>
            <w:tcW w:w="992" w:type="dxa"/>
            <w:tcBorders>
              <w:top w:val="nil"/>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8.048</w:t>
            </w:r>
          </w:p>
        </w:tc>
        <w:tc>
          <w:tcPr>
            <w:tcW w:w="993" w:type="dxa"/>
            <w:tcBorders>
              <w:top w:val="nil"/>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8.398</w:t>
            </w:r>
          </w:p>
        </w:tc>
        <w:tc>
          <w:tcPr>
            <w:tcW w:w="992" w:type="dxa"/>
            <w:tcBorders>
              <w:top w:val="nil"/>
              <w:left w:val="nil"/>
              <w:bottom w:val="nil"/>
              <w:right w:val="nil"/>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8.686</w:t>
            </w:r>
          </w:p>
        </w:tc>
        <w:tc>
          <w:tcPr>
            <w:tcW w:w="1066" w:type="dxa"/>
            <w:tcBorders>
              <w:top w:val="nil"/>
              <w:left w:val="nil"/>
              <w:bottom w:val="nil"/>
              <w:right w:val="double" w:sz="6" w:space="0" w:color="auto"/>
            </w:tcBorders>
            <w:shd w:val="clear" w:color="auto" w:fill="auto"/>
            <w:noWrap/>
            <w:vAlign w:val="center"/>
            <w:hideMark/>
          </w:tcPr>
          <w:p w:rsidR="00440F0F" w:rsidRPr="00525A99" w:rsidRDefault="00440F0F" w:rsidP="00440F0F">
            <w:pPr>
              <w:jc w:val="center"/>
              <w:rPr>
                <w:rFonts w:ascii="Arial Narrow" w:hAnsi="Arial Narrow"/>
                <w:sz w:val="20"/>
                <w:szCs w:val="20"/>
              </w:rPr>
            </w:pPr>
            <w:r w:rsidRPr="00525A99">
              <w:rPr>
                <w:rFonts w:ascii="Arial Narrow" w:hAnsi="Arial Narrow"/>
                <w:sz w:val="20"/>
                <w:szCs w:val="20"/>
              </w:rPr>
              <w:t>9.009</w:t>
            </w:r>
          </w:p>
        </w:tc>
        <w:tc>
          <w:tcPr>
            <w:tcW w:w="1985" w:type="dxa"/>
            <w:tcBorders>
              <w:top w:val="nil"/>
              <w:left w:val="nil"/>
              <w:bottom w:val="nil"/>
              <w:right w:val="double" w:sz="6" w:space="0" w:color="auto"/>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4%</w:t>
            </w:r>
          </w:p>
        </w:tc>
      </w:tr>
      <w:tr w:rsidR="00440F0F" w:rsidRPr="00525A99" w:rsidTr="00DC2A57">
        <w:trPr>
          <w:trHeight w:val="270"/>
        </w:trPr>
        <w:tc>
          <w:tcPr>
            <w:tcW w:w="2796" w:type="dxa"/>
            <w:gridSpan w:val="2"/>
            <w:tcBorders>
              <w:top w:val="nil"/>
              <w:left w:val="double" w:sz="6" w:space="0" w:color="auto"/>
              <w:bottom w:val="double" w:sz="6" w:space="0" w:color="auto"/>
              <w:right w:val="nil"/>
            </w:tcBorders>
            <w:shd w:val="clear" w:color="auto" w:fill="auto"/>
            <w:vAlign w:val="bottom"/>
            <w:hideMark/>
          </w:tcPr>
          <w:p w:rsidR="00440F0F" w:rsidRPr="00525A99" w:rsidRDefault="00440F0F" w:rsidP="00DC2A57">
            <w:pPr>
              <w:rPr>
                <w:rFonts w:ascii="Arial Narrow" w:hAnsi="Arial Narrow"/>
                <w:b/>
                <w:bCs/>
                <w:sz w:val="20"/>
                <w:szCs w:val="20"/>
              </w:rPr>
            </w:pPr>
            <w:r w:rsidRPr="00525A99">
              <w:rPr>
                <w:rFonts w:ascii="Arial Narrow" w:hAnsi="Arial Narrow"/>
                <w:b/>
                <w:bCs/>
                <w:sz w:val="20"/>
                <w:szCs w:val="20"/>
              </w:rPr>
              <w:t>Total ISBN comprados</w:t>
            </w:r>
          </w:p>
        </w:tc>
        <w:tc>
          <w:tcPr>
            <w:tcW w:w="1134" w:type="dxa"/>
            <w:tcBorders>
              <w:top w:val="nil"/>
              <w:left w:val="nil"/>
              <w:bottom w:val="double" w:sz="6" w:space="0" w:color="auto"/>
              <w:right w:val="nil"/>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97.602</w:t>
            </w:r>
          </w:p>
        </w:tc>
        <w:tc>
          <w:tcPr>
            <w:tcW w:w="992" w:type="dxa"/>
            <w:tcBorders>
              <w:top w:val="nil"/>
              <w:left w:val="nil"/>
              <w:bottom w:val="double" w:sz="6" w:space="0" w:color="auto"/>
              <w:right w:val="nil"/>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83.788</w:t>
            </w:r>
          </w:p>
        </w:tc>
        <w:tc>
          <w:tcPr>
            <w:tcW w:w="993" w:type="dxa"/>
            <w:tcBorders>
              <w:top w:val="nil"/>
              <w:left w:val="nil"/>
              <w:bottom w:val="double" w:sz="6" w:space="0" w:color="auto"/>
              <w:right w:val="nil"/>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87.858</w:t>
            </w:r>
          </w:p>
        </w:tc>
        <w:tc>
          <w:tcPr>
            <w:tcW w:w="992" w:type="dxa"/>
            <w:tcBorders>
              <w:top w:val="nil"/>
              <w:left w:val="nil"/>
              <w:bottom w:val="double" w:sz="6" w:space="0" w:color="auto"/>
              <w:right w:val="nil"/>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92.986</w:t>
            </w:r>
          </w:p>
        </w:tc>
        <w:tc>
          <w:tcPr>
            <w:tcW w:w="1066" w:type="dxa"/>
            <w:tcBorders>
              <w:top w:val="nil"/>
              <w:left w:val="nil"/>
              <w:bottom w:val="double" w:sz="6" w:space="0" w:color="auto"/>
              <w:right w:val="double" w:sz="6" w:space="0" w:color="auto"/>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116.869</w:t>
            </w:r>
          </w:p>
        </w:tc>
        <w:tc>
          <w:tcPr>
            <w:tcW w:w="1985" w:type="dxa"/>
            <w:tcBorders>
              <w:top w:val="nil"/>
              <w:left w:val="nil"/>
              <w:bottom w:val="double" w:sz="6" w:space="0" w:color="auto"/>
              <w:right w:val="double" w:sz="6" w:space="0" w:color="auto"/>
            </w:tcBorders>
            <w:shd w:val="clear" w:color="auto" w:fill="auto"/>
            <w:noWrap/>
            <w:vAlign w:val="center"/>
            <w:hideMark/>
          </w:tcPr>
          <w:p w:rsidR="00440F0F" w:rsidRPr="00525A99" w:rsidRDefault="00440F0F" w:rsidP="00440F0F">
            <w:pPr>
              <w:jc w:val="center"/>
              <w:rPr>
                <w:rFonts w:ascii="Arial Narrow" w:hAnsi="Arial Narrow"/>
                <w:b/>
                <w:bCs/>
                <w:sz w:val="20"/>
                <w:szCs w:val="20"/>
              </w:rPr>
            </w:pPr>
            <w:r w:rsidRPr="00525A99">
              <w:rPr>
                <w:rFonts w:ascii="Arial Narrow" w:hAnsi="Arial Narrow"/>
                <w:b/>
                <w:bCs/>
                <w:sz w:val="20"/>
                <w:szCs w:val="20"/>
              </w:rPr>
              <w:t>26%</w:t>
            </w:r>
          </w:p>
        </w:tc>
      </w:tr>
    </w:tbl>
    <w:p w:rsidR="00440F0F" w:rsidRPr="00525A99" w:rsidRDefault="00440F0F" w:rsidP="00440F0F">
      <w:pPr>
        <w:rPr>
          <w:rFonts w:ascii="Arial Narrow" w:hAnsi="Arial Narrow"/>
          <w:b/>
          <w:sz w:val="20"/>
          <w:szCs w:val="20"/>
          <w:u w:val="single"/>
        </w:rPr>
      </w:pP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La producción de las editoriales españolas alcanzó, en el año 2016, los 81.391 títulos en todos los formatos y en todas las lenguas, según los datos de títulos registrados en la Agencia del ISBN. Estas cifras no incluyen los títulos registrados por autores-editores.</w:t>
      </w:r>
      <w:r w:rsidR="00DC2A57">
        <w:rPr>
          <w:rFonts w:ascii="Arial Narrow" w:hAnsi="Arial Narrow"/>
          <w:sz w:val="20"/>
          <w:szCs w:val="20"/>
        </w:rPr>
        <w:t xml:space="preserve"> </w:t>
      </w:r>
      <w:r w:rsidRPr="00525A99">
        <w:rPr>
          <w:rFonts w:ascii="Arial Narrow" w:hAnsi="Arial Narrow"/>
          <w:sz w:val="20"/>
          <w:szCs w:val="20"/>
        </w:rPr>
        <w:t>El número de títulos registrados correspondientes a ediciones digitales alcanzó los 23.061 títulos, lo que representa el 28% del total de la producción editorial en España, esto supone un incremento de dos puntos con respecto a las cifras obtenidas en el año 2015. Esto evidencia la apuesta que están realizando los editores españoles por este formato aunque la facturación de este tipo de libros sólo alcanza el 5% del total de la industria editorial, situación muy similar a la que se produce en países del entorno europeo como Francia, Alemania o Italia.</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A pesar del incremento de títulos y a la apuesta realizada por el sector en la publicación de libros digitales consolidados con más de 20.000 títulos al año, desde la Federación se sigue insistiendo en la necesidad de  desarrollar  políticas de protección de la propiedad intelectual y de lucha contra la piratería. En opinión de los editores, una buena política en este sentido contribuiría, sin lugar a dudas, a ampliar el número de libros editados en todos los formatos, especialmente en el ámbito digital.</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 </w:t>
      </w:r>
    </w:p>
    <w:p w:rsidR="00440F0F" w:rsidRDefault="00440F0F" w:rsidP="00440F0F">
      <w:pPr>
        <w:jc w:val="both"/>
        <w:rPr>
          <w:rFonts w:ascii="Arial Narrow" w:hAnsi="Arial Narrow"/>
          <w:sz w:val="20"/>
          <w:szCs w:val="20"/>
        </w:rPr>
      </w:pPr>
      <w:r w:rsidRPr="00525A99">
        <w:rPr>
          <w:rFonts w:ascii="Arial Narrow" w:hAnsi="Arial Narrow"/>
          <w:sz w:val="20"/>
          <w:szCs w:val="20"/>
        </w:rPr>
        <w:t xml:space="preserve">Madrid y Cataluña, las dos comunidades con mayor presencia de editoriales en sus territorios, fueron, registraron un mayor número de obras durante 2016, con 27.223 (33,4%) y 23.538 (28,9%) respectivamente. Tras estas comunidades se sitúan Andalucía, con 11.774 títulos (14,5%); Valencia, 6.822 (8,4%); País Vasco, 2.844 (3,5%); Galicia, 2.156 (2,7%) y Castilla y León, 1.228 (1,5%). Madrid y Cataluña son también las Comunidades que mayor número de títulos digitales han registrado con 8.904 y 5.737 respectivamente. </w:t>
      </w:r>
    </w:p>
    <w:p w:rsidR="00DC2A57" w:rsidRPr="00525A99" w:rsidRDefault="00DC2A57" w:rsidP="00440F0F">
      <w:pPr>
        <w:jc w:val="both"/>
        <w:rPr>
          <w:rFonts w:ascii="Arial Narrow" w:hAnsi="Arial Narrow"/>
          <w:sz w:val="20"/>
          <w:szCs w:val="20"/>
        </w:rPr>
      </w:pPr>
    </w:p>
    <w:p w:rsidR="00440F0F" w:rsidRPr="00525A99" w:rsidRDefault="00440F0F" w:rsidP="00440F0F">
      <w:pPr>
        <w:jc w:val="both"/>
        <w:rPr>
          <w:rFonts w:ascii="Arial Narrow" w:hAnsi="Arial Narrow"/>
          <w:sz w:val="20"/>
          <w:szCs w:val="20"/>
        </w:rPr>
      </w:pPr>
      <w:r w:rsidRPr="00525A99">
        <w:rPr>
          <w:rFonts w:ascii="Arial Narrow" w:hAnsi="Arial Narrow"/>
          <w:color w:val="FF0000"/>
          <w:sz w:val="20"/>
          <w:szCs w:val="20"/>
        </w:rPr>
        <w:t> </w:t>
      </w:r>
      <w:r w:rsidRPr="00525A99">
        <w:rPr>
          <w:rFonts w:ascii="Arial Narrow" w:hAnsi="Arial Narrow"/>
          <w:sz w:val="20"/>
          <w:szCs w:val="20"/>
        </w:rPr>
        <w:t>En cuanto a las temáticas de los libros registrados en la Agencia del ISBN en 2016, el 22,8% correspondieron a libros infantiles, juveniles y didácticos. Como ya ocurriera en los últimos dos años, esta categoría ha seguido registrando el mayor número de libros como consecuencia, entre otros factores, a la edición de nuevos libros de texto y materiales didácticos para adaptar sus contenidos a los nuevos currículos LOMCE.</w:t>
      </w:r>
    </w:p>
    <w:p w:rsidR="00440F0F" w:rsidRPr="00525A99" w:rsidRDefault="00440F0F" w:rsidP="00440F0F">
      <w:pPr>
        <w:jc w:val="both"/>
        <w:rPr>
          <w:rFonts w:ascii="Arial Narrow" w:hAnsi="Arial Narrow"/>
          <w:sz w:val="20"/>
          <w:szCs w:val="20"/>
        </w:rPr>
      </w:pPr>
      <w:r w:rsidRPr="00525A99">
        <w:rPr>
          <w:rFonts w:ascii="Arial Narrow" w:hAnsi="Arial Narrow"/>
          <w:sz w:val="20"/>
          <w:szCs w:val="20"/>
        </w:rPr>
        <w:t>Tras esta temática se sitúan los libros de ficción y temas afines  (16%);  Medicina (9,8%); Sociedad y Ciencias Sociales (8,2%); Humanidades (7,1%) Literatura y estudios literarios (6,8%); y Derecho (5,5%). El 4,7% de los libros catalogados fueron de Arte; de Estilo de vida, deporte y ocio (3,9%) y Economía, finanzas, empresa y gestión (3,3%).</w:t>
      </w:r>
      <w:r w:rsidR="00DC2A57">
        <w:rPr>
          <w:rFonts w:ascii="Arial Narrow" w:hAnsi="Arial Narrow"/>
          <w:sz w:val="20"/>
          <w:szCs w:val="20"/>
        </w:rPr>
        <w:t xml:space="preserve"> </w:t>
      </w:r>
      <w:r w:rsidRPr="00525A99">
        <w:rPr>
          <w:rFonts w:ascii="Arial Narrow" w:hAnsi="Arial Narrow"/>
          <w:sz w:val="20"/>
          <w:szCs w:val="20"/>
        </w:rPr>
        <w:t>En el resto de materias, los títulos catalogados han sido: Salud y Desarrollo Personal, (2,6%); Biografías e historias reales, (2,4%); Matemáticas y Ciencia, (1,5%); Tecnología, Ingeniería y Agricultura, (1,4%); Lenguas, (1,1%); Ciencias de la Tierra, Geografía y Medioambiente, (0,9%); Enseñanza de la lengua inglesa, (0,9%); Consulta, Información y Materias interdisciplinares, (0,7%) y Computación e Informática, 7 (06%).</w:t>
      </w:r>
    </w:p>
    <w:p w:rsidR="00440F0F" w:rsidRPr="00525A99" w:rsidRDefault="00440F0F" w:rsidP="00440F0F">
      <w:pPr>
        <w:jc w:val="both"/>
        <w:rPr>
          <w:rFonts w:ascii="Arial Narrow" w:hAnsi="Arial Narrow"/>
          <w:sz w:val="20"/>
          <w:szCs w:val="20"/>
        </w:rPr>
      </w:pPr>
    </w:p>
    <w:p w:rsidR="00440F0F" w:rsidRPr="00525A99" w:rsidRDefault="00440F0F" w:rsidP="00440F0F">
      <w:pPr>
        <w:pStyle w:val="Prrafodelista"/>
        <w:spacing w:after="0" w:line="240" w:lineRule="auto"/>
        <w:ind w:left="0"/>
        <w:rPr>
          <w:rFonts w:ascii="Arial Narrow" w:hAnsi="Arial Narrow"/>
          <w:sz w:val="20"/>
          <w:szCs w:val="20"/>
        </w:rPr>
      </w:pPr>
      <w:proofErr w:type="spellStart"/>
      <w:r w:rsidRPr="00525A99">
        <w:rPr>
          <w:rFonts w:ascii="Arial Narrow" w:hAnsi="Arial Narrow"/>
          <w:b/>
          <w:sz w:val="20"/>
          <w:szCs w:val="20"/>
          <w:u w:val="single"/>
        </w:rPr>
        <w:t>Dilve</w:t>
      </w:r>
      <w:proofErr w:type="spellEnd"/>
      <w:r w:rsidR="00C23A15">
        <w:rPr>
          <w:rFonts w:ascii="Arial Narrow" w:hAnsi="Arial Narrow"/>
          <w:b/>
          <w:sz w:val="20"/>
          <w:szCs w:val="20"/>
        </w:rPr>
        <w:t xml:space="preserve">: </w:t>
      </w:r>
      <w:r w:rsidRPr="00525A99">
        <w:rPr>
          <w:rFonts w:ascii="Arial Narrow" w:hAnsi="Arial Narrow"/>
          <w:sz w:val="20"/>
          <w:szCs w:val="20"/>
        </w:rPr>
        <w:t xml:space="preserve">A lo largo de 2016 los responsables de la Agencia del ISBN han continuado prestando asistencia técnica a los usuarios de </w:t>
      </w:r>
      <w:proofErr w:type="spellStart"/>
      <w:r w:rsidRPr="00525A99">
        <w:rPr>
          <w:rFonts w:ascii="Arial Narrow" w:hAnsi="Arial Narrow"/>
          <w:sz w:val="20"/>
          <w:szCs w:val="20"/>
        </w:rPr>
        <w:t>Dilve</w:t>
      </w:r>
      <w:proofErr w:type="spellEnd"/>
      <w:r w:rsidRPr="00525A99">
        <w:rPr>
          <w:rFonts w:ascii="Arial Narrow" w:hAnsi="Arial Narrow"/>
          <w:sz w:val="20"/>
          <w:szCs w:val="20"/>
        </w:rPr>
        <w:t xml:space="preserve">: gestión de usuarios y atención telefónica y por correo electrónico y cobro de cuotas de acceso a </w:t>
      </w:r>
      <w:proofErr w:type="spellStart"/>
      <w:r w:rsidRPr="00525A99">
        <w:rPr>
          <w:rFonts w:ascii="Arial Narrow" w:hAnsi="Arial Narrow"/>
          <w:sz w:val="20"/>
          <w:szCs w:val="20"/>
        </w:rPr>
        <w:t>Dilve</w:t>
      </w:r>
      <w:proofErr w:type="spellEnd"/>
      <w:r w:rsidRPr="00525A99">
        <w:rPr>
          <w:rFonts w:ascii="Arial Narrow" w:hAnsi="Arial Narrow"/>
          <w:sz w:val="20"/>
          <w:szCs w:val="20"/>
        </w:rPr>
        <w:t>.</w:t>
      </w:r>
    </w:p>
    <w:p w:rsidR="00440F0F" w:rsidRPr="00525A99" w:rsidRDefault="00440F0F" w:rsidP="00440F0F">
      <w:pPr>
        <w:rPr>
          <w:rFonts w:ascii="Arial Narrow" w:hAnsi="Arial Narrow"/>
          <w:sz w:val="20"/>
          <w:szCs w:val="20"/>
        </w:rPr>
      </w:pPr>
    </w:p>
    <w:p w:rsidR="00440F0F" w:rsidRPr="00525A99" w:rsidRDefault="00440F0F" w:rsidP="00354949">
      <w:pPr>
        <w:jc w:val="both"/>
        <w:rPr>
          <w:rFonts w:ascii="Arial Narrow" w:hAnsi="Arial Narrow"/>
          <w:sz w:val="20"/>
          <w:szCs w:val="20"/>
        </w:rPr>
      </w:pPr>
      <w:r w:rsidRPr="00525A99">
        <w:rPr>
          <w:rFonts w:ascii="Arial Narrow" w:hAnsi="Arial Narrow"/>
          <w:b/>
          <w:sz w:val="20"/>
          <w:szCs w:val="20"/>
          <w:u w:val="single"/>
        </w:rPr>
        <w:t xml:space="preserve">Biblioteca </w:t>
      </w:r>
      <w:r w:rsidRPr="00C23A15">
        <w:rPr>
          <w:rFonts w:ascii="Arial Narrow" w:hAnsi="Arial Narrow"/>
          <w:b/>
          <w:sz w:val="20"/>
          <w:szCs w:val="20"/>
          <w:u w:val="single"/>
        </w:rPr>
        <w:t>Naciona</w:t>
      </w:r>
      <w:r w:rsidRPr="00C23A15">
        <w:rPr>
          <w:rFonts w:ascii="Arial Narrow" w:hAnsi="Arial Narrow"/>
          <w:b/>
          <w:sz w:val="20"/>
          <w:szCs w:val="20"/>
        </w:rPr>
        <w:t>l</w:t>
      </w:r>
      <w:r w:rsidR="00C23A15">
        <w:rPr>
          <w:rFonts w:ascii="Arial Narrow" w:hAnsi="Arial Narrow"/>
          <w:b/>
          <w:sz w:val="20"/>
          <w:szCs w:val="20"/>
        </w:rPr>
        <w:t xml:space="preserve">: </w:t>
      </w:r>
      <w:r w:rsidRPr="00C23A15">
        <w:rPr>
          <w:rFonts w:ascii="Arial Narrow" w:hAnsi="Arial Narrow"/>
          <w:sz w:val="20"/>
          <w:szCs w:val="20"/>
        </w:rPr>
        <w:t>El</w:t>
      </w:r>
      <w:r w:rsidRPr="00525A99">
        <w:rPr>
          <w:rFonts w:ascii="Arial Narrow" w:hAnsi="Arial Narrow"/>
          <w:sz w:val="20"/>
          <w:szCs w:val="20"/>
        </w:rPr>
        <w:t xml:space="preserve"> 8 de julio de 2016, la Biblioteca Nacional de España y la Agencia del ISBN firmaron un acuerdo para facilitar el acceso y descarga de los datos del ISBN para su uso en la catalogación bibliotecaria de los libros publicados en España. El acuerdo supondrá el desarrollo de nuevos sistemas de descarga que permitirán a la Biblioteca la exportación de los registros bibliográficos de la Agencia del ISBN, consiguiendo un ahorro de tiempo a los responsables de la catalogación de los libros, así como un considerable recorte de costes en esta tarea.</w:t>
      </w:r>
      <w:r w:rsidR="00F9730D">
        <w:rPr>
          <w:rFonts w:ascii="Arial Narrow" w:hAnsi="Arial Narrow"/>
          <w:sz w:val="20"/>
          <w:szCs w:val="20"/>
        </w:rPr>
        <w:t xml:space="preserve"> </w:t>
      </w:r>
      <w:r w:rsidRPr="00525A99">
        <w:rPr>
          <w:rFonts w:ascii="Arial Narrow" w:hAnsi="Arial Narrow"/>
          <w:sz w:val="20"/>
          <w:szCs w:val="20"/>
        </w:rPr>
        <w:t>La Agencia del ISBN cataloga los libros antes que la BNE porque es una tarea que se hace antes de la edición, al solicitar el editor el número ISBN. Una vez que esos libros se imprimen llegan a la BNE gracias a la Ley de Depósito Legal.</w:t>
      </w:r>
      <w:r w:rsidR="00354949">
        <w:rPr>
          <w:rFonts w:ascii="Arial Narrow" w:hAnsi="Arial Narrow"/>
          <w:sz w:val="20"/>
          <w:szCs w:val="20"/>
        </w:rPr>
        <w:t xml:space="preserve"> </w:t>
      </w:r>
      <w:bookmarkStart w:id="18" w:name="_GoBack"/>
      <w:bookmarkEnd w:id="18"/>
      <w:r w:rsidRPr="00525A99">
        <w:rPr>
          <w:rFonts w:ascii="Arial Narrow" w:hAnsi="Arial Narrow"/>
          <w:sz w:val="20"/>
          <w:szCs w:val="20"/>
        </w:rPr>
        <w:t>Este acuerdo es especialmente importante en el caso de los libros electrónicos. La BNE tiene la obligación de conservar estas publicaciones en línea y esto supone la necesidad de catalogar decenas de miles de obras. Gracias a esta cesión de datos, la BNE puede realizar la catalogación de estos fondos.</w:t>
      </w:r>
      <w:r w:rsidR="00F9730D">
        <w:rPr>
          <w:rFonts w:ascii="Arial Narrow" w:hAnsi="Arial Narrow"/>
          <w:sz w:val="20"/>
          <w:szCs w:val="20"/>
        </w:rPr>
        <w:t xml:space="preserve"> </w:t>
      </w:r>
      <w:r w:rsidRPr="00525A99">
        <w:rPr>
          <w:rFonts w:ascii="Arial Narrow" w:hAnsi="Arial Narrow"/>
          <w:sz w:val="20"/>
          <w:szCs w:val="20"/>
        </w:rPr>
        <w:t>Con este acuerdo se da un paso en la racionalización de los procesos de catalogación. Tanto la BNE como la Agencia del</w:t>
      </w:r>
      <w:r w:rsidRPr="00525A99">
        <w:rPr>
          <w:rFonts w:ascii="Arial Narrow" w:hAnsi="Arial Narrow"/>
          <w:color w:val="FF0000"/>
          <w:sz w:val="20"/>
          <w:szCs w:val="20"/>
        </w:rPr>
        <w:t xml:space="preserve"> </w:t>
      </w:r>
      <w:r w:rsidRPr="00525A99">
        <w:rPr>
          <w:rFonts w:ascii="Arial Narrow" w:hAnsi="Arial Narrow"/>
          <w:sz w:val="20"/>
          <w:szCs w:val="20"/>
        </w:rPr>
        <w:t>ISBN están obligadas a hacer este proceso por la naturaleza de sus funciones y hacerlo de forma coordinada supondrá un importante ahorro económico al aumentar la eficacia del proceso.  </w:t>
      </w:r>
    </w:p>
    <w:sectPr w:rsidR="00440F0F" w:rsidRPr="00525A99" w:rsidSect="0066712A">
      <w:type w:val="continuous"/>
      <w:pgSz w:w="11906" w:h="16838"/>
      <w:pgMar w:top="851" w:right="567"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7A" w:rsidRDefault="00C1557A">
      <w:r>
        <w:separator/>
      </w:r>
    </w:p>
  </w:endnote>
  <w:endnote w:type="continuationSeparator" w:id="0">
    <w:p w:rsidR="00C1557A" w:rsidRDefault="00C1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7A" w:rsidRDefault="00C155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1557A" w:rsidRDefault="00C155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01769"/>
      <w:docPartObj>
        <w:docPartGallery w:val="Page Numbers (Bottom of Page)"/>
        <w:docPartUnique/>
      </w:docPartObj>
    </w:sdtPr>
    <w:sdtContent>
      <w:p w:rsidR="00C1557A" w:rsidRDefault="00C1557A">
        <w:pPr>
          <w:pStyle w:val="Piedepgina"/>
          <w:jc w:val="right"/>
        </w:pPr>
        <w:r>
          <w:fldChar w:fldCharType="begin"/>
        </w:r>
        <w:r>
          <w:instrText>PAGE   \* MERGEFORMAT</w:instrText>
        </w:r>
        <w:r>
          <w:fldChar w:fldCharType="separate"/>
        </w:r>
        <w:r w:rsidR="0066712A">
          <w:rPr>
            <w:noProof/>
          </w:rPr>
          <w:t>6</w:t>
        </w:r>
        <w:r>
          <w:fldChar w:fldCharType="end"/>
        </w:r>
      </w:p>
    </w:sdtContent>
  </w:sdt>
  <w:p w:rsidR="00C1557A" w:rsidRDefault="00C1557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49586"/>
      <w:docPartObj>
        <w:docPartGallery w:val="Page Numbers (Bottom of Page)"/>
        <w:docPartUnique/>
      </w:docPartObj>
    </w:sdtPr>
    <w:sdtContent>
      <w:p w:rsidR="00C1557A" w:rsidRDefault="00C1557A">
        <w:pPr>
          <w:pStyle w:val="Piedepgina"/>
          <w:jc w:val="right"/>
        </w:pPr>
        <w:r>
          <w:fldChar w:fldCharType="begin"/>
        </w:r>
        <w:r>
          <w:instrText>PAGE   \* MERGEFORMAT</w:instrText>
        </w:r>
        <w:r>
          <w:fldChar w:fldCharType="separate"/>
        </w:r>
        <w:r w:rsidR="00354949">
          <w:rPr>
            <w:noProof/>
          </w:rPr>
          <w:t>15</w:t>
        </w:r>
        <w:r>
          <w:fldChar w:fldCharType="end"/>
        </w:r>
      </w:p>
    </w:sdtContent>
  </w:sdt>
  <w:p w:rsidR="00C1557A" w:rsidRDefault="00C155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7A" w:rsidRDefault="00C1557A">
      <w:r>
        <w:separator/>
      </w:r>
    </w:p>
  </w:footnote>
  <w:footnote w:type="continuationSeparator" w:id="0">
    <w:p w:rsidR="00C1557A" w:rsidRDefault="00C1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7A" w:rsidRDefault="00C1557A">
    <w:pPr>
      <w:pStyle w:val="Encabezado"/>
    </w:pPr>
  </w:p>
  <w:p w:rsidR="00C1557A" w:rsidRDefault="00C155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473"/>
    <w:multiLevelType w:val="hybridMultilevel"/>
    <w:tmpl w:val="47A60BC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DBB7543"/>
    <w:multiLevelType w:val="multilevel"/>
    <w:tmpl w:val="FFFFFFFF"/>
    <w:lvl w:ilvl="0">
      <w:numFmt w:val="bullet"/>
      <w:lvlText w:val="▪"/>
      <w:lvlJc w:val="left"/>
      <w:rPr>
        <w:rFonts w:ascii="Trebuchet MS" w:eastAsia="Times New Roman" w:hAnsi="Trebuchet MS"/>
        <w:i/>
        <w:color w:val="000080"/>
        <w:position w:val="0"/>
      </w:rPr>
    </w:lvl>
    <w:lvl w:ilvl="1">
      <w:start w:val="1"/>
      <w:numFmt w:val="bullet"/>
      <w:lvlText w:val="o"/>
      <w:lvlJc w:val="left"/>
      <w:rPr>
        <w:rFonts w:ascii="Calibri" w:eastAsia="Times New Roman" w:hAnsi="Calibri"/>
        <w:i/>
        <w:color w:val="000080"/>
        <w:position w:val="0"/>
      </w:rPr>
    </w:lvl>
    <w:lvl w:ilvl="2">
      <w:start w:val="1"/>
      <w:numFmt w:val="bullet"/>
      <w:lvlText w:val="▪"/>
      <w:lvlJc w:val="left"/>
      <w:rPr>
        <w:rFonts w:ascii="Calibri" w:eastAsia="Times New Roman" w:hAnsi="Calibri"/>
        <w:i/>
        <w:color w:val="000080"/>
        <w:position w:val="0"/>
      </w:rPr>
    </w:lvl>
    <w:lvl w:ilvl="3">
      <w:start w:val="1"/>
      <w:numFmt w:val="bullet"/>
      <w:lvlText w:val="•"/>
      <w:lvlJc w:val="left"/>
      <w:rPr>
        <w:rFonts w:ascii="Calibri" w:eastAsia="Times New Roman" w:hAnsi="Calibri"/>
        <w:i/>
        <w:color w:val="000080"/>
        <w:position w:val="0"/>
      </w:rPr>
    </w:lvl>
    <w:lvl w:ilvl="4">
      <w:start w:val="1"/>
      <w:numFmt w:val="bullet"/>
      <w:lvlText w:val="o"/>
      <w:lvlJc w:val="left"/>
      <w:rPr>
        <w:rFonts w:ascii="Calibri" w:eastAsia="Times New Roman" w:hAnsi="Calibri"/>
        <w:i/>
        <w:color w:val="000080"/>
        <w:position w:val="0"/>
      </w:rPr>
    </w:lvl>
    <w:lvl w:ilvl="5">
      <w:start w:val="1"/>
      <w:numFmt w:val="bullet"/>
      <w:lvlText w:val="▪"/>
      <w:lvlJc w:val="left"/>
      <w:rPr>
        <w:rFonts w:ascii="Calibri" w:eastAsia="Times New Roman" w:hAnsi="Calibri"/>
        <w:i/>
        <w:color w:val="000080"/>
        <w:position w:val="0"/>
      </w:rPr>
    </w:lvl>
    <w:lvl w:ilvl="6">
      <w:start w:val="1"/>
      <w:numFmt w:val="bullet"/>
      <w:lvlText w:val="•"/>
      <w:lvlJc w:val="left"/>
      <w:rPr>
        <w:rFonts w:ascii="Calibri" w:eastAsia="Times New Roman" w:hAnsi="Calibri"/>
        <w:i/>
        <w:color w:val="000080"/>
        <w:position w:val="0"/>
      </w:rPr>
    </w:lvl>
    <w:lvl w:ilvl="7">
      <w:start w:val="1"/>
      <w:numFmt w:val="bullet"/>
      <w:lvlText w:val="o"/>
      <w:lvlJc w:val="left"/>
      <w:rPr>
        <w:rFonts w:ascii="Calibri" w:eastAsia="Times New Roman" w:hAnsi="Calibri"/>
        <w:i/>
        <w:color w:val="000080"/>
        <w:position w:val="0"/>
      </w:rPr>
    </w:lvl>
    <w:lvl w:ilvl="8">
      <w:start w:val="1"/>
      <w:numFmt w:val="bullet"/>
      <w:lvlText w:val="▪"/>
      <w:lvlJc w:val="left"/>
      <w:rPr>
        <w:rFonts w:ascii="Calibri" w:eastAsia="Times New Roman" w:hAnsi="Calibri"/>
        <w:i/>
        <w:color w:val="000080"/>
        <w:position w:val="0"/>
      </w:rPr>
    </w:lvl>
  </w:abstractNum>
  <w:abstractNum w:abstractNumId="2">
    <w:nsid w:val="1316790F"/>
    <w:multiLevelType w:val="hybridMultilevel"/>
    <w:tmpl w:val="98D83F8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D574DA"/>
    <w:multiLevelType w:val="multilevel"/>
    <w:tmpl w:val="FFFFFFFF"/>
    <w:lvl w:ilvl="0">
      <w:numFmt w:val="bullet"/>
      <w:lvlText w:val="▪"/>
      <w:lvlJc w:val="left"/>
      <w:rPr>
        <w:rFonts w:ascii="Trebuchet MS" w:eastAsia="Times New Roman" w:hAnsi="Trebuchet MS"/>
        <w:i/>
        <w:color w:val="000080"/>
        <w:position w:val="0"/>
      </w:rPr>
    </w:lvl>
    <w:lvl w:ilvl="1">
      <w:start w:val="1"/>
      <w:numFmt w:val="bullet"/>
      <w:lvlText w:val="o"/>
      <w:lvlJc w:val="left"/>
      <w:rPr>
        <w:rFonts w:ascii="Calibri" w:eastAsia="Times New Roman" w:hAnsi="Calibri"/>
        <w:i/>
        <w:color w:val="000080"/>
        <w:position w:val="0"/>
      </w:rPr>
    </w:lvl>
    <w:lvl w:ilvl="2">
      <w:start w:val="1"/>
      <w:numFmt w:val="bullet"/>
      <w:lvlText w:val="▪"/>
      <w:lvlJc w:val="left"/>
      <w:rPr>
        <w:rFonts w:ascii="Calibri" w:eastAsia="Times New Roman" w:hAnsi="Calibri"/>
        <w:i/>
        <w:color w:val="000080"/>
        <w:position w:val="0"/>
      </w:rPr>
    </w:lvl>
    <w:lvl w:ilvl="3">
      <w:start w:val="1"/>
      <w:numFmt w:val="bullet"/>
      <w:lvlText w:val="•"/>
      <w:lvlJc w:val="left"/>
      <w:rPr>
        <w:rFonts w:ascii="Calibri" w:eastAsia="Times New Roman" w:hAnsi="Calibri"/>
        <w:i/>
        <w:color w:val="000080"/>
        <w:position w:val="0"/>
      </w:rPr>
    </w:lvl>
    <w:lvl w:ilvl="4">
      <w:start w:val="1"/>
      <w:numFmt w:val="bullet"/>
      <w:lvlText w:val="o"/>
      <w:lvlJc w:val="left"/>
      <w:rPr>
        <w:rFonts w:ascii="Calibri" w:eastAsia="Times New Roman" w:hAnsi="Calibri"/>
        <w:i/>
        <w:color w:val="000080"/>
        <w:position w:val="0"/>
      </w:rPr>
    </w:lvl>
    <w:lvl w:ilvl="5">
      <w:start w:val="1"/>
      <w:numFmt w:val="bullet"/>
      <w:lvlText w:val="▪"/>
      <w:lvlJc w:val="left"/>
      <w:rPr>
        <w:rFonts w:ascii="Calibri" w:eastAsia="Times New Roman" w:hAnsi="Calibri"/>
        <w:i/>
        <w:color w:val="000080"/>
        <w:position w:val="0"/>
      </w:rPr>
    </w:lvl>
    <w:lvl w:ilvl="6">
      <w:start w:val="1"/>
      <w:numFmt w:val="bullet"/>
      <w:lvlText w:val="•"/>
      <w:lvlJc w:val="left"/>
      <w:rPr>
        <w:rFonts w:ascii="Calibri" w:eastAsia="Times New Roman" w:hAnsi="Calibri"/>
        <w:i/>
        <w:color w:val="000080"/>
        <w:position w:val="0"/>
      </w:rPr>
    </w:lvl>
    <w:lvl w:ilvl="7">
      <w:start w:val="1"/>
      <w:numFmt w:val="bullet"/>
      <w:lvlText w:val="o"/>
      <w:lvlJc w:val="left"/>
      <w:rPr>
        <w:rFonts w:ascii="Calibri" w:eastAsia="Times New Roman" w:hAnsi="Calibri"/>
        <w:i/>
        <w:color w:val="000080"/>
        <w:position w:val="0"/>
      </w:rPr>
    </w:lvl>
    <w:lvl w:ilvl="8">
      <w:start w:val="1"/>
      <w:numFmt w:val="bullet"/>
      <w:lvlText w:val="▪"/>
      <w:lvlJc w:val="left"/>
      <w:rPr>
        <w:rFonts w:ascii="Calibri" w:eastAsia="Times New Roman" w:hAnsi="Calibri"/>
        <w:i/>
        <w:color w:val="000080"/>
        <w:position w:val="0"/>
      </w:rPr>
    </w:lvl>
  </w:abstractNum>
  <w:abstractNum w:abstractNumId="4">
    <w:nsid w:val="15D832DA"/>
    <w:multiLevelType w:val="hybridMultilevel"/>
    <w:tmpl w:val="CDC8ED38"/>
    <w:lvl w:ilvl="0" w:tplc="56B6D8B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1851D5"/>
    <w:multiLevelType w:val="hybridMultilevel"/>
    <w:tmpl w:val="33C45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F90BAC"/>
    <w:multiLevelType w:val="hybridMultilevel"/>
    <w:tmpl w:val="E8F6D3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C2A37BD"/>
    <w:multiLevelType w:val="multilevel"/>
    <w:tmpl w:val="FFFFFFFF"/>
    <w:lvl w:ilvl="0">
      <w:numFmt w:val="bullet"/>
      <w:lvlText w:val="▪"/>
      <w:lvlJc w:val="left"/>
      <w:rPr>
        <w:rFonts w:ascii="Trebuchet MS" w:eastAsia="Times New Roman" w:hAnsi="Trebuchet MS"/>
        <w:i/>
        <w:color w:val="000080"/>
        <w:position w:val="0"/>
      </w:rPr>
    </w:lvl>
    <w:lvl w:ilvl="1">
      <w:start w:val="1"/>
      <w:numFmt w:val="bullet"/>
      <w:lvlText w:val="o"/>
      <w:lvlJc w:val="left"/>
      <w:rPr>
        <w:rFonts w:ascii="Calibri" w:eastAsia="Times New Roman" w:hAnsi="Calibri"/>
        <w:i/>
        <w:color w:val="000080"/>
        <w:position w:val="0"/>
      </w:rPr>
    </w:lvl>
    <w:lvl w:ilvl="2">
      <w:start w:val="1"/>
      <w:numFmt w:val="bullet"/>
      <w:lvlText w:val="▪"/>
      <w:lvlJc w:val="left"/>
      <w:rPr>
        <w:rFonts w:ascii="Calibri" w:eastAsia="Times New Roman" w:hAnsi="Calibri"/>
        <w:i/>
        <w:color w:val="000080"/>
        <w:position w:val="0"/>
      </w:rPr>
    </w:lvl>
    <w:lvl w:ilvl="3">
      <w:start w:val="1"/>
      <w:numFmt w:val="bullet"/>
      <w:lvlText w:val="•"/>
      <w:lvlJc w:val="left"/>
      <w:rPr>
        <w:rFonts w:ascii="Calibri" w:eastAsia="Times New Roman" w:hAnsi="Calibri"/>
        <w:i/>
        <w:color w:val="000080"/>
        <w:position w:val="0"/>
      </w:rPr>
    </w:lvl>
    <w:lvl w:ilvl="4">
      <w:start w:val="1"/>
      <w:numFmt w:val="bullet"/>
      <w:lvlText w:val="o"/>
      <w:lvlJc w:val="left"/>
      <w:rPr>
        <w:rFonts w:ascii="Calibri" w:eastAsia="Times New Roman" w:hAnsi="Calibri"/>
        <w:i/>
        <w:color w:val="000080"/>
        <w:position w:val="0"/>
      </w:rPr>
    </w:lvl>
    <w:lvl w:ilvl="5">
      <w:start w:val="1"/>
      <w:numFmt w:val="bullet"/>
      <w:lvlText w:val="▪"/>
      <w:lvlJc w:val="left"/>
      <w:rPr>
        <w:rFonts w:ascii="Calibri" w:eastAsia="Times New Roman" w:hAnsi="Calibri"/>
        <w:i/>
        <w:color w:val="000080"/>
        <w:position w:val="0"/>
      </w:rPr>
    </w:lvl>
    <w:lvl w:ilvl="6">
      <w:start w:val="1"/>
      <w:numFmt w:val="bullet"/>
      <w:lvlText w:val="•"/>
      <w:lvlJc w:val="left"/>
      <w:rPr>
        <w:rFonts w:ascii="Calibri" w:eastAsia="Times New Roman" w:hAnsi="Calibri"/>
        <w:i/>
        <w:color w:val="000080"/>
        <w:position w:val="0"/>
      </w:rPr>
    </w:lvl>
    <w:lvl w:ilvl="7">
      <w:start w:val="1"/>
      <w:numFmt w:val="bullet"/>
      <w:lvlText w:val="o"/>
      <w:lvlJc w:val="left"/>
      <w:rPr>
        <w:rFonts w:ascii="Calibri" w:eastAsia="Times New Roman" w:hAnsi="Calibri"/>
        <w:i/>
        <w:color w:val="000080"/>
        <w:position w:val="0"/>
      </w:rPr>
    </w:lvl>
    <w:lvl w:ilvl="8">
      <w:start w:val="1"/>
      <w:numFmt w:val="bullet"/>
      <w:lvlText w:val="▪"/>
      <w:lvlJc w:val="left"/>
      <w:rPr>
        <w:rFonts w:ascii="Calibri" w:eastAsia="Times New Roman" w:hAnsi="Calibri"/>
        <w:i/>
        <w:color w:val="000080"/>
        <w:position w:val="0"/>
      </w:rPr>
    </w:lvl>
  </w:abstractNum>
  <w:abstractNum w:abstractNumId="8">
    <w:nsid w:val="1DB90178"/>
    <w:multiLevelType w:val="hybridMultilevel"/>
    <w:tmpl w:val="275E86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228223F"/>
    <w:multiLevelType w:val="hybridMultilevel"/>
    <w:tmpl w:val="0700D78E"/>
    <w:lvl w:ilvl="0" w:tplc="35708ED6">
      <w:start w:val="1"/>
      <w:numFmt w:val="bullet"/>
      <w:lvlText w:val="-"/>
      <w:lvlJc w:val="left"/>
      <w:pPr>
        <w:tabs>
          <w:tab w:val="num" w:pos="360"/>
        </w:tabs>
        <w:ind w:left="360" w:hanging="360"/>
      </w:pPr>
      <w:rPr>
        <w:rFonts w:ascii="Univers" w:hAnsi="Univers"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0">
    <w:nsid w:val="237C1752"/>
    <w:multiLevelType w:val="hybridMultilevel"/>
    <w:tmpl w:val="B1D49C8E"/>
    <w:lvl w:ilvl="0" w:tplc="67E2AE0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E16CB7"/>
    <w:multiLevelType w:val="multilevel"/>
    <w:tmpl w:val="0624D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D377C"/>
    <w:multiLevelType w:val="hybridMultilevel"/>
    <w:tmpl w:val="2FE4A6B6"/>
    <w:lvl w:ilvl="0" w:tplc="01429AF4">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nsid w:val="2FEA6F85"/>
    <w:multiLevelType w:val="hybridMultilevel"/>
    <w:tmpl w:val="41606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223652"/>
    <w:multiLevelType w:val="hybridMultilevel"/>
    <w:tmpl w:val="49E68F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nsid w:val="31A966A2"/>
    <w:multiLevelType w:val="multilevel"/>
    <w:tmpl w:val="50621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26D22"/>
    <w:multiLevelType w:val="multilevel"/>
    <w:tmpl w:val="1D0A6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E6CF3"/>
    <w:multiLevelType w:val="multilevel"/>
    <w:tmpl w:val="FFFFFFFF"/>
    <w:styleLink w:val="List0"/>
    <w:lvl w:ilvl="0">
      <w:numFmt w:val="bullet"/>
      <w:lvlText w:val="▪"/>
      <w:lvlJc w:val="left"/>
      <w:rPr>
        <w:rFonts w:ascii="Trebuchet MS" w:eastAsia="Times New Roman" w:hAnsi="Trebuchet MS"/>
        <w:i/>
        <w:color w:val="000080"/>
        <w:position w:val="0"/>
      </w:rPr>
    </w:lvl>
    <w:lvl w:ilvl="1">
      <w:start w:val="1"/>
      <w:numFmt w:val="bullet"/>
      <w:lvlText w:val="o"/>
      <w:lvlJc w:val="left"/>
      <w:rPr>
        <w:rFonts w:ascii="Calibri" w:eastAsia="Times New Roman" w:hAnsi="Calibri"/>
        <w:i/>
        <w:color w:val="000080"/>
        <w:position w:val="0"/>
      </w:rPr>
    </w:lvl>
    <w:lvl w:ilvl="2">
      <w:start w:val="1"/>
      <w:numFmt w:val="bullet"/>
      <w:lvlText w:val="▪"/>
      <w:lvlJc w:val="left"/>
      <w:rPr>
        <w:rFonts w:ascii="Calibri" w:eastAsia="Times New Roman" w:hAnsi="Calibri"/>
        <w:i/>
        <w:color w:val="000080"/>
        <w:position w:val="0"/>
      </w:rPr>
    </w:lvl>
    <w:lvl w:ilvl="3">
      <w:start w:val="1"/>
      <w:numFmt w:val="bullet"/>
      <w:lvlText w:val="•"/>
      <w:lvlJc w:val="left"/>
      <w:rPr>
        <w:rFonts w:ascii="Calibri" w:eastAsia="Times New Roman" w:hAnsi="Calibri"/>
        <w:i/>
        <w:color w:val="000080"/>
        <w:position w:val="0"/>
      </w:rPr>
    </w:lvl>
    <w:lvl w:ilvl="4">
      <w:start w:val="1"/>
      <w:numFmt w:val="bullet"/>
      <w:lvlText w:val="o"/>
      <w:lvlJc w:val="left"/>
      <w:rPr>
        <w:rFonts w:ascii="Calibri" w:eastAsia="Times New Roman" w:hAnsi="Calibri"/>
        <w:i/>
        <w:color w:val="000080"/>
        <w:position w:val="0"/>
      </w:rPr>
    </w:lvl>
    <w:lvl w:ilvl="5">
      <w:start w:val="1"/>
      <w:numFmt w:val="bullet"/>
      <w:lvlText w:val="▪"/>
      <w:lvlJc w:val="left"/>
      <w:rPr>
        <w:rFonts w:ascii="Calibri" w:eastAsia="Times New Roman" w:hAnsi="Calibri"/>
        <w:i/>
        <w:color w:val="000080"/>
        <w:position w:val="0"/>
      </w:rPr>
    </w:lvl>
    <w:lvl w:ilvl="6">
      <w:start w:val="1"/>
      <w:numFmt w:val="bullet"/>
      <w:lvlText w:val="•"/>
      <w:lvlJc w:val="left"/>
      <w:rPr>
        <w:rFonts w:ascii="Calibri" w:eastAsia="Times New Roman" w:hAnsi="Calibri"/>
        <w:i/>
        <w:color w:val="000080"/>
        <w:position w:val="0"/>
      </w:rPr>
    </w:lvl>
    <w:lvl w:ilvl="7">
      <w:start w:val="1"/>
      <w:numFmt w:val="bullet"/>
      <w:lvlText w:val="o"/>
      <w:lvlJc w:val="left"/>
      <w:rPr>
        <w:rFonts w:ascii="Calibri" w:eastAsia="Times New Roman" w:hAnsi="Calibri"/>
        <w:i/>
        <w:color w:val="000080"/>
        <w:position w:val="0"/>
      </w:rPr>
    </w:lvl>
    <w:lvl w:ilvl="8">
      <w:start w:val="1"/>
      <w:numFmt w:val="bullet"/>
      <w:lvlText w:val="▪"/>
      <w:lvlJc w:val="left"/>
      <w:rPr>
        <w:rFonts w:ascii="Calibri" w:eastAsia="Times New Roman" w:hAnsi="Calibri"/>
        <w:i/>
        <w:color w:val="000080"/>
        <w:position w:val="0"/>
      </w:rPr>
    </w:lvl>
  </w:abstractNum>
  <w:abstractNum w:abstractNumId="18">
    <w:nsid w:val="3ED11CD3"/>
    <w:multiLevelType w:val="multilevel"/>
    <w:tmpl w:val="EF3EA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206EF"/>
    <w:multiLevelType w:val="hybridMultilevel"/>
    <w:tmpl w:val="4BA09C58"/>
    <w:lvl w:ilvl="0" w:tplc="1562B500">
      <w:start w:val="1"/>
      <w:numFmt w:val="bullet"/>
      <w:lvlText w:val=""/>
      <w:lvlJc w:val="left"/>
      <w:pPr>
        <w:ind w:left="720" w:hanging="360"/>
      </w:pPr>
      <w:rPr>
        <w:rFonts w:ascii="Symbol" w:hAnsi="Symbol" w:hint="default"/>
        <w:color w:val="auto"/>
      </w:rPr>
    </w:lvl>
    <w:lvl w:ilvl="1" w:tplc="7626F4F8">
      <w:start w:val="1"/>
      <w:numFmt w:val="bullet"/>
      <w:lvlText w:val="o"/>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A10E6A"/>
    <w:multiLevelType w:val="singleLevel"/>
    <w:tmpl w:val="61661C00"/>
    <w:lvl w:ilvl="0">
      <w:start w:val="1"/>
      <w:numFmt w:val="decimal"/>
      <w:lvlText w:val="%1-"/>
      <w:lvlJc w:val="left"/>
      <w:pPr>
        <w:tabs>
          <w:tab w:val="num" w:pos="360"/>
        </w:tabs>
        <w:ind w:left="360" w:hanging="360"/>
      </w:pPr>
      <w:rPr>
        <w:rFonts w:cs="Times New Roman" w:hint="default"/>
      </w:rPr>
    </w:lvl>
  </w:abstractNum>
  <w:abstractNum w:abstractNumId="21">
    <w:nsid w:val="48040F5B"/>
    <w:multiLevelType w:val="hybridMultilevel"/>
    <w:tmpl w:val="99DE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651548"/>
    <w:multiLevelType w:val="multilevel"/>
    <w:tmpl w:val="46FC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71338"/>
    <w:multiLevelType w:val="hybridMultilevel"/>
    <w:tmpl w:val="6BB46EE8"/>
    <w:lvl w:ilvl="0" w:tplc="35708ED6">
      <w:start w:val="1"/>
      <w:numFmt w:val="bullet"/>
      <w:lvlText w:val="-"/>
      <w:lvlJc w:val="left"/>
      <w:pPr>
        <w:tabs>
          <w:tab w:val="num" w:pos="360"/>
        </w:tabs>
        <w:ind w:left="360" w:hanging="360"/>
      </w:pPr>
      <w:rPr>
        <w:rFonts w:ascii="Univers" w:hAnsi="Univers"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4">
    <w:nsid w:val="4A2239CE"/>
    <w:multiLevelType w:val="hybridMultilevel"/>
    <w:tmpl w:val="09349350"/>
    <w:lvl w:ilvl="0" w:tplc="35708ED6">
      <w:start w:val="1"/>
      <w:numFmt w:val="bullet"/>
      <w:lvlText w:val="-"/>
      <w:lvlJc w:val="left"/>
      <w:pPr>
        <w:tabs>
          <w:tab w:val="num" w:pos="360"/>
        </w:tabs>
        <w:ind w:left="360" w:hanging="360"/>
      </w:pPr>
      <w:rPr>
        <w:rFonts w:ascii="Univers" w:hAnsi="Univers"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5">
    <w:nsid w:val="4BDF5DC7"/>
    <w:multiLevelType w:val="multilevel"/>
    <w:tmpl w:val="BE624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C770D"/>
    <w:multiLevelType w:val="multilevel"/>
    <w:tmpl w:val="F10AC5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B7CA2"/>
    <w:multiLevelType w:val="multilevel"/>
    <w:tmpl w:val="FFFFFFFF"/>
    <w:styleLink w:val="List1"/>
    <w:lvl w:ilvl="0">
      <w:numFmt w:val="bullet"/>
      <w:lvlText w:val="▪"/>
      <w:lvlJc w:val="left"/>
      <w:rPr>
        <w:rFonts w:ascii="Trebuchet MS" w:eastAsia="Times New Roman" w:hAnsi="Trebuchet MS"/>
        <w:i/>
        <w:color w:val="000080"/>
        <w:position w:val="0"/>
      </w:rPr>
    </w:lvl>
    <w:lvl w:ilvl="1">
      <w:start w:val="1"/>
      <w:numFmt w:val="bullet"/>
      <w:lvlText w:val="o"/>
      <w:lvlJc w:val="left"/>
      <w:rPr>
        <w:rFonts w:ascii="Calibri" w:eastAsia="Times New Roman" w:hAnsi="Calibri"/>
        <w:i/>
        <w:color w:val="000080"/>
        <w:position w:val="0"/>
      </w:rPr>
    </w:lvl>
    <w:lvl w:ilvl="2">
      <w:start w:val="1"/>
      <w:numFmt w:val="bullet"/>
      <w:lvlText w:val="▪"/>
      <w:lvlJc w:val="left"/>
      <w:rPr>
        <w:rFonts w:ascii="Calibri" w:eastAsia="Times New Roman" w:hAnsi="Calibri"/>
        <w:i/>
        <w:color w:val="000080"/>
        <w:position w:val="0"/>
      </w:rPr>
    </w:lvl>
    <w:lvl w:ilvl="3">
      <w:start w:val="1"/>
      <w:numFmt w:val="bullet"/>
      <w:lvlText w:val="•"/>
      <w:lvlJc w:val="left"/>
      <w:rPr>
        <w:rFonts w:ascii="Calibri" w:eastAsia="Times New Roman" w:hAnsi="Calibri"/>
        <w:i/>
        <w:color w:val="000080"/>
        <w:position w:val="0"/>
      </w:rPr>
    </w:lvl>
    <w:lvl w:ilvl="4">
      <w:start w:val="1"/>
      <w:numFmt w:val="bullet"/>
      <w:lvlText w:val="o"/>
      <w:lvlJc w:val="left"/>
      <w:rPr>
        <w:rFonts w:ascii="Calibri" w:eastAsia="Times New Roman" w:hAnsi="Calibri"/>
        <w:i/>
        <w:color w:val="000080"/>
        <w:position w:val="0"/>
      </w:rPr>
    </w:lvl>
    <w:lvl w:ilvl="5">
      <w:start w:val="1"/>
      <w:numFmt w:val="bullet"/>
      <w:lvlText w:val="▪"/>
      <w:lvlJc w:val="left"/>
      <w:rPr>
        <w:rFonts w:ascii="Calibri" w:eastAsia="Times New Roman" w:hAnsi="Calibri"/>
        <w:i/>
        <w:color w:val="000080"/>
        <w:position w:val="0"/>
      </w:rPr>
    </w:lvl>
    <w:lvl w:ilvl="6">
      <w:start w:val="1"/>
      <w:numFmt w:val="bullet"/>
      <w:lvlText w:val="•"/>
      <w:lvlJc w:val="left"/>
      <w:rPr>
        <w:rFonts w:ascii="Calibri" w:eastAsia="Times New Roman" w:hAnsi="Calibri"/>
        <w:i/>
        <w:color w:val="000080"/>
        <w:position w:val="0"/>
      </w:rPr>
    </w:lvl>
    <w:lvl w:ilvl="7">
      <w:start w:val="1"/>
      <w:numFmt w:val="bullet"/>
      <w:lvlText w:val="o"/>
      <w:lvlJc w:val="left"/>
      <w:rPr>
        <w:rFonts w:ascii="Calibri" w:eastAsia="Times New Roman" w:hAnsi="Calibri"/>
        <w:i/>
        <w:color w:val="000080"/>
        <w:position w:val="0"/>
      </w:rPr>
    </w:lvl>
    <w:lvl w:ilvl="8">
      <w:start w:val="1"/>
      <w:numFmt w:val="bullet"/>
      <w:lvlText w:val="▪"/>
      <w:lvlJc w:val="left"/>
      <w:rPr>
        <w:rFonts w:ascii="Calibri" w:eastAsia="Times New Roman" w:hAnsi="Calibri"/>
        <w:i/>
        <w:color w:val="000080"/>
        <w:position w:val="0"/>
      </w:rPr>
    </w:lvl>
  </w:abstractNum>
  <w:abstractNum w:abstractNumId="28">
    <w:nsid w:val="5BD248A1"/>
    <w:multiLevelType w:val="hybridMultilevel"/>
    <w:tmpl w:val="97BC6DFA"/>
    <w:lvl w:ilvl="0" w:tplc="A8B831D2">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6D7B50"/>
    <w:multiLevelType w:val="multilevel"/>
    <w:tmpl w:val="065E7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4608B"/>
    <w:multiLevelType w:val="hybridMultilevel"/>
    <w:tmpl w:val="F57AE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353376"/>
    <w:multiLevelType w:val="hybridMultilevel"/>
    <w:tmpl w:val="EDB6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0A3FCA"/>
    <w:multiLevelType w:val="hybridMultilevel"/>
    <w:tmpl w:val="A4469CF2"/>
    <w:lvl w:ilvl="0" w:tplc="943A075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EA680A"/>
    <w:multiLevelType w:val="hybridMultilevel"/>
    <w:tmpl w:val="1A8AA46A"/>
    <w:lvl w:ilvl="0" w:tplc="F224E942">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4D3E6C"/>
    <w:multiLevelType w:val="hybridMultilevel"/>
    <w:tmpl w:val="CE52D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FA6241"/>
    <w:multiLevelType w:val="multilevel"/>
    <w:tmpl w:val="3626D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19"/>
  </w:num>
  <w:num w:numId="4">
    <w:abstractNumId w:val="17"/>
  </w:num>
  <w:num w:numId="5">
    <w:abstractNumId w:val="3"/>
  </w:num>
  <w:num w:numId="6">
    <w:abstractNumId w:val="7"/>
  </w:num>
  <w:num w:numId="7">
    <w:abstractNumId w:val="1"/>
  </w:num>
  <w:num w:numId="8">
    <w:abstractNumId w:val="27"/>
  </w:num>
  <w:num w:numId="9">
    <w:abstractNumId w:val="31"/>
  </w:num>
  <w:num w:numId="10">
    <w:abstractNumId w:val="12"/>
  </w:num>
  <w:num w:numId="11">
    <w:abstractNumId w:val="34"/>
  </w:num>
  <w:num w:numId="12">
    <w:abstractNumId w:val="0"/>
  </w:num>
  <w:num w:numId="13">
    <w:abstractNumId w:val="35"/>
  </w:num>
  <w:num w:numId="14">
    <w:abstractNumId w:val="18"/>
  </w:num>
  <w:num w:numId="15">
    <w:abstractNumId w:val="11"/>
  </w:num>
  <w:num w:numId="16">
    <w:abstractNumId w:val="25"/>
  </w:num>
  <w:num w:numId="17">
    <w:abstractNumId w:val="15"/>
  </w:num>
  <w:num w:numId="18">
    <w:abstractNumId w:val="29"/>
  </w:num>
  <w:num w:numId="19">
    <w:abstractNumId w:val="16"/>
  </w:num>
  <w:num w:numId="20">
    <w:abstractNumId w:val="22"/>
  </w:num>
  <w:num w:numId="21">
    <w:abstractNumId w:val="26"/>
  </w:num>
  <w:num w:numId="22">
    <w:abstractNumId w:val="5"/>
  </w:num>
  <w:num w:numId="23">
    <w:abstractNumId w:val="10"/>
  </w:num>
  <w:num w:numId="24">
    <w:abstractNumId w:val="13"/>
  </w:num>
  <w:num w:numId="25">
    <w:abstractNumId w:val="28"/>
  </w:num>
  <w:num w:numId="26">
    <w:abstractNumId w:val="4"/>
  </w:num>
  <w:num w:numId="27">
    <w:abstractNumId w:val="23"/>
  </w:num>
  <w:num w:numId="28">
    <w:abstractNumId w:val="9"/>
  </w:num>
  <w:num w:numId="29">
    <w:abstractNumId w:val="20"/>
    <w:lvlOverride w:ilvl="0">
      <w:startOverride w:val="1"/>
    </w:lvlOverride>
  </w:num>
  <w:num w:numId="30">
    <w:abstractNumId w:val="21"/>
  </w:num>
  <w:num w:numId="31">
    <w:abstractNumId w:val="6"/>
  </w:num>
  <w:num w:numId="32">
    <w:abstractNumId w:val="14"/>
  </w:num>
  <w:num w:numId="33">
    <w:abstractNumId w:val="24"/>
  </w:num>
  <w:num w:numId="34">
    <w:abstractNumId w:val="33"/>
  </w:num>
  <w:num w:numId="35">
    <w:abstractNumId w:val="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0F"/>
    <w:rsid w:val="00042C71"/>
    <w:rsid w:val="000756D4"/>
    <w:rsid w:val="00086F02"/>
    <w:rsid w:val="00095B26"/>
    <w:rsid w:val="00131882"/>
    <w:rsid w:val="0018029B"/>
    <w:rsid w:val="001A2A8C"/>
    <w:rsid w:val="00283020"/>
    <w:rsid w:val="00343EC1"/>
    <w:rsid w:val="00354949"/>
    <w:rsid w:val="00397924"/>
    <w:rsid w:val="004167B6"/>
    <w:rsid w:val="00422EFD"/>
    <w:rsid w:val="00423A03"/>
    <w:rsid w:val="00440F0F"/>
    <w:rsid w:val="00497250"/>
    <w:rsid w:val="00525A99"/>
    <w:rsid w:val="00576929"/>
    <w:rsid w:val="0066712A"/>
    <w:rsid w:val="006D4912"/>
    <w:rsid w:val="007F2550"/>
    <w:rsid w:val="008558DD"/>
    <w:rsid w:val="008A26C2"/>
    <w:rsid w:val="008C1666"/>
    <w:rsid w:val="00962E02"/>
    <w:rsid w:val="00973E2F"/>
    <w:rsid w:val="009D6D04"/>
    <w:rsid w:val="00A0578A"/>
    <w:rsid w:val="00A07746"/>
    <w:rsid w:val="00AA02E8"/>
    <w:rsid w:val="00B80790"/>
    <w:rsid w:val="00BB16C2"/>
    <w:rsid w:val="00BE3AD0"/>
    <w:rsid w:val="00C1557A"/>
    <w:rsid w:val="00C23A15"/>
    <w:rsid w:val="00DC2A57"/>
    <w:rsid w:val="00DE0D39"/>
    <w:rsid w:val="00DF1AF7"/>
    <w:rsid w:val="00EB1330"/>
    <w:rsid w:val="00EE267A"/>
    <w:rsid w:val="00F9730D"/>
    <w:rsid w:val="00FA1B5F"/>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0F"/>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440F0F"/>
    <w:pPr>
      <w:keepNext/>
      <w:keepLines/>
      <w:spacing w:line="360" w:lineRule="auto"/>
      <w:jc w:val="both"/>
      <w:outlineLvl w:val="0"/>
    </w:pPr>
    <w:rPr>
      <w:bCs/>
      <w:sz w:val="22"/>
      <w:szCs w:val="22"/>
      <w:u w:val="single"/>
      <w:lang w:eastAsia="en-US"/>
    </w:rPr>
  </w:style>
  <w:style w:type="paragraph" w:styleId="Ttulo2">
    <w:name w:val="heading 2"/>
    <w:basedOn w:val="Normal"/>
    <w:next w:val="Normal"/>
    <w:link w:val="Ttulo2Car"/>
    <w:uiPriority w:val="9"/>
    <w:semiHidden/>
    <w:unhideWhenUsed/>
    <w:qFormat/>
    <w:rsid w:val="00440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40F0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F0F"/>
    <w:rPr>
      <w:rFonts w:ascii="Times New Roman" w:eastAsia="Times New Roman" w:hAnsi="Times New Roman" w:cs="Times New Roman"/>
      <w:bCs/>
      <w:u w:val="single"/>
    </w:rPr>
  </w:style>
  <w:style w:type="character" w:customStyle="1" w:styleId="Ttulo2Car">
    <w:name w:val="Título 2 Car"/>
    <w:basedOn w:val="Fuentedeprrafopredeter"/>
    <w:link w:val="Ttulo2"/>
    <w:uiPriority w:val="9"/>
    <w:semiHidden/>
    <w:rsid w:val="00440F0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440F0F"/>
    <w:rPr>
      <w:rFonts w:asciiTheme="majorHAnsi" w:eastAsiaTheme="majorEastAsia" w:hAnsiTheme="majorHAnsi" w:cstheme="majorBidi"/>
      <w:b/>
      <w:bCs/>
      <w:color w:val="4F81BD" w:themeColor="accent1"/>
      <w:sz w:val="24"/>
      <w:szCs w:val="24"/>
      <w:lang w:eastAsia="es-ES"/>
    </w:rPr>
  </w:style>
  <w:style w:type="paragraph" w:styleId="Prrafodelista">
    <w:name w:val="List Paragraph"/>
    <w:basedOn w:val="Normal"/>
    <w:uiPriority w:val="34"/>
    <w:qFormat/>
    <w:rsid w:val="00440F0F"/>
    <w:pPr>
      <w:spacing w:after="200" w:line="276" w:lineRule="auto"/>
      <w:ind w:left="720"/>
      <w:contextualSpacing/>
      <w:jc w:val="both"/>
    </w:pPr>
    <w:rPr>
      <w:rFonts w:ascii="Gill Sans MT" w:eastAsia="Gill Sans MT" w:hAnsi="Gill Sans MT"/>
      <w:sz w:val="22"/>
      <w:szCs w:val="22"/>
      <w:lang w:eastAsia="en-US"/>
    </w:rPr>
  </w:style>
  <w:style w:type="paragraph" w:styleId="Textoindependiente">
    <w:name w:val="Body Text"/>
    <w:basedOn w:val="Normal"/>
    <w:link w:val="TextoindependienteCar"/>
    <w:rsid w:val="00440F0F"/>
    <w:pPr>
      <w:spacing w:after="120"/>
    </w:pPr>
  </w:style>
  <w:style w:type="character" w:customStyle="1" w:styleId="TextoindependienteCar">
    <w:name w:val="Texto independiente Car"/>
    <w:basedOn w:val="Fuentedeprrafopredeter"/>
    <w:link w:val="Textoindependiente"/>
    <w:rsid w:val="00440F0F"/>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440F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40F0F"/>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440F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F0F"/>
    <w:rPr>
      <w:rFonts w:ascii="Tahoma" w:eastAsia="Times New Roman" w:hAnsi="Tahoma" w:cs="Tahoma"/>
      <w:sz w:val="16"/>
      <w:szCs w:val="16"/>
      <w:lang w:eastAsia="es-ES"/>
    </w:rPr>
  </w:style>
  <w:style w:type="paragraph" w:customStyle="1" w:styleId="CabeceraTablayGrfico">
    <w:name w:val="Cabecera Tabla y Gráfico"/>
    <w:basedOn w:val="Normal"/>
    <w:link w:val="CabeceraTablayGrficoCar"/>
    <w:qFormat/>
    <w:rsid w:val="00440F0F"/>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440F0F"/>
    <w:rPr>
      <w:rFonts w:ascii="Gill Sans MT" w:eastAsia="Times New Roman" w:hAnsi="Gill Sans MT" w:cs="Times New Roman"/>
      <w:sz w:val="20"/>
    </w:rPr>
  </w:style>
  <w:style w:type="paragraph" w:customStyle="1" w:styleId="Notaalpie">
    <w:name w:val="Nota al pie"/>
    <w:basedOn w:val="Textonotapie"/>
    <w:link w:val="NotaalpieCar"/>
    <w:qFormat/>
    <w:rsid w:val="00440F0F"/>
    <w:pPr>
      <w:jc w:val="both"/>
    </w:pPr>
    <w:rPr>
      <w:rFonts w:ascii="Gill Sans MT" w:hAnsi="Gill Sans MT"/>
      <w:sz w:val="18"/>
    </w:rPr>
  </w:style>
  <w:style w:type="character" w:customStyle="1" w:styleId="NotaalpieCar">
    <w:name w:val="Nota al pie Car"/>
    <w:basedOn w:val="TextonotapieCar"/>
    <w:link w:val="Notaalpie"/>
    <w:locked/>
    <w:rsid w:val="00440F0F"/>
    <w:rPr>
      <w:rFonts w:ascii="Gill Sans MT" w:eastAsia="Times New Roman" w:hAnsi="Gill Sans MT" w:cs="Times New Roman"/>
      <w:sz w:val="18"/>
      <w:szCs w:val="20"/>
      <w:lang w:eastAsia="es-ES"/>
    </w:rPr>
  </w:style>
  <w:style w:type="paragraph" w:styleId="Textonotapie">
    <w:name w:val="footnote text"/>
    <w:basedOn w:val="Normal"/>
    <w:link w:val="TextonotapieCar"/>
    <w:unhideWhenUsed/>
    <w:rsid w:val="00440F0F"/>
    <w:rPr>
      <w:sz w:val="20"/>
      <w:szCs w:val="20"/>
    </w:rPr>
  </w:style>
  <w:style w:type="character" w:customStyle="1" w:styleId="TextonotapieCar">
    <w:name w:val="Texto nota pie Car"/>
    <w:basedOn w:val="Fuentedeprrafopredeter"/>
    <w:link w:val="Textonotapie"/>
    <w:rsid w:val="00440F0F"/>
    <w:rPr>
      <w:rFonts w:ascii="Times New Roman" w:eastAsia="Times New Roman" w:hAnsi="Times New Roman" w:cs="Times New Roman"/>
      <w:sz w:val="20"/>
      <w:szCs w:val="20"/>
      <w:lang w:eastAsia="es-ES"/>
    </w:rPr>
  </w:style>
  <w:style w:type="numbering" w:customStyle="1" w:styleId="List0">
    <w:name w:val="List 0"/>
    <w:rsid w:val="00440F0F"/>
    <w:pPr>
      <w:numPr>
        <w:numId w:val="4"/>
      </w:numPr>
    </w:pPr>
  </w:style>
  <w:style w:type="numbering" w:customStyle="1" w:styleId="List1">
    <w:name w:val="List 1"/>
    <w:rsid w:val="00440F0F"/>
    <w:pPr>
      <w:numPr>
        <w:numId w:val="8"/>
      </w:numPr>
    </w:pPr>
  </w:style>
  <w:style w:type="character" w:styleId="Hipervnculo">
    <w:name w:val="Hyperlink"/>
    <w:basedOn w:val="Fuentedeprrafopredeter"/>
    <w:unhideWhenUsed/>
    <w:rsid w:val="00440F0F"/>
    <w:rPr>
      <w:color w:val="0000FF"/>
      <w:u w:val="single"/>
    </w:rPr>
  </w:style>
  <w:style w:type="paragraph" w:customStyle="1" w:styleId="Default">
    <w:name w:val="Default"/>
    <w:rsid w:val="00440F0F"/>
    <w:pPr>
      <w:autoSpaceDE w:val="0"/>
      <w:autoSpaceDN w:val="0"/>
      <w:adjustRightInd w:val="0"/>
    </w:pPr>
    <w:rPr>
      <w:rFonts w:ascii="HelveticaNeueLT Std Cn" w:hAnsi="HelveticaNeueLT Std Cn" w:cs="HelveticaNeueLT Std Cn"/>
      <w:color w:val="000000"/>
      <w:sz w:val="24"/>
      <w:szCs w:val="24"/>
    </w:rPr>
  </w:style>
  <w:style w:type="paragraph" w:customStyle="1" w:styleId="Pa42">
    <w:name w:val="Pa4+2"/>
    <w:basedOn w:val="Default"/>
    <w:next w:val="Default"/>
    <w:uiPriority w:val="99"/>
    <w:rsid w:val="00440F0F"/>
    <w:pPr>
      <w:spacing w:line="221" w:lineRule="atLeast"/>
    </w:pPr>
    <w:rPr>
      <w:rFonts w:cstheme="minorBidi"/>
      <w:color w:val="auto"/>
    </w:rPr>
  </w:style>
  <w:style w:type="character" w:customStyle="1" w:styleId="A42">
    <w:name w:val="A4+2"/>
    <w:uiPriority w:val="99"/>
    <w:rsid w:val="00440F0F"/>
    <w:rPr>
      <w:rFonts w:cs="HelveticaNeueLT Std Cn"/>
      <w:color w:val="000000"/>
      <w:sz w:val="40"/>
      <w:szCs w:val="40"/>
    </w:rPr>
  </w:style>
  <w:style w:type="character" w:customStyle="1" w:styleId="A32">
    <w:name w:val="A3+2"/>
    <w:uiPriority w:val="99"/>
    <w:rsid w:val="00440F0F"/>
    <w:rPr>
      <w:rFonts w:cs="HelveticaNeueLT Std Cn"/>
      <w:color w:val="000000"/>
      <w:sz w:val="18"/>
      <w:szCs w:val="18"/>
    </w:rPr>
  </w:style>
  <w:style w:type="paragraph" w:customStyle="1" w:styleId="Pa6">
    <w:name w:val="Pa6"/>
    <w:basedOn w:val="Default"/>
    <w:next w:val="Default"/>
    <w:uiPriority w:val="99"/>
    <w:rsid w:val="00440F0F"/>
    <w:pPr>
      <w:spacing w:line="221" w:lineRule="atLeast"/>
    </w:pPr>
    <w:rPr>
      <w:rFonts w:cstheme="minorBidi"/>
      <w:color w:val="auto"/>
    </w:rPr>
  </w:style>
  <w:style w:type="paragraph" w:styleId="Encabezado">
    <w:name w:val="header"/>
    <w:basedOn w:val="Normal"/>
    <w:link w:val="EncabezadoCar"/>
    <w:uiPriority w:val="99"/>
    <w:unhideWhenUsed/>
    <w:rsid w:val="00440F0F"/>
    <w:pPr>
      <w:tabs>
        <w:tab w:val="center" w:pos="4252"/>
        <w:tab w:val="right" w:pos="8504"/>
      </w:tabs>
    </w:pPr>
  </w:style>
  <w:style w:type="character" w:customStyle="1" w:styleId="EncabezadoCar">
    <w:name w:val="Encabezado Car"/>
    <w:basedOn w:val="Fuentedeprrafopredeter"/>
    <w:link w:val="Encabezado"/>
    <w:uiPriority w:val="99"/>
    <w:rsid w:val="00440F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0F0F"/>
    <w:pPr>
      <w:tabs>
        <w:tab w:val="center" w:pos="4252"/>
        <w:tab w:val="right" w:pos="8504"/>
      </w:tabs>
    </w:pPr>
  </w:style>
  <w:style w:type="character" w:customStyle="1" w:styleId="PiedepginaCar">
    <w:name w:val="Pie de página Car"/>
    <w:basedOn w:val="Fuentedeprrafopredeter"/>
    <w:link w:val="Piedepgina"/>
    <w:uiPriority w:val="99"/>
    <w:rsid w:val="00440F0F"/>
    <w:rPr>
      <w:rFonts w:ascii="Times New Roman" w:eastAsia="Times New Roman" w:hAnsi="Times New Roman" w:cs="Times New Roman"/>
      <w:sz w:val="24"/>
      <w:szCs w:val="24"/>
      <w:lang w:eastAsia="es-ES"/>
    </w:rPr>
  </w:style>
  <w:style w:type="paragraph" w:styleId="NormalWeb">
    <w:name w:val="Normal (Web)"/>
    <w:basedOn w:val="Normal"/>
    <w:uiPriority w:val="99"/>
    <w:rsid w:val="00440F0F"/>
    <w:pPr>
      <w:spacing w:before="100" w:beforeAutospacing="1" w:after="100" w:afterAutospacing="1"/>
    </w:pPr>
  </w:style>
  <w:style w:type="character" w:styleId="Refdenotaalpie">
    <w:name w:val="footnote reference"/>
    <w:basedOn w:val="Fuentedeprrafopredeter"/>
    <w:rsid w:val="00440F0F"/>
    <w:rPr>
      <w:vertAlign w:val="superscript"/>
    </w:rPr>
  </w:style>
  <w:style w:type="paragraph" w:customStyle="1" w:styleId="CM6">
    <w:name w:val="CM6"/>
    <w:basedOn w:val="Normal"/>
    <w:next w:val="Normal"/>
    <w:rsid w:val="00440F0F"/>
    <w:pPr>
      <w:widowControl w:val="0"/>
      <w:autoSpaceDE w:val="0"/>
      <w:autoSpaceDN w:val="0"/>
      <w:adjustRightInd w:val="0"/>
      <w:spacing w:after="500"/>
    </w:pPr>
    <w:rPr>
      <w:rFonts w:ascii="Arial" w:hAnsi="Arial"/>
    </w:rPr>
  </w:style>
  <w:style w:type="character" w:customStyle="1" w:styleId="EstiloTahoma">
    <w:name w:val="Estilo Tahoma"/>
    <w:basedOn w:val="Fuentedeprrafopredeter"/>
    <w:rsid w:val="00440F0F"/>
    <w:rPr>
      <w:rFonts w:ascii="Tahoma" w:hAnsi="Tahoma" w:cs="Times New Roman"/>
      <w:sz w:val="22"/>
      <w:szCs w:val="22"/>
    </w:rPr>
  </w:style>
  <w:style w:type="character" w:customStyle="1" w:styleId="apple-converted-space">
    <w:name w:val="apple-converted-space"/>
    <w:rsid w:val="00440F0F"/>
  </w:style>
  <w:style w:type="paragraph" w:customStyle="1" w:styleId="section1">
    <w:name w:val="section1"/>
    <w:basedOn w:val="Normal"/>
    <w:rsid w:val="00440F0F"/>
    <w:pPr>
      <w:spacing w:before="100" w:beforeAutospacing="1" w:after="100" w:afterAutospacing="1"/>
    </w:pPr>
    <w:rPr>
      <w:rFonts w:eastAsia="Calibri"/>
    </w:rPr>
  </w:style>
  <w:style w:type="paragraph" w:styleId="Textoindependiente2">
    <w:name w:val="Body Text 2"/>
    <w:basedOn w:val="Normal"/>
    <w:link w:val="Textoindependiente2Car"/>
    <w:uiPriority w:val="99"/>
    <w:unhideWhenUsed/>
    <w:rsid w:val="00440F0F"/>
    <w:pPr>
      <w:spacing w:after="120" w:line="480" w:lineRule="auto"/>
    </w:pPr>
  </w:style>
  <w:style w:type="character" w:customStyle="1" w:styleId="Textoindependiente2Car">
    <w:name w:val="Texto independiente 2 Car"/>
    <w:basedOn w:val="Fuentedeprrafopredeter"/>
    <w:link w:val="Textoindependiente2"/>
    <w:uiPriority w:val="99"/>
    <w:rsid w:val="00440F0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40F0F"/>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440F0F"/>
    <w:rPr>
      <w:b/>
      <w:bCs/>
    </w:rPr>
  </w:style>
  <w:style w:type="character" w:styleId="Nmerodepgina">
    <w:name w:val="page number"/>
    <w:basedOn w:val="Fuentedeprrafopredeter"/>
    <w:rsid w:val="00440F0F"/>
  </w:style>
  <w:style w:type="character" w:customStyle="1" w:styleId="longtext1">
    <w:name w:val="long_text1"/>
    <w:rsid w:val="00440F0F"/>
    <w:rPr>
      <w:sz w:val="26"/>
      <w:szCs w:val="26"/>
    </w:rPr>
  </w:style>
  <w:style w:type="character" w:customStyle="1" w:styleId="longtext">
    <w:name w:val="long_text"/>
    <w:basedOn w:val="Fuentedeprrafopredeter"/>
    <w:rsid w:val="00440F0F"/>
  </w:style>
  <w:style w:type="paragraph" w:customStyle="1" w:styleId="Ttulo1informe">
    <w:name w:val="Título 1 informe"/>
    <w:rsid w:val="00440F0F"/>
    <w:pPr>
      <w:tabs>
        <w:tab w:val="left" w:pos="4993"/>
      </w:tabs>
      <w:outlineLvl w:val="0"/>
    </w:pPr>
    <w:rPr>
      <w:rFonts w:ascii="Verdana" w:eastAsia="Times New Roman" w:hAnsi="Verdana" w:cs="Times New Roman"/>
      <w:b/>
      <w:caps/>
      <w:sz w:val="28"/>
      <w:szCs w:val="28"/>
      <w:u w:val="single"/>
      <w:lang w:eastAsia="es-ES"/>
    </w:rPr>
  </w:style>
  <w:style w:type="character" w:customStyle="1" w:styleId="bodytext1">
    <w:name w:val="bodytext1"/>
    <w:rsid w:val="00440F0F"/>
    <w:rPr>
      <w:rFonts w:ascii="Verdana" w:hAnsi="Verdana" w:hint="default"/>
      <w:b w:val="0"/>
      <w:bCs w:val="0"/>
      <w:i w:val="0"/>
      <w:iCs w:val="0"/>
      <w:color w:val="000000"/>
      <w:sz w:val="16"/>
      <w:szCs w:val="16"/>
    </w:rPr>
  </w:style>
  <w:style w:type="character" w:styleId="nfasis">
    <w:name w:val="Emphasis"/>
    <w:uiPriority w:val="20"/>
    <w:qFormat/>
    <w:rsid w:val="00440F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0F"/>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440F0F"/>
    <w:pPr>
      <w:keepNext/>
      <w:keepLines/>
      <w:spacing w:line="360" w:lineRule="auto"/>
      <w:jc w:val="both"/>
      <w:outlineLvl w:val="0"/>
    </w:pPr>
    <w:rPr>
      <w:bCs/>
      <w:sz w:val="22"/>
      <w:szCs w:val="22"/>
      <w:u w:val="single"/>
      <w:lang w:eastAsia="en-US"/>
    </w:rPr>
  </w:style>
  <w:style w:type="paragraph" w:styleId="Ttulo2">
    <w:name w:val="heading 2"/>
    <w:basedOn w:val="Normal"/>
    <w:next w:val="Normal"/>
    <w:link w:val="Ttulo2Car"/>
    <w:uiPriority w:val="9"/>
    <w:semiHidden/>
    <w:unhideWhenUsed/>
    <w:qFormat/>
    <w:rsid w:val="00440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40F0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F0F"/>
    <w:rPr>
      <w:rFonts w:ascii="Times New Roman" w:eastAsia="Times New Roman" w:hAnsi="Times New Roman" w:cs="Times New Roman"/>
      <w:bCs/>
      <w:u w:val="single"/>
    </w:rPr>
  </w:style>
  <w:style w:type="character" w:customStyle="1" w:styleId="Ttulo2Car">
    <w:name w:val="Título 2 Car"/>
    <w:basedOn w:val="Fuentedeprrafopredeter"/>
    <w:link w:val="Ttulo2"/>
    <w:uiPriority w:val="9"/>
    <w:semiHidden/>
    <w:rsid w:val="00440F0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440F0F"/>
    <w:rPr>
      <w:rFonts w:asciiTheme="majorHAnsi" w:eastAsiaTheme="majorEastAsia" w:hAnsiTheme="majorHAnsi" w:cstheme="majorBidi"/>
      <w:b/>
      <w:bCs/>
      <w:color w:val="4F81BD" w:themeColor="accent1"/>
      <w:sz w:val="24"/>
      <w:szCs w:val="24"/>
      <w:lang w:eastAsia="es-ES"/>
    </w:rPr>
  </w:style>
  <w:style w:type="paragraph" w:styleId="Prrafodelista">
    <w:name w:val="List Paragraph"/>
    <w:basedOn w:val="Normal"/>
    <w:uiPriority w:val="34"/>
    <w:qFormat/>
    <w:rsid w:val="00440F0F"/>
    <w:pPr>
      <w:spacing w:after="200" w:line="276" w:lineRule="auto"/>
      <w:ind w:left="720"/>
      <w:contextualSpacing/>
      <w:jc w:val="both"/>
    </w:pPr>
    <w:rPr>
      <w:rFonts w:ascii="Gill Sans MT" w:eastAsia="Gill Sans MT" w:hAnsi="Gill Sans MT"/>
      <w:sz w:val="22"/>
      <w:szCs w:val="22"/>
      <w:lang w:eastAsia="en-US"/>
    </w:rPr>
  </w:style>
  <w:style w:type="paragraph" w:styleId="Textoindependiente">
    <w:name w:val="Body Text"/>
    <w:basedOn w:val="Normal"/>
    <w:link w:val="TextoindependienteCar"/>
    <w:rsid w:val="00440F0F"/>
    <w:pPr>
      <w:spacing w:after="120"/>
    </w:pPr>
  </w:style>
  <w:style w:type="character" w:customStyle="1" w:styleId="TextoindependienteCar">
    <w:name w:val="Texto independiente Car"/>
    <w:basedOn w:val="Fuentedeprrafopredeter"/>
    <w:link w:val="Textoindependiente"/>
    <w:rsid w:val="00440F0F"/>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440F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40F0F"/>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440F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F0F"/>
    <w:rPr>
      <w:rFonts w:ascii="Tahoma" w:eastAsia="Times New Roman" w:hAnsi="Tahoma" w:cs="Tahoma"/>
      <w:sz w:val="16"/>
      <w:szCs w:val="16"/>
      <w:lang w:eastAsia="es-ES"/>
    </w:rPr>
  </w:style>
  <w:style w:type="paragraph" w:customStyle="1" w:styleId="CabeceraTablayGrfico">
    <w:name w:val="Cabecera Tabla y Gráfico"/>
    <w:basedOn w:val="Normal"/>
    <w:link w:val="CabeceraTablayGrficoCar"/>
    <w:qFormat/>
    <w:rsid w:val="00440F0F"/>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440F0F"/>
    <w:rPr>
      <w:rFonts w:ascii="Gill Sans MT" w:eastAsia="Times New Roman" w:hAnsi="Gill Sans MT" w:cs="Times New Roman"/>
      <w:sz w:val="20"/>
    </w:rPr>
  </w:style>
  <w:style w:type="paragraph" w:customStyle="1" w:styleId="Notaalpie">
    <w:name w:val="Nota al pie"/>
    <w:basedOn w:val="Textonotapie"/>
    <w:link w:val="NotaalpieCar"/>
    <w:qFormat/>
    <w:rsid w:val="00440F0F"/>
    <w:pPr>
      <w:jc w:val="both"/>
    </w:pPr>
    <w:rPr>
      <w:rFonts w:ascii="Gill Sans MT" w:hAnsi="Gill Sans MT"/>
      <w:sz w:val="18"/>
    </w:rPr>
  </w:style>
  <w:style w:type="character" w:customStyle="1" w:styleId="NotaalpieCar">
    <w:name w:val="Nota al pie Car"/>
    <w:basedOn w:val="TextonotapieCar"/>
    <w:link w:val="Notaalpie"/>
    <w:locked/>
    <w:rsid w:val="00440F0F"/>
    <w:rPr>
      <w:rFonts w:ascii="Gill Sans MT" w:eastAsia="Times New Roman" w:hAnsi="Gill Sans MT" w:cs="Times New Roman"/>
      <w:sz w:val="18"/>
      <w:szCs w:val="20"/>
      <w:lang w:eastAsia="es-ES"/>
    </w:rPr>
  </w:style>
  <w:style w:type="paragraph" w:styleId="Textonotapie">
    <w:name w:val="footnote text"/>
    <w:basedOn w:val="Normal"/>
    <w:link w:val="TextonotapieCar"/>
    <w:unhideWhenUsed/>
    <w:rsid w:val="00440F0F"/>
    <w:rPr>
      <w:sz w:val="20"/>
      <w:szCs w:val="20"/>
    </w:rPr>
  </w:style>
  <w:style w:type="character" w:customStyle="1" w:styleId="TextonotapieCar">
    <w:name w:val="Texto nota pie Car"/>
    <w:basedOn w:val="Fuentedeprrafopredeter"/>
    <w:link w:val="Textonotapie"/>
    <w:rsid w:val="00440F0F"/>
    <w:rPr>
      <w:rFonts w:ascii="Times New Roman" w:eastAsia="Times New Roman" w:hAnsi="Times New Roman" w:cs="Times New Roman"/>
      <w:sz w:val="20"/>
      <w:szCs w:val="20"/>
      <w:lang w:eastAsia="es-ES"/>
    </w:rPr>
  </w:style>
  <w:style w:type="numbering" w:customStyle="1" w:styleId="List0">
    <w:name w:val="List 0"/>
    <w:rsid w:val="00440F0F"/>
    <w:pPr>
      <w:numPr>
        <w:numId w:val="4"/>
      </w:numPr>
    </w:pPr>
  </w:style>
  <w:style w:type="numbering" w:customStyle="1" w:styleId="List1">
    <w:name w:val="List 1"/>
    <w:rsid w:val="00440F0F"/>
    <w:pPr>
      <w:numPr>
        <w:numId w:val="8"/>
      </w:numPr>
    </w:pPr>
  </w:style>
  <w:style w:type="character" w:styleId="Hipervnculo">
    <w:name w:val="Hyperlink"/>
    <w:basedOn w:val="Fuentedeprrafopredeter"/>
    <w:unhideWhenUsed/>
    <w:rsid w:val="00440F0F"/>
    <w:rPr>
      <w:color w:val="0000FF"/>
      <w:u w:val="single"/>
    </w:rPr>
  </w:style>
  <w:style w:type="paragraph" w:customStyle="1" w:styleId="Default">
    <w:name w:val="Default"/>
    <w:rsid w:val="00440F0F"/>
    <w:pPr>
      <w:autoSpaceDE w:val="0"/>
      <w:autoSpaceDN w:val="0"/>
      <w:adjustRightInd w:val="0"/>
    </w:pPr>
    <w:rPr>
      <w:rFonts w:ascii="HelveticaNeueLT Std Cn" w:hAnsi="HelveticaNeueLT Std Cn" w:cs="HelveticaNeueLT Std Cn"/>
      <w:color w:val="000000"/>
      <w:sz w:val="24"/>
      <w:szCs w:val="24"/>
    </w:rPr>
  </w:style>
  <w:style w:type="paragraph" w:customStyle="1" w:styleId="Pa42">
    <w:name w:val="Pa4+2"/>
    <w:basedOn w:val="Default"/>
    <w:next w:val="Default"/>
    <w:uiPriority w:val="99"/>
    <w:rsid w:val="00440F0F"/>
    <w:pPr>
      <w:spacing w:line="221" w:lineRule="atLeast"/>
    </w:pPr>
    <w:rPr>
      <w:rFonts w:cstheme="minorBidi"/>
      <w:color w:val="auto"/>
    </w:rPr>
  </w:style>
  <w:style w:type="character" w:customStyle="1" w:styleId="A42">
    <w:name w:val="A4+2"/>
    <w:uiPriority w:val="99"/>
    <w:rsid w:val="00440F0F"/>
    <w:rPr>
      <w:rFonts w:cs="HelveticaNeueLT Std Cn"/>
      <w:color w:val="000000"/>
      <w:sz w:val="40"/>
      <w:szCs w:val="40"/>
    </w:rPr>
  </w:style>
  <w:style w:type="character" w:customStyle="1" w:styleId="A32">
    <w:name w:val="A3+2"/>
    <w:uiPriority w:val="99"/>
    <w:rsid w:val="00440F0F"/>
    <w:rPr>
      <w:rFonts w:cs="HelveticaNeueLT Std Cn"/>
      <w:color w:val="000000"/>
      <w:sz w:val="18"/>
      <w:szCs w:val="18"/>
    </w:rPr>
  </w:style>
  <w:style w:type="paragraph" w:customStyle="1" w:styleId="Pa6">
    <w:name w:val="Pa6"/>
    <w:basedOn w:val="Default"/>
    <w:next w:val="Default"/>
    <w:uiPriority w:val="99"/>
    <w:rsid w:val="00440F0F"/>
    <w:pPr>
      <w:spacing w:line="221" w:lineRule="atLeast"/>
    </w:pPr>
    <w:rPr>
      <w:rFonts w:cstheme="minorBidi"/>
      <w:color w:val="auto"/>
    </w:rPr>
  </w:style>
  <w:style w:type="paragraph" w:styleId="Encabezado">
    <w:name w:val="header"/>
    <w:basedOn w:val="Normal"/>
    <w:link w:val="EncabezadoCar"/>
    <w:uiPriority w:val="99"/>
    <w:unhideWhenUsed/>
    <w:rsid w:val="00440F0F"/>
    <w:pPr>
      <w:tabs>
        <w:tab w:val="center" w:pos="4252"/>
        <w:tab w:val="right" w:pos="8504"/>
      </w:tabs>
    </w:pPr>
  </w:style>
  <w:style w:type="character" w:customStyle="1" w:styleId="EncabezadoCar">
    <w:name w:val="Encabezado Car"/>
    <w:basedOn w:val="Fuentedeprrafopredeter"/>
    <w:link w:val="Encabezado"/>
    <w:uiPriority w:val="99"/>
    <w:rsid w:val="00440F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0F0F"/>
    <w:pPr>
      <w:tabs>
        <w:tab w:val="center" w:pos="4252"/>
        <w:tab w:val="right" w:pos="8504"/>
      </w:tabs>
    </w:pPr>
  </w:style>
  <w:style w:type="character" w:customStyle="1" w:styleId="PiedepginaCar">
    <w:name w:val="Pie de página Car"/>
    <w:basedOn w:val="Fuentedeprrafopredeter"/>
    <w:link w:val="Piedepgina"/>
    <w:uiPriority w:val="99"/>
    <w:rsid w:val="00440F0F"/>
    <w:rPr>
      <w:rFonts w:ascii="Times New Roman" w:eastAsia="Times New Roman" w:hAnsi="Times New Roman" w:cs="Times New Roman"/>
      <w:sz w:val="24"/>
      <w:szCs w:val="24"/>
      <w:lang w:eastAsia="es-ES"/>
    </w:rPr>
  </w:style>
  <w:style w:type="paragraph" w:styleId="NormalWeb">
    <w:name w:val="Normal (Web)"/>
    <w:basedOn w:val="Normal"/>
    <w:uiPriority w:val="99"/>
    <w:rsid w:val="00440F0F"/>
    <w:pPr>
      <w:spacing w:before="100" w:beforeAutospacing="1" w:after="100" w:afterAutospacing="1"/>
    </w:pPr>
  </w:style>
  <w:style w:type="character" w:styleId="Refdenotaalpie">
    <w:name w:val="footnote reference"/>
    <w:basedOn w:val="Fuentedeprrafopredeter"/>
    <w:rsid w:val="00440F0F"/>
    <w:rPr>
      <w:vertAlign w:val="superscript"/>
    </w:rPr>
  </w:style>
  <w:style w:type="paragraph" w:customStyle="1" w:styleId="CM6">
    <w:name w:val="CM6"/>
    <w:basedOn w:val="Normal"/>
    <w:next w:val="Normal"/>
    <w:rsid w:val="00440F0F"/>
    <w:pPr>
      <w:widowControl w:val="0"/>
      <w:autoSpaceDE w:val="0"/>
      <w:autoSpaceDN w:val="0"/>
      <w:adjustRightInd w:val="0"/>
      <w:spacing w:after="500"/>
    </w:pPr>
    <w:rPr>
      <w:rFonts w:ascii="Arial" w:hAnsi="Arial"/>
    </w:rPr>
  </w:style>
  <w:style w:type="character" w:customStyle="1" w:styleId="EstiloTahoma">
    <w:name w:val="Estilo Tahoma"/>
    <w:basedOn w:val="Fuentedeprrafopredeter"/>
    <w:rsid w:val="00440F0F"/>
    <w:rPr>
      <w:rFonts w:ascii="Tahoma" w:hAnsi="Tahoma" w:cs="Times New Roman"/>
      <w:sz w:val="22"/>
      <w:szCs w:val="22"/>
    </w:rPr>
  </w:style>
  <w:style w:type="character" w:customStyle="1" w:styleId="apple-converted-space">
    <w:name w:val="apple-converted-space"/>
    <w:rsid w:val="00440F0F"/>
  </w:style>
  <w:style w:type="paragraph" w:customStyle="1" w:styleId="section1">
    <w:name w:val="section1"/>
    <w:basedOn w:val="Normal"/>
    <w:rsid w:val="00440F0F"/>
    <w:pPr>
      <w:spacing w:before="100" w:beforeAutospacing="1" w:after="100" w:afterAutospacing="1"/>
    </w:pPr>
    <w:rPr>
      <w:rFonts w:eastAsia="Calibri"/>
    </w:rPr>
  </w:style>
  <w:style w:type="paragraph" w:styleId="Textoindependiente2">
    <w:name w:val="Body Text 2"/>
    <w:basedOn w:val="Normal"/>
    <w:link w:val="Textoindependiente2Car"/>
    <w:uiPriority w:val="99"/>
    <w:unhideWhenUsed/>
    <w:rsid w:val="00440F0F"/>
    <w:pPr>
      <w:spacing w:after="120" w:line="480" w:lineRule="auto"/>
    </w:pPr>
  </w:style>
  <w:style w:type="character" w:customStyle="1" w:styleId="Textoindependiente2Car">
    <w:name w:val="Texto independiente 2 Car"/>
    <w:basedOn w:val="Fuentedeprrafopredeter"/>
    <w:link w:val="Textoindependiente2"/>
    <w:uiPriority w:val="99"/>
    <w:rsid w:val="00440F0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40F0F"/>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440F0F"/>
    <w:rPr>
      <w:b/>
      <w:bCs/>
    </w:rPr>
  </w:style>
  <w:style w:type="character" w:styleId="Nmerodepgina">
    <w:name w:val="page number"/>
    <w:basedOn w:val="Fuentedeprrafopredeter"/>
    <w:rsid w:val="00440F0F"/>
  </w:style>
  <w:style w:type="character" w:customStyle="1" w:styleId="longtext1">
    <w:name w:val="long_text1"/>
    <w:rsid w:val="00440F0F"/>
    <w:rPr>
      <w:sz w:val="26"/>
      <w:szCs w:val="26"/>
    </w:rPr>
  </w:style>
  <w:style w:type="character" w:customStyle="1" w:styleId="longtext">
    <w:name w:val="long_text"/>
    <w:basedOn w:val="Fuentedeprrafopredeter"/>
    <w:rsid w:val="00440F0F"/>
  </w:style>
  <w:style w:type="paragraph" w:customStyle="1" w:styleId="Ttulo1informe">
    <w:name w:val="Título 1 informe"/>
    <w:rsid w:val="00440F0F"/>
    <w:pPr>
      <w:tabs>
        <w:tab w:val="left" w:pos="4993"/>
      </w:tabs>
      <w:outlineLvl w:val="0"/>
    </w:pPr>
    <w:rPr>
      <w:rFonts w:ascii="Verdana" w:eastAsia="Times New Roman" w:hAnsi="Verdana" w:cs="Times New Roman"/>
      <w:b/>
      <w:caps/>
      <w:sz w:val="28"/>
      <w:szCs w:val="28"/>
      <w:u w:val="single"/>
      <w:lang w:eastAsia="es-ES"/>
    </w:rPr>
  </w:style>
  <w:style w:type="character" w:customStyle="1" w:styleId="bodytext1">
    <w:name w:val="bodytext1"/>
    <w:rsid w:val="00440F0F"/>
    <w:rPr>
      <w:rFonts w:ascii="Verdana" w:hAnsi="Verdana" w:hint="default"/>
      <w:b w:val="0"/>
      <w:bCs w:val="0"/>
      <w:i w:val="0"/>
      <w:iCs w:val="0"/>
      <w:color w:val="000000"/>
      <w:sz w:val="16"/>
      <w:szCs w:val="16"/>
    </w:rPr>
  </w:style>
  <w:style w:type="character" w:styleId="nfasis">
    <w:name w:val="Emphasis"/>
    <w:uiPriority w:val="20"/>
    <w:qFormat/>
    <w:rsid w:val="00440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readsspanish.org/home.html" TargetMode="External"/><Relationship Id="rId18" Type="http://schemas.openxmlformats.org/officeDocument/2006/relationships/hyperlink" Target="http://www.newspanishbook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newspanishbooks.jp" TargetMode="External"/><Relationship Id="rId2" Type="http://schemas.openxmlformats.org/officeDocument/2006/relationships/numbering" Target="numbering.xml"/><Relationship Id="rId16" Type="http://schemas.openxmlformats.org/officeDocument/2006/relationships/hyperlink" Target="http://www.newspanishbook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ewspanishbooks.u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ewspanishbooks.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4F26-6632-4121-9CB1-F21F7A64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13215</Words>
  <Characters>72687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27</cp:revision>
  <dcterms:created xsi:type="dcterms:W3CDTF">2017-02-14T11:33:00Z</dcterms:created>
  <dcterms:modified xsi:type="dcterms:W3CDTF">2017-02-15T09:28:00Z</dcterms:modified>
</cp:coreProperties>
</file>