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59BF" w14:textId="77777777" w:rsidR="000D16D2" w:rsidRDefault="000D16D2" w:rsidP="000D16D2">
      <w:pPr>
        <w:spacing w:line="360" w:lineRule="auto"/>
        <w:jc w:val="right"/>
        <w:rPr>
          <w:rFonts w:ascii="Century Schoolbook" w:hAnsi="Century Schoolbook"/>
          <w:b/>
          <w:bCs/>
          <w:sz w:val="52"/>
          <w:szCs w:val="52"/>
          <w:lang w:val="es-ES_tradnl"/>
        </w:rPr>
      </w:pPr>
    </w:p>
    <w:p w14:paraId="223CCA1B" w14:textId="77777777" w:rsidR="000D16D2" w:rsidRDefault="000D16D2" w:rsidP="000D16D2">
      <w:pPr>
        <w:spacing w:line="360" w:lineRule="auto"/>
        <w:jc w:val="right"/>
        <w:rPr>
          <w:rFonts w:ascii="Century Schoolbook" w:hAnsi="Century Schoolbook"/>
          <w:b/>
          <w:bCs/>
          <w:sz w:val="52"/>
          <w:szCs w:val="52"/>
          <w:lang w:val="es-ES_tradnl"/>
        </w:rPr>
      </w:pPr>
    </w:p>
    <w:p w14:paraId="11223FDC" w14:textId="77777777" w:rsidR="000D16D2" w:rsidRDefault="000D16D2" w:rsidP="000D16D2">
      <w:pPr>
        <w:spacing w:line="360" w:lineRule="auto"/>
        <w:jc w:val="right"/>
        <w:rPr>
          <w:rFonts w:ascii="Century Schoolbook" w:hAnsi="Century Schoolbook"/>
          <w:b/>
          <w:bCs/>
          <w:sz w:val="52"/>
          <w:szCs w:val="52"/>
          <w:lang w:val="es-ES_tradnl"/>
        </w:rPr>
      </w:pPr>
    </w:p>
    <w:p w14:paraId="69F88A6D" w14:textId="77777777" w:rsidR="000D16D2" w:rsidRDefault="000D16D2" w:rsidP="000D16D2">
      <w:pPr>
        <w:spacing w:line="360" w:lineRule="auto"/>
        <w:jc w:val="right"/>
        <w:rPr>
          <w:rFonts w:ascii="Century Schoolbook" w:hAnsi="Century Schoolbook"/>
          <w:b/>
          <w:bCs/>
          <w:sz w:val="52"/>
          <w:szCs w:val="52"/>
          <w:lang w:val="es-ES_tradnl"/>
        </w:rPr>
      </w:pPr>
    </w:p>
    <w:p w14:paraId="7EE35794" w14:textId="77777777" w:rsidR="000D16D2" w:rsidRDefault="000D16D2" w:rsidP="000D16D2">
      <w:pPr>
        <w:spacing w:line="360" w:lineRule="auto"/>
        <w:jc w:val="right"/>
        <w:rPr>
          <w:rFonts w:ascii="Century Schoolbook" w:hAnsi="Century Schoolbook"/>
          <w:b/>
          <w:bCs/>
          <w:sz w:val="52"/>
          <w:szCs w:val="52"/>
          <w:lang w:val="es-ES_tradnl"/>
        </w:rPr>
      </w:pPr>
    </w:p>
    <w:p w14:paraId="72A3BCC0" w14:textId="77777777" w:rsidR="000D16D2" w:rsidRDefault="000D16D2" w:rsidP="000D16D2">
      <w:pPr>
        <w:spacing w:line="360" w:lineRule="auto"/>
        <w:jc w:val="right"/>
        <w:rPr>
          <w:rFonts w:ascii="Century Schoolbook" w:hAnsi="Century Schoolbook"/>
          <w:b/>
          <w:bCs/>
          <w:sz w:val="52"/>
          <w:szCs w:val="52"/>
          <w:lang w:val="es-ES_tradnl"/>
        </w:rPr>
      </w:pPr>
    </w:p>
    <w:p w14:paraId="0E8D18D9" w14:textId="77777777" w:rsidR="000D16D2" w:rsidRPr="000E6E0D" w:rsidRDefault="000D16D2" w:rsidP="000D16D2">
      <w:pPr>
        <w:spacing w:line="360" w:lineRule="auto"/>
        <w:jc w:val="right"/>
        <w:rPr>
          <w:rFonts w:ascii="Century Schoolbook" w:hAnsi="Century Schoolbook"/>
          <w:b/>
          <w:bCs/>
          <w:sz w:val="52"/>
          <w:szCs w:val="52"/>
          <w:lang w:val="en-GB"/>
        </w:rPr>
      </w:pPr>
      <w:r w:rsidRPr="000E6E0D">
        <w:rPr>
          <w:rFonts w:ascii="Century Schoolbook" w:hAnsi="Century Schoolbook"/>
          <w:b/>
          <w:bCs/>
          <w:sz w:val="52"/>
          <w:szCs w:val="52"/>
          <w:lang w:val="en-GB"/>
        </w:rPr>
        <w:t>Report on the</w:t>
      </w:r>
    </w:p>
    <w:p w14:paraId="55FF037D" w14:textId="77777777" w:rsidR="000D16D2" w:rsidRPr="000E6E0D" w:rsidRDefault="000D16D2" w:rsidP="000D16D2">
      <w:pPr>
        <w:spacing w:line="360" w:lineRule="auto"/>
        <w:jc w:val="right"/>
        <w:rPr>
          <w:rFonts w:ascii="Century Schoolbook" w:hAnsi="Century Schoolbook"/>
          <w:b/>
          <w:bCs/>
          <w:sz w:val="52"/>
          <w:szCs w:val="52"/>
          <w:lang w:val="en-GB"/>
        </w:rPr>
      </w:pPr>
      <w:r w:rsidRPr="000E6E0D">
        <w:rPr>
          <w:rFonts w:ascii="Century Schoolbook" w:hAnsi="Century Schoolbook"/>
          <w:b/>
          <w:bCs/>
          <w:sz w:val="52"/>
          <w:szCs w:val="52"/>
          <w:lang w:val="en-GB"/>
        </w:rPr>
        <w:t>Spanish publishing sector</w:t>
      </w:r>
    </w:p>
    <w:p w14:paraId="3335B744" w14:textId="77777777" w:rsidR="000D16D2" w:rsidRPr="002F46E2" w:rsidRDefault="000D16D2" w:rsidP="000D16D2">
      <w:pPr>
        <w:spacing w:line="360" w:lineRule="auto"/>
        <w:jc w:val="right"/>
        <w:rPr>
          <w:rFonts w:ascii="Century Schoolbook" w:hAnsi="Century Schoolbook"/>
          <w:b/>
          <w:bCs/>
          <w:sz w:val="52"/>
          <w:szCs w:val="52"/>
          <w:lang w:val="es-ES_tradnl"/>
        </w:rPr>
      </w:pPr>
      <w:proofErr w:type="spellStart"/>
      <w:r w:rsidRPr="002F46E2">
        <w:rPr>
          <w:rFonts w:ascii="Century Schoolbook" w:hAnsi="Century Schoolbook"/>
          <w:b/>
          <w:bCs/>
          <w:sz w:val="52"/>
          <w:szCs w:val="52"/>
          <w:lang w:val="es-ES_tradnl"/>
        </w:rPr>
        <w:t>Year</w:t>
      </w:r>
      <w:proofErr w:type="spellEnd"/>
      <w:r w:rsidRPr="002F46E2">
        <w:rPr>
          <w:rFonts w:ascii="Century Schoolbook" w:hAnsi="Century Schoolbook"/>
          <w:b/>
          <w:bCs/>
          <w:sz w:val="52"/>
          <w:szCs w:val="52"/>
          <w:lang w:val="es-ES_tradnl"/>
        </w:rPr>
        <w:t xml:space="preserve"> 2017</w:t>
      </w:r>
    </w:p>
    <w:p w14:paraId="2EC471EA" w14:textId="77777777" w:rsidR="000D16D2" w:rsidRPr="002F46E2" w:rsidRDefault="000D16D2" w:rsidP="000D16D2">
      <w:pPr>
        <w:spacing w:line="360" w:lineRule="auto"/>
        <w:jc w:val="right"/>
        <w:rPr>
          <w:rFonts w:ascii="Century Schoolbook" w:hAnsi="Century Schoolbook"/>
          <w:bCs/>
          <w:sz w:val="52"/>
          <w:szCs w:val="52"/>
          <w:lang w:val="es-ES_tradnl"/>
        </w:rPr>
      </w:pPr>
    </w:p>
    <w:p w14:paraId="4152D90D" w14:textId="77777777" w:rsidR="000D16D2" w:rsidRPr="002F46E2" w:rsidRDefault="000D16D2" w:rsidP="000D16D2">
      <w:pPr>
        <w:spacing w:line="360" w:lineRule="auto"/>
        <w:jc w:val="right"/>
        <w:rPr>
          <w:rFonts w:ascii="Century Schoolbook" w:hAnsi="Century Schoolbook"/>
          <w:bCs/>
          <w:sz w:val="52"/>
          <w:szCs w:val="52"/>
          <w:lang w:val="es-ES_tradnl"/>
        </w:rPr>
      </w:pPr>
    </w:p>
    <w:p w14:paraId="225DA6A9" w14:textId="77777777" w:rsidR="000D16D2" w:rsidRPr="002F46E2" w:rsidRDefault="000D16D2" w:rsidP="000D16D2">
      <w:pPr>
        <w:spacing w:line="360" w:lineRule="auto"/>
        <w:jc w:val="right"/>
        <w:rPr>
          <w:rFonts w:ascii="Century Schoolbook" w:hAnsi="Century Schoolbook"/>
          <w:bCs/>
          <w:sz w:val="52"/>
          <w:szCs w:val="52"/>
          <w:lang w:val="es-ES_tradnl"/>
        </w:rPr>
      </w:pPr>
    </w:p>
    <w:p w14:paraId="7DCF5A30" w14:textId="00F5B376" w:rsidR="000D16D2" w:rsidRPr="002F46E2" w:rsidRDefault="000D16D2" w:rsidP="00047BB3">
      <w:pPr>
        <w:jc w:val="right"/>
        <w:rPr>
          <w:rFonts w:ascii="Century Schoolbook" w:hAnsi="Century Schoolbook"/>
          <w:bCs/>
          <w:sz w:val="36"/>
          <w:szCs w:val="36"/>
          <w:lang w:val="es-ES_tradnl"/>
        </w:rPr>
      </w:pPr>
      <w:r w:rsidRPr="002F46E2">
        <w:rPr>
          <w:rFonts w:ascii="Century Schoolbook" w:hAnsi="Century Schoolbook"/>
          <w:bCs/>
          <w:sz w:val="36"/>
          <w:szCs w:val="36"/>
          <w:lang w:val="es-ES_tradnl"/>
        </w:rPr>
        <w:t>Federa</w:t>
      </w:r>
      <w:r w:rsidR="000E6E0D">
        <w:rPr>
          <w:rFonts w:ascii="Century Schoolbook" w:hAnsi="Century Schoolbook"/>
          <w:bCs/>
          <w:sz w:val="36"/>
          <w:szCs w:val="36"/>
          <w:lang w:val="es-ES_tradnl"/>
        </w:rPr>
        <w:t>ción de Gremios de</w:t>
      </w:r>
      <w:r w:rsidRPr="002F46E2">
        <w:rPr>
          <w:rFonts w:ascii="Century Schoolbook" w:hAnsi="Century Schoolbook"/>
          <w:bCs/>
          <w:sz w:val="36"/>
          <w:szCs w:val="36"/>
          <w:lang w:val="es-ES_tradnl"/>
        </w:rPr>
        <w:t xml:space="preserve"> </w:t>
      </w:r>
    </w:p>
    <w:p w14:paraId="16C3D781" w14:textId="5A17E3CD" w:rsidR="000D16D2" w:rsidRPr="000E6E0D" w:rsidRDefault="000D16D2" w:rsidP="00047BB3">
      <w:pPr>
        <w:jc w:val="right"/>
        <w:rPr>
          <w:rFonts w:ascii="Century Schoolbook" w:hAnsi="Century Schoolbook"/>
          <w:bCs/>
          <w:sz w:val="36"/>
          <w:szCs w:val="36"/>
        </w:rPr>
      </w:pPr>
      <w:r w:rsidRPr="000E6E0D">
        <w:rPr>
          <w:rFonts w:ascii="Century Schoolbook" w:hAnsi="Century Schoolbook"/>
          <w:bCs/>
          <w:sz w:val="36"/>
          <w:szCs w:val="36"/>
        </w:rPr>
        <w:t>Editor</w:t>
      </w:r>
      <w:r w:rsidR="000E6E0D" w:rsidRPr="000E6E0D">
        <w:rPr>
          <w:rFonts w:ascii="Century Schoolbook" w:hAnsi="Century Schoolbook"/>
          <w:bCs/>
          <w:sz w:val="36"/>
          <w:szCs w:val="36"/>
        </w:rPr>
        <w:t>e</w:t>
      </w:r>
      <w:r w:rsidRPr="000E6E0D">
        <w:rPr>
          <w:rFonts w:ascii="Century Schoolbook" w:hAnsi="Century Schoolbook"/>
          <w:bCs/>
          <w:sz w:val="36"/>
          <w:szCs w:val="36"/>
        </w:rPr>
        <w:t xml:space="preserve">s </w:t>
      </w:r>
      <w:r w:rsidR="000E6E0D" w:rsidRPr="000E6E0D">
        <w:rPr>
          <w:rFonts w:ascii="Century Schoolbook" w:hAnsi="Century Schoolbook"/>
          <w:bCs/>
          <w:sz w:val="36"/>
          <w:szCs w:val="36"/>
        </w:rPr>
        <w:t>de España</w:t>
      </w:r>
    </w:p>
    <w:p w14:paraId="722F3146" w14:textId="77777777" w:rsidR="000D16D2" w:rsidRPr="000E6E0D" w:rsidRDefault="000D16D2" w:rsidP="000D16D2">
      <w:pPr>
        <w:spacing w:line="360" w:lineRule="auto"/>
        <w:jc w:val="right"/>
        <w:rPr>
          <w:rFonts w:ascii="Century Schoolbook" w:hAnsi="Century Schoolbook"/>
          <w:bCs/>
          <w:sz w:val="36"/>
          <w:szCs w:val="36"/>
        </w:rPr>
      </w:pPr>
    </w:p>
    <w:p w14:paraId="17823A3A" w14:textId="77777777" w:rsidR="000D16D2" w:rsidRPr="000E6E0D" w:rsidRDefault="000D16D2" w:rsidP="000D16D2">
      <w:pPr>
        <w:spacing w:line="360" w:lineRule="auto"/>
        <w:jc w:val="right"/>
        <w:rPr>
          <w:rFonts w:ascii="Century Schoolbook" w:hAnsi="Century Schoolbook"/>
          <w:bCs/>
          <w:sz w:val="36"/>
          <w:szCs w:val="36"/>
          <w:lang w:val="en-GB"/>
        </w:rPr>
      </w:pPr>
      <w:r w:rsidRPr="000E6E0D">
        <w:rPr>
          <w:rFonts w:ascii="Century Schoolbook" w:hAnsi="Century Schoolbook"/>
          <w:bCs/>
          <w:sz w:val="36"/>
          <w:szCs w:val="36"/>
          <w:lang w:val="en-GB"/>
        </w:rPr>
        <w:t>January 2019</w:t>
      </w:r>
    </w:p>
    <w:p w14:paraId="7A0076D8" w14:textId="77777777" w:rsidR="000D16D2" w:rsidRPr="000E6E0D" w:rsidRDefault="000D16D2" w:rsidP="000D16D2">
      <w:pPr>
        <w:spacing w:line="360" w:lineRule="auto"/>
        <w:jc w:val="right"/>
        <w:rPr>
          <w:rFonts w:ascii="Century Schoolbook" w:hAnsi="Century Schoolbook"/>
          <w:b/>
          <w:bCs/>
          <w:sz w:val="36"/>
          <w:szCs w:val="36"/>
          <w:u w:val="single"/>
          <w:lang w:val="en-GB"/>
        </w:rPr>
      </w:pPr>
    </w:p>
    <w:p w14:paraId="422184DA" w14:textId="77777777" w:rsidR="009703C9" w:rsidRPr="000E6E0D" w:rsidRDefault="009703C9" w:rsidP="000D16D2">
      <w:pPr>
        <w:spacing w:line="360" w:lineRule="auto"/>
        <w:jc w:val="right"/>
        <w:rPr>
          <w:rFonts w:ascii="Century Schoolbook" w:hAnsi="Century Schoolbook"/>
          <w:b/>
          <w:bCs/>
          <w:sz w:val="36"/>
          <w:szCs w:val="36"/>
          <w:u w:val="single"/>
          <w:lang w:val="en-GB"/>
        </w:rPr>
      </w:pPr>
    </w:p>
    <w:p w14:paraId="6364DC94" w14:textId="77777777" w:rsidR="009703C9" w:rsidRPr="000E6E0D" w:rsidRDefault="009703C9" w:rsidP="000D16D2">
      <w:pPr>
        <w:spacing w:line="360" w:lineRule="auto"/>
        <w:jc w:val="right"/>
        <w:rPr>
          <w:rFonts w:ascii="Century Schoolbook" w:hAnsi="Century Schoolbook"/>
          <w:b/>
          <w:bCs/>
          <w:sz w:val="36"/>
          <w:szCs w:val="36"/>
          <w:u w:val="single"/>
          <w:lang w:val="en-GB"/>
        </w:rPr>
      </w:pPr>
    </w:p>
    <w:p w14:paraId="4FA3C60C" w14:textId="01BF5263" w:rsidR="009703C9" w:rsidRPr="000E6E0D" w:rsidRDefault="009703C9" w:rsidP="000D16D2">
      <w:pPr>
        <w:spacing w:line="360" w:lineRule="auto"/>
        <w:jc w:val="right"/>
        <w:rPr>
          <w:rFonts w:ascii="Century Schoolbook" w:hAnsi="Century Schoolbook"/>
          <w:b/>
          <w:bCs/>
          <w:sz w:val="36"/>
          <w:szCs w:val="36"/>
          <w:u w:val="single"/>
          <w:lang w:val="en-GB"/>
        </w:rPr>
      </w:pPr>
    </w:p>
    <w:p w14:paraId="23C84249" w14:textId="61CE8DE4" w:rsidR="00684503" w:rsidRDefault="00684503" w:rsidP="000D16D2">
      <w:pPr>
        <w:spacing w:line="360" w:lineRule="auto"/>
        <w:jc w:val="right"/>
        <w:rPr>
          <w:rFonts w:ascii="Century Schoolbook" w:hAnsi="Century Schoolbook"/>
          <w:b/>
          <w:bCs/>
          <w:sz w:val="36"/>
          <w:szCs w:val="36"/>
          <w:u w:val="single"/>
          <w:lang w:val="en-GB"/>
        </w:rPr>
      </w:pPr>
    </w:p>
    <w:p w14:paraId="4C2655CB" w14:textId="77777777" w:rsidR="00453F64" w:rsidRPr="000E6E0D" w:rsidRDefault="00453F64" w:rsidP="000D16D2">
      <w:pPr>
        <w:spacing w:line="360" w:lineRule="auto"/>
        <w:jc w:val="right"/>
        <w:rPr>
          <w:rFonts w:ascii="Century Schoolbook" w:hAnsi="Century Schoolbook"/>
          <w:b/>
          <w:bCs/>
          <w:sz w:val="36"/>
          <w:szCs w:val="36"/>
          <w:u w:val="single"/>
          <w:lang w:val="en-GB"/>
        </w:rPr>
      </w:pPr>
    </w:p>
    <w:p w14:paraId="28D40B6C" w14:textId="77777777" w:rsidR="009703C9" w:rsidRPr="000E6E0D" w:rsidRDefault="009703C9" w:rsidP="000D16D2">
      <w:pPr>
        <w:spacing w:line="360" w:lineRule="auto"/>
        <w:jc w:val="right"/>
        <w:rPr>
          <w:rFonts w:ascii="Century Schoolbook" w:hAnsi="Century Schoolbook"/>
          <w:b/>
          <w:bCs/>
          <w:sz w:val="36"/>
          <w:szCs w:val="36"/>
          <w:u w:val="single"/>
          <w:lang w:val="en-GB"/>
        </w:rPr>
      </w:pPr>
    </w:p>
    <w:p w14:paraId="7EDC2A03" w14:textId="7A79AC4D" w:rsidR="000D16D2" w:rsidRPr="000E6E0D" w:rsidRDefault="000D16D2" w:rsidP="000D16D2">
      <w:pPr>
        <w:spacing w:line="360" w:lineRule="auto"/>
        <w:jc w:val="right"/>
        <w:rPr>
          <w:rFonts w:ascii="Century Schoolbook" w:hAnsi="Century Schoolbook"/>
          <w:b/>
          <w:bCs/>
          <w:u w:val="single"/>
          <w:lang w:val="en-GB"/>
        </w:rPr>
      </w:pPr>
      <w:r w:rsidRPr="000E6E0D">
        <w:rPr>
          <w:rFonts w:ascii="Century Schoolbook" w:hAnsi="Century Schoolbook"/>
          <w:b/>
          <w:bCs/>
          <w:sz w:val="36"/>
          <w:szCs w:val="36"/>
          <w:u w:val="single"/>
          <w:lang w:val="en-GB"/>
        </w:rPr>
        <w:t>Internal Book Trade</w:t>
      </w:r>
    </w:p>
    <w:p w14:paraId="5F44A482" w14:textId="77777777" w:rsidR="006941FB" w:rsidRPr="000E6E0D" w:rsidRDefault="006941FB">
      <w:pPr>
        <w:rPr>
          <w:rFonts w:ascii="Century Schoolbook" w:hAnsi="Century Schoolbook"/>
          <w:lang w:val="en-GB"/>
        </w:rPr>
      </w:pPr>
    </w:p>
    <w:p w14:paraId="6767ECF6" w14:textId="03A0C4FB" w:rsidR="008F244F" w:rsidRPr="000E6E0D" w:rsidRDefault="008F244F" w:rsidP="008F244F">
      <w:pPr>
        <w:spacing w:line="360" w:lineRule="auto"/>
        <w:jc w:val="both"/>
        <w:rPr>
          <w:rFonts w:ascii="Century Schoolbook" w:hAnsi="Century Schoolbook"/>
          <w:lang w:val="en-GB"/>
        </w:rPr>
      </w:pPr>
      <w:r w:rsidRPr="000E6E0D">
        <w:rPr>
          <w:rFonts w:ascii="Century Schoolbook" w:hAnsi="Century Schoolbook"/>
          <w:lang w:val="en-GB"/>
        </w:rPr>
        <w:t xml:space="preserve">In 2018, the Spanish Federation of Publishers' Guilds carried out the twenty-ninth edition of the study on Domestic Book Trade, which collects the publishing and </w:t>
      </w:r>
      <w:r w:rsidR="000E6E0D">
        <w:rPr>
          <w:rFonts w:ascii="Century Schoolbook" w:hAnsi="Century Schoolbook"/>
          <w:lang w:val="en-GB"/>
        </w:rPr>
        <w:t>turnover</w:t>
      </w:r>
      <w:r w:rsidRPr="000E6E0D">
        <w:rPr>
          <w:rFonts w:ascii="Century Schoolbook" w:hAnsi="Century Schoolbook"/>
          <w:lang w:val="en-GB"/>
        </w:rPr>
        <w:t xml:space="preserve"> data of private </w:t>
      </w:r>
      <w:r w:rsidR="000E6E0D">
        <w:rPr>
          <w:rFonts w:ascii="Century Schoolbook" w:hAnsi="Century Schoolbook"/>
          <w:lang w:val="en-GB"/>
        </w:rPr>
        <w:t>-</w:t>
      </w:r>
      <w:r w:rsidRPr="000E6E0D">
        <w:rPr>
          <w:rFonts w:ascii="Century Schoolbook" w:hAnsi="Century Schoolbook"/>
          <w:lang w:val="en-GB"/>
        </w:rPr>
        <w:t xml:space="preserve">and </w:t>
      </w:r>
      <w:r w:rsidR="000E6E0D">
        <w:rPr>
          <w:rFonts w:ascii="Century Schoolbook" w:hAnsi="Century Schoolbook"/>
          <w:lang w:val="en-GB"/>
        </w:rPr>
        <w:t>affiliated-</w:t>
      </w:r>
      <w:r w:rsidRPr="000E6E0D">
        <w:rPr>
          <w:rFonts w:ascii="Century Schoolbook" w:hAnsi="Century Schoolbook"/>
          <w:lang w:val="en-GB"/>
        </w:rPr>
        <w:t xml:space="preserve"> publishing companies in Spain, referring to fiscal year 2017. It </w:t>
      </w:r>
      <w:r w:rsidR="006F03EC" w:rsidRPr="000E6E0D">
        <w:rPr>
          <w:rFonts w:ascii="Century Schoolbook" w:hAnsi="Century Schoolbook"/>
          <w:lang w:val="en-GB"/>
        </w:rPr>
        <w:t xml:space="preserve">reflects </w:t>
      </w:r>
      <w:r w:rsidRPr="000E6E0D">
        <w:rPr>
          <w:rFonts w:ascii="Century Schoolbook" w:hAnsi="Century Schoolbook"/>
          <w:lang w:val="en-GB"/>
        </w:rPr>
        <w:t>the current situation of the publishing market</w:t>
      </w:r>
      <w:r w:rsidR="006F03EC" w:rsidRPr="000E6E0D">
        <w:rPr>
          <w:rFonts w:ascii="Century Schoolbook" w:hAnsi="Century Schoolbook"/>
          <w:lang w:val="en-GB"/>
        </w:rPr>
        <w:t xml:space="preserve"> and the</w:t>
      </w:r>
      <w:r w:rsidRPr="000E6E0D">
        <w:rPr>
          <w:rFonts w:ascii="Century Schoolbook" w:hAnsi="Century Schoolbook"/>
          <w:lang w:val="en-GB"/>
        </w:rPr>
        <w:t xml:space="preserve"> evolution and trends of the main indicators of the sector. </w:t>
      </w:r>
    </w:p>
    <w:p w14:paraId="7CE57915" w14:textId="77777777" w:rsidR="009703C9" w:rsidRPr="000E6E0D" w:rsidRDefault="009703C9" w:rsidP="008F244F">
      <w:pPr>
        <w:spacing w:line="360" w:lineRule="auto"/>
        <w:jc w:val="both"/>
        <w:rPr>
          <w:rFonts w:ascii="Century Schoolbook" w:hAnsi="Century Schoolbook"/>
          <w:lang w:val="en-GB"/>
        </w:rPr>
      </w:pPr>
    </w:p>
    <w:p w14:paraId="4FB01D20" w14:textId="3E882AA3" w:rsidR="000A7F73" w:rsidRPr="000E6E0D" w:rsidRDefault="008F244F" w:rsidP="008F244F">
      <w:pPr>
        <w:spacing w:line="360" w:lineRule="auto"/>
        <w:jc w:val="both"/>
        <w:rPr>
          <w:rFonts w:ascii="Century Schoolbook" w:hAnsi="Century Schoolbook"/>
          <w:lang w:val="en-GB"/>
        </w:rPr>
      </w:pPr>
      <w:r w:rsidRPr="000E6E0D">
        <w:rPr>
          <w:rFonts w:ascii="Century Schoolbook" w:hAnsi="Century Schoolbook"/>
          <w:lang w:val="en-GB"/>
        </w:rPr>
        <w:t xml:space="preserve">The data in the report, obtained through a systematic exploitation of the questionnaires sent by the publishers, </w:t>
      </w:r>
      <w:r w:rsidR="006F03EC" w:rsidRPr="000E6E0D">
        <w:rPr>
          <w:rFonts w:ascii="Century Schoolbook" w:hAnsi="Century Schoolbook"/>
          <w:lang w:val="en-GB"/>
        </w:rPr>
        <w:t>yield this information</w:t>
      </w:r>
      <w:r w:rsidR="000A7F73" w:rsidRPr="000E6E0D">
        <w:rPr>
          <w:rFonts w:ascii="Century Schoolbook" w:hAnsi="Century Schoolbook"/>
          <w:lang w:val="en-GB"/>
        </w:rPr>
        <w:t>:</w:t>
      </w:r>
    </w:p>
    <w:p w14:paraId="35272CA3" w14:textId="77777777" w:rsidR="009703C9" w:rsidRPr="000E6E0D" w:rsidRDefault="009703C9" w:rsidP="008F244F">
      <w:pPr>
        <w:spacing w:line="360" w:lineRule="auto"/>
        <w:jc w:val="both"/>
        <w:rPr>
          <w:rFonts w:ascii="Century Schoolbook" w:hAnsi="Century Schoolbook"/>
          <w:lang w:val="en-GB"/>
        </w:rPr>
      </w:pPr>
    </w:p>
    <w:p w14:paraId="7759502F" w14:textId="77CDEFAE" w:rsidR="009703C9" w:rsidRPr="000E6E0D" w:rsidRDefault="008F244F" w:rsidP="008F244F">
      <w:pPr>
        <w:spacing w:line="360" w:lineRule="auto"/>
        <w:ind w:left="567" w:hanging="283"/>
        <w:jc w:val="both"/>
        <w:rPr>
          <w:rFonts w:ascii="Century Schoolbook" w:hAnsi="Century Schoolbook"/>
          <w:lang w:val="en-GB"/>
        </w:rPr>
      </w:pPr>
      <w:r w:rsidRPr="000E6E0D">
        <w:rPr>
          <w:rFonts w:ascii="Century Schoolbook" w:hAnsi="Century Schoolbook"/>
          <w:lang w:val="en-GB"/>
        </w:rPr>
        <w:t>-The global turnover figure for book sales in domestic trade</w:t>
      </w:r>
      <w:r w:rsidR="00684503" w:rsidRPr="000E6E0D">
        <w:rPr>
          <w:rFonts w:ascii="Century Schoolbook" w:hAnsi="Century Schoolbook"/>
          <w:lang w:val="en-GB"/>
        </w:rPr>
        <w:t xml:space="preserve"> and </w:t>
      </w:r>
      <w:r w:rsidRPr="000E6E0D">
        <w:rPr>
          <w:rFonts w:ascii="Century Schoolbook" w:hAnsi="Century Schoolbook"/>
          <w:lang w:val="en-GB"/>
        </w:rPr>
        <w:t xml:space="preserve">those variables related to the supply of books and their marketing. </w:t>
      </w:r>
    </w:p>
    <w:p w14:paraId="18256967" w14:textId="77777777" w:rsidR="009703C9" w:rsidRPr="000E6E0D" w:rsidRDefault="009703C9" w:rsidP="008F244F">
      <w:pPr>
        <w:spacing w:line="360" w:lineRule="auto"/>
        <w:ind w:left="567" w:hanging="283"/>
        <w:jc w:val="both"/>
        <w:rPr>
          <w:rFonts w:ascii="Century Schoolbook" w:hAnsi="Century Schoolbook"/>
          <w:lang w:val="en-GB"/>
        </w:rPr>
      </w:pPr>
    </w:p>
    <w:p w14:paraId="19CD5B7B" w14:textId="76B03AD9" w:rsidR="008F244F" w:rsidRPr="000E6E0D" w:rsidRDefault="008F244F" w:rsidP="008F244F">
      <w:pPr>
        <w:spacing w:line="360" w:lineRule="auto"/>
        <w:ind w:left="567" w:hanging="283"/>
        <w:jc w:val="both"/>
        <w:rPr>
          <w:rFonts w:ascii="Century Schoolbook" w:hAnsi="Century Schoolbook"/>
          <w:lang w:val="en-GB"/>
        </w:rPr>
      </w:pPr>
      <w:r w:rsidRPr="000E6E0D">
        <w:rPr>
          <w:rFonts w:ascii="Century Schoolbook" w:hAnsi="Century Schoolbook"/>
          <w:lang w:val="en-GB"/>
        </w:rPr>
        <w:t>-The</w:t>
      </w:r>
      <w:r w:rsidR="00453F64">
        <w:rPr>
          <w:rFonts w:ascii="Century Schoolbook" w:hAnsi="Century Schoolbook"/>
          <w:lang w:val="en-GB"/>
        </w:rPr>
        <w:t xml:space="preserve"> </w:t>
      </w:r>
      <w:r w:rsidRPr="000E6E0D">
        <w:rPr>
          <w:rFonts w:ascii="Century Schoolbook" w:hAnsi="Century Schoolbook"/>
          <w:lang w:val="en-GB"/>
        </w:rPr>
        <w:t xml:space="preserve">employment </w:t>
      </w:r>
      <w:r w:rsidR="000E6E0D">
        <w:rPr>
          <w:rFonts w:ascii="Century Schoolbook" w:hAnsi="Century Schoolbook"/>
          <w:lang w:val="en-GB"/>
        </w:rPr>
        <w:t xml:space="preserve">data </w:t>
      </w:r>
      <w:r w:rsidRPr="000E6E0D">
        <w:rPr>
          <w:rFonts w:ascii="Century Schoolbook" w:hAnsi="Century Schoolbook"/>
          <w:lang w:val="en-GB"/>
        </w:rPr>
        <w:t>of the sector, the geographical distribution of the production and distribution of books, the language of edition, the edition in pocket format and</w:t>
      </w:r>
      <w:r w:rsidR="006F03EC" w:rsidRPr="000E6E0D">
        <w:rPr>
          <w:rFonts w:ascii="Century Schoolbook" w:hAnsi="Century Schoolbook"/>
          <w:lang w:val="en-GB"/>
        </w:rPr>
        <w:t xml:space="preserve"> in</w:t>
      </w:r>
      <w:r w:rsidRPr="000E6E0D">
        <w:rPr>
          <w:rFonts w:ascii="Century Schoolbook" w:hAnsi="Century Schoolbook"/>
          <w:lang w:val="en-GB"/>
        </w:rPr>
        <w:t xml:space="preserve"> electronic format, the price of the books according to the subjects, the channels of commercialization and the global amount paid by author's rights. </w:t>
      </w:r>
    </w:p>
    <w:p w14:paraId="505F244C" w14:textId="77777777" w:rsidR="009703C9" w:rsidRPr="000E6E0D" w:rsidRDefault="009703C9" w:rsidP="008F244F">
      <w:pPr>
        <w:spacing w:line="360" w:lineRule="auto"/>
        <w:jc w:val="both"/>
        <w:rPr>
          <w:rFonts w:ascii="Century Schoolbook" w:hAnsi="Century Schoolbook"/>
          <w:lang w:val="en-GB"/>
        </w:rPr>
      </w:pPr>
    </w:p>
    <w:p w14:paraId="5462A316" w14:textId="3C32E3EA" w:rsidR="008F244F" w:rsidRPr="000E6E0D" w:rsidRDefault="008F244F" w:rsidP="008F244F">
      <w:pPr>
        <w:spacing w:line="360" w:lineRule="auto"/>
        <w:jc w:val="both"/>
        <w:rPr>
          <w:rFonts w:ascii="Century Schoolbook" w:hAnsi="Century Schoolbook"/>
          <w:lang w:val="en-GB"/>
        </w:rPr>
      </w:pPr>
      <w:r w:rsidRPr="000E6E0D">
        <w:rPr>
          <w:rFonts w:ascii="Century Schoolbook" w:hAnsi="Century Schoolbook"/>
          <w:lang w:val="en-GB"/>
        </w:rPr>
        <w:t xml:space="preserve">The following are the main figures for the activity of the private </w:t>
      </w:r>
      <w:r w:rsidR="000E6E0D" w:rsidRPr="000E6E0D">
        <w:rPr>
          <w:rFonts w:ascii="Century Schoolbook" w:hAnsi="Century Schoolbook"/>
          <w:lang w:val="en-GB"/>
        </w:rPr>
        <w:t xml:space="preserve">and </w:t>
      </w:r>
      <w:r w:rsidR="000E6E0D">
        <w:rPr>
          <w:rFonts w:ascii="Century Schoolbook" w:hAnsi="Century Schoolbook"/>
          <w:lang w:val="en-GB"/>
        </w:rPr>
        <w:t>affiliated</w:t>
      </w:r>
      <w:r w:rsidR="000E6E0D" w:rsidRPr="000E6E0D">
        <w:rPr>
          <w:rFonts w:ascii="Century Schoolbook" w:hAnsi="Century Schoolbook"/>
          <w:lang w:val="en-GB"/>
        </w:rPr>
        <w:t xml:space="preserve"> </w:t>
      </w:r>
      <w:r w:rsidRPr="000E6E0D">
        <w:rPr>
          <w:rFonts w:ascii="Century Schoolbook" w:hAnsi="Century Schoolbook"/>
          <w:lang w:val="en-GB"/>
        </w:rPr>
        <w:t>publishing sector in Spain in 2017</w:t>
      </w:r>
      <w:r w:rsidR="00684503" w:rsidRPr="000E6E0D">
        <w:rPr>
          <w:rFonts w:ascii="Century Schoolbook" w:hAnsi="Century Schoolbook"/>
          <w:lang w:val="en-GB"/>
        </w:rPr>
        <w:t>:</w:t>
      </w:r>
    </w:p>
    <w:p w14:paraId="38BFDF49" w14:textId="77777777" w:rsidR="00684503" w:rsidRPr="000E6E0D" w:rsidRDefault="00684503" w:rsidP="008F244F">
      <w:pPr>
        <w:spacing w:line="360" w:lineRule="auto"/>
        <w:jc w:val="both"/>
        <w:rPr>
          <w:rFonts w:ascii="Century Schoolbook" w:hAnsi="Century Schoolbook"/>
          <w:lang w:val="en-GB"/>
        </w:rPr>
      </w:pPr>
    </w:p>
    <w:tbl>
      <w:tblPr>
        <w:tblW w:w="8655" w:type="dxa"/>
        <w:jc w:val="center"/>
        <w:tblCellMar>
          <w:left w:w="70" w:type="dxa"/>
          <w:right w:w="70" w:type="dxa"/>
        </w:tblCellMar>
        <w:tblLook w:val="04A0" w:firstRow="1" w:lastRow="0" w:firstColumn="1" w:lastColumn="0" w:noHBand="0" w:noVBand="1"/>
      </w:tblPr>
      <w:tblGrid>
        <w:gridCol w:w="4828"/>
        <w:gridCol w:w="1276"/>
        <w:gridCol w:w="1276"/>
        <w:gridCol w:w="1275"/>
      </w:tblGrid>
      <w:tr w:rsidR="009703C9" w:rsidRPr="004719A1" w14:paraId="10C4D676" w14:textId="77777777" w:rsidTr="009703C9">
        <w:trPr>
          <w:trHeight w:val="458"/>
          <w:jc w:val="center"/>
        </w:trPr>
        <w:tc>
          <w:tcPr>
            <w:tcW w:w="4828" w:type="dxa"/>
            <w:tcBorders>
              <w:bottom w:val="single" w:sz="4" w:space="0" w:color="auto"/>
              <w:right w:val="single" w:sz="4" w:space="0" w:color="auto"/>
            </w:tcBorders>
            <w:shd w:val="clear" w:color="auto" w:fill="auto"/>
            <w:noWrap/>
            <w:vAlign w:val="bottom"/>
          </w:tcPr>
          <w:p w14:paraId="67176A8B" w14:textId="77777777" w:rsidR="009703C9" w:rsidRPr="000E6E0D" w:rsidRDefault="009703C9" w:rsidP="008F244F">
            <w:pPr>
              <w:spacing w:line="360" w:lineRule="auto"/>
              <w:jc w:val="both"/>
              <w:rPr>
                <w:rFonts w:ascii="Century Schoolbook" w:hAnsi="Century Schoolbook" w:cs="Arial"/>
                <w:color w:val="FF0000"/>
                <w:sz w:val="20"/>
                <w:szCs w:val="20"/>
                <w:lang w:val="en-GB"/>
              </w:rPr>
            </w:pPr>
            <w:r w:rsidRPr="000E6E0D">
              <w:rPr>
                <w:rFonts w:ascii="Century Schoolbook" w:hAnsi="Century Schoolbook" w:cs="Arial"/>
                <w:color w:val="FF0000"/>
                <w:sz w:val="20"/>
                <w:szCs w:val="20"/>
                <w:lang w:val="en-GB"/>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085F3163" w14:textId="77777777" w:rsidR="009703C9" w:rsidRPr="004719A1" w:rsidRDefault="009703C9" w:rsidP="008F244F">
            <w:pPr>
              <w:spacing w:line="360" w:lineRule="auto"/>
              <w:jc w:val="both"/>
              <w:rPr>
                <w:rFonts w:ascii="Century Schoolbook" w:hAnsi="Century Schoolbook" w:cs="Arial"/>
                <w:b/>
                <w:bCs/>
                <w:color w:val="FFFFFF"/>
                <w:sz w:val="20"/>
                <w:szCs w:val="20"/>
              </w:rPr>
            </w:pPr>
            <w:r w:rsidRPr="004719A1">
              <w:rPr>
                <w:rFonts w:ascii="Century Schoolbook" w:hAnsi="Century Schoolbook" w:cs="Arial"/>
                <w:b/>
                <w:bCs/>
                <w:color w:val="FFFFFF"/>
                <w:sz w:val="20"/>
                <w:szCs w:val="20"/>
              </w:rPr>
              <w:t>2015</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bottom"/>
          </w:tcPr>
          <w:p w14:paraId="46F6631A" w14:textId="77777777" w:rsidR="009703C9" w:rsidRPr="004719A1" w:rsidRDefault="009703C9" w:rsidP="008F244F">
            <w:pPr>
              <w:spacing w:line="360" w:lineRule="auto"/>
              <w:jc w:val="both"/>
              <w:rPr>
                <w:rFonts w:ascii="Century Schoolbook" w:hAnsi="Century Schoolbook" w:cs="Arial"/>
                <w:b/>
                <w:bCs/>
                <w:color w:val="FFFFFF"/>
                <w:sz w:val="20"/>
                <w:szCs w:val="20"/>
              </w:rPr>
            </w:pPr>
            <w:r w:rsidRPr="004719A1">
              <w:rPr>
                <w:rFonts w:ascii="Century Schoolbook" w:hAnsi="Century Schoolbook" w:cs="Arial"/>
                <w:b/>
                <w:bCs/>
                <w:color w:val="FFFFFF"/>
                <w:sz w:val="20"/>
                <w:szCs w:val="20"/>
              </w:rPr>
              <w:t>2016</w:t>
            </w:r>
          </w:p>
        </w:tc>
        <w:tc>
          <w:tcPr>
            <w:tcW w:w="1275"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7544C8DD" w14:textId="77777777" w:rsidR="009703C9" w:rsidRPr="004719A1" w:rsidRDefault="009703C9" w:rsidP="008F244F">
            <w:pPr>
              <w:spacing w:line="360" w:lineRule="auto"/>
              <w:jc w:val="both"/>
              <w:rPr>
                <w:rFonts w:ascii="Century Schoolbook" w:hAnsi="Century Schoolbook" w:cs="Arial"/>
                <w:b/>
                <w:bCs/>
                <w:color w:val="FFFFFF"/>
                <w:sz w:val="20"/>
                <w:szCs w:val="20"/>
              </w:rPr>
            </w:pPr>
            <w:r w:rsidRPr="004719A1">
              <w:rPr>
                <w:rFonts w:ascii="Century Schoolbook" w:hAnsi="Century Schoolbook" w:cs="Arial"/>
                <w:b/>
                <w:bCs/>
                <w:color w:val="FFFFFF"/>
                <w:sz w:val="20"/>
                <w:szCs w:val="20"/>
              </w:rPr>
              <w:t>2017</w:t>
            </w:r>
          </w:p>
        </w:tc>
      </w:tr>
      <w:tr w:rsidR="009703C9" w:rsidRPr="004719A1" w14:paraId="6F0838EF" w14:textId="77777777" w:rsidTr="009703C9">
        <w:trPr>
          <w:trHeight w:val="237"/>
          <w:jc w:val="center"/>
        </w:trPr>
        <w:tc>
          <w:tcPr>
            <w:tcW w:w="4828" w:type="dxa"/>
            <w:tcBorders>
              <w:top w:val="single" w:sz="4" w:space="0" w:color="auto"/>
              <w:left w:val="single" w:sz="4" w:space="0" w:color="auto"/>
              <w:bottom w:val="nil"/>
              <w:right w:val="single" w:sz="4" w:space="0" w:color="auto"/>
            </w:tcBorders>
            <w:shd w:val="clear" w:color="auto" w:fill="auto"/>
            <w:vAlign w:val="bottom"/>
          </w:tcPr>
          <w:p w14:paraId="6A642DAE" w14:textId="743D6D69" w:rsidR="009703C9" w:rsidRPr="004719A1" w:rsidRDefault="009703C9" w:rsidP="008F244F">
            <w:pPr>
              <w:spacing w:line="360" w:lineRule="auto"/>
              <w:jc w:val="both"/>
              <w:rPr>
                <w:rFonts w:ascii="Century Schoolbook" w:hAnsi="Century Schoolbook" w:cs="Arial"/>
                <w:sz w:val="20"/>
                <w:szCs w:val="20"/>
              </w:rPr>
            </w:pPr>
            <w:proofErr w:type="spellStart"/>
            <w:r w:rsidRPr="004719A1">
              <w:rPr>
                <w:rFonts w:ascii="Century Schoolbook" w:hAnsi="Century Schoolbook" w:cs="Arial"/>
                <w:sz w:val="20"/>
                <w:szCs w:val="20"/>
              </w:rPr>
              <w:t>Private</w:t>
            </w:r>
            <w:proofErr w:type="spellEnd"/>
            <w:r w:rsidRPr="004719A1">
              <w:rPr>
                <w:rFonts w:ascii="Century Schoolbook" w:hAnsi="Century Schoolbook" w:cs="Arial"/>
                <w:sz w:val="20"/>
                <w:szCs w:val="20"/>
              </w:rPr>
              <w:t xml:space="preserve"> </w:t>
            </w:r>
            <w:r w:rsidR="000E6E0D">
              <w:rPr>
                <w:rFonts w:ascii="Century Schoolbook" w:hAnsi="Century Schoolbook" w:cs="Arial"/>
                <w:sz w:val="20"/>
                <w:szCs w:val="20"/>
              </w:rPr>
              <w:t>-</w:t>
            </w:r>
            <w:r w:rsidRPr="004719A1">
              <w:rPr>
                <w:rFonts w:ascii="Century Schoolbook" w:hAnsi="Century Schoolbook" w:cs="Arial"/>
                <w:sz w:val="20"/>
                <w:szCs w:val="20"/>
              </w:rPr>
              <w:t xml:space="preserve">and </w:t>
            </w:r>
            <w:proofErr w:type="spellStart"/>
            <w:r w:rsidR="000E6E0D">
              <w:rPr>
                <w:rFonts w:ascii="Century Schoolbook" w:hAnsi="Century Schoolbook" w:cs="Arial"/>
                <w:sz w:val="20"/>
                <w:szCs w:val="20"/>
              </w:rPr>
              <w:t>affiliated</w:t>
            </w:r>
            <w:proofErr w:type="spellEnd"/>
            <w:r w:rsidR="000E6E0D">
              <w:rPr>
                <w:rFonts w:ascii="Century Schoolbook" w:hAnsi="Century Schoolbook" w:cs="Arial"/>
                <w:sz w:val="20"/>
                <w:szCs w:val="20"/>
              </w:rPr>
              <w:t>-</w:t>
            </w:r>
            <w:r w:rsidRPr="004719A1">
              <w:rPr>
                <w:rFonts w:ascii="Century Schoolbook" w:hAnsi="Century Schoolbook" w:cs="Arial"/>
                <w:sz w:val="20"/>
                <w:szCs w:val="20"/>
              </w:rPr>
              <w:t xml:space="preserve"> </w:t>
            </w:r>
            <w:proofErr w:type="spellStart"/>
            <w:r w:rsidRPr="004719A1">
              <w:rPr>
                <w:rFonts w:ascii="Century Schoolbook" w:hAnsi="Century Schoolbook" w:cs="Arial"/>
                <w:sz w:val="20"/>
                <w:szCs w:val="20"/>
              </w:rPr>
              <w:t>Publishers</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bottom"/>
          </w:tcPr>
          <w:p w14:paraId="20394A9F"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775</w:t>
            </w:r>
          </w:p>
        </w:tc>
        <w:tc>
          <w:tcPr>
            <w:tcW w:w="1276" w:type="dxa"/>
            <w:tcBorders>
              <w:top w:val="single" w:sz="4" w:space="0" w:color="auto"/>
              <w:left w:val="single" w:sz="4" w:space="0" w:color="auto"/>
              <w:bottom w:val="nil"/>
              <w:right w:val="single" w:sz="4" w:space="0" w:color="auto"/>
            </w:tcBorders>
            <w:shd w:val="clear" w:color="auto" w:fill="auto"/>
            <w:noWrap/>
            <w:vAlign w:val="bottom"/>
          </w:tcPr>
          <w:p w14:paraId="50F08A81"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727</w:t>
            </w:r>
          </w:p>
        </w:tc>
        <w:tc>
          <w:tcPr>
            <w:tcW w:w="1275" w:type="dxa"/>
            <w:tcBorders>
              <w:top w:val="single" w:sz="4" w:space="0" w:color="auto"/>
              <w:left w:val="single" w:sz="4" w:space="0" w:color="auto"/>
              <w:bottom w:val="nil"/>
              <w:right w:val="single" w:sz="4" w:space="0" w:color="auto"/>
            </w:tcBorders>
            <w:shd w:val="clear" w:color="auto" w:fill="auto"/>
            <w:noWrap/>
            <w:vAlign w:val="center"/>
          </w:tcPr>
          <w:p w14:paraId="36FE616A"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737</w:t>
            </w:r>
          </w:p>
        </w:tc>
      </w:tr>
      <w:tr w:rsidR="009703C9" w:rsidRPr="004719A1" w14:paraId="0E48855E"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297D23EF"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Employees (direct employment)</w:t>
            </w:r>
          </w:p>
        </w:tc>
        <w:tc>
          <w:tcPr>
            <w:tcW w:w="1276" w:type="dxa"/>
            <w:tcBorders>
              <w:top w:val="nil"/>
              <w:left w:val="single" w:sz="4" w:space="0" w:color="auto"/>
              <w:bottom w:val="nil"/>
              <w:right w:val="single" w:sz="4" w:space="0" w:color="auto"/>
            </w:tcBorders>
            <w:shd w:val="clear" w:color="auto" w:fill="auto"/>
            <w:noWrap/>
            <w:vAlign w:val="bottom"/>
          </w:tcPr>
          <w:p w14:paraId="40D84C16"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12.532</w:t>
            </w:r>
          </w:p>
        </w:tc>
        <w:tc>
          <w:tcPr>
            <w:tcW w:w="1276" w:type="dxa"/>
            <w:tcBorders>
              <w:top w:val="nil"/>
              <w:left w:val="single" w:sz="4" w:space="0" w:color="auto"/>
              <w:bottom w:val="nil"/>
              <w:right w:val="single" w:sz="4" w:space="0" w:color="auto"/>
            </w:tcBorders>
            <w:shd w:val="clear" w:color="auto" w:fill="auto"/>
            <w:noWrap/>
            <w:vAlign w:val="bottom"/>
          </w:tcPr>
          <w:p w14:paraId="44EBADAD"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12.608</w:t>
            </w:r>
          </w:p>
        </w:tc>
        <w:tc>
          <w:tcPr>
            <w:tcW w:w="1275" w:type="dxa"/>
            <w:tcBorders>
              <w:top w:val="nil"/>
              <w:left w:val="single" w:sz="4" w:space="0" w:color="auto"/>
              <w:bottom w:val="nil"/>
              <w:right w:val="single" w:sz="4" w:space="0" w:color="auto"/>
            </w:tcBorders>
            <w:shd w:val="clear" w:color="auto" w:fill="auto"/>
            <w:noWrap/>
            <w:vAlign w:val="center"/>
          </w:tcPr>
          <w:p w14:paraId="20729CD7"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12.696</w:t>
            </w:r>
          </w:p>
        </w:tc>
      </w:tr>
      <w:tr w:rsidR="009703C9" w:rsidRPr="004719A1" w14:paraId="04B69F9D"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0F311C80"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Edited titles (including reprints)</w:t>
            </w:r>
          </w:p>
        </w:tc>
        <w:tc>
          <w:tcPr>
            <w:tcW w:w="1276" w:type="dxa"/>
            <w:tcBorders>
              <w:top w:val="nil"/>
              <w:left w:val="single" w:sz="4" w:space="0" w:color="auto"/>
              <w:bottom w:val="nil"/>
              <w:right w:val="single" w:sz="4" w:space="0" w:color="auto"/>
            </w:tcBorders>
            <w:shd w:val="clear" w:color="auto" w:fill="auto"/>
            <w:noWrap/>
            <w:vAlign w:val="bottom"/>
          </w:tcPr>
          <w:p w14:paraId="6A1F1A90"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80.181</w:t>
            </w:r>
          </w:p>
        </w:tc>
        <w:tc>
          <w:tcPr>
            <w:tcW w:w="1276" w:type="dxa"/>
            <w:tcBorders>
              <w:top w:val="nil"/>
              <w:left w:val="single" w:sz="4" w:space="0" w:color="auto"/>
              <w:bottom w:val="nil"/>
              <w:right w:val="single" w:sz="4" w:space="0" w:color="auto"/>
            </w:tcBorders>
            <w:shd w:val="clear" w:color="auto" w:fill="auto"/>
            <w:noWrap/>
            <w:vAlign w:val="bottom"/>
          </w:tcPr>
          <w:p w14:paraId="464AEBC4"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81.496</w:t>
            </w:r>
          </w:p>
        </w:tc>
        <w:tc>
          <w:tcPr>
            <w:tcW w:w="1275" w:type="dxa"/>
            <w:tcBorders>
              <w:top w:val="nil"/>
              <w:left w:val="single" w:sz="4" w:space="0" w:color="auto"/>
              <w:bottom w:val="nil"/>
              <w:right w:val="single" w:sz="4" w:space="0" w:color="auto"/>
            </w:tcBorders>
            <w:shd w:val="clear" w:color="auto" w:fill="auto"/>
            <w:noWrap/>
            <w:vAlign w:val="center"/>
          </w:tcPr>
          <w:p w14:paraId="434395CB"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87.262</w:t>
            </w:r>
          </w:p>
        </w:tc>
      </w:tr>
      <w:tr w:rsidR="009703C9" w:rsidRPr="004719A1" w14:paraId="64B9B731"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6D15F3FE" w14:textId="39A58FCC" w:rsidR="009703C9" w:rsidRPr="004719A1" w:rsidRDefault="000E6E0D" w:rsidP="008F244F">
            <w:pPr>
              <w:spacing w:line="360" w:lineRule="auto"/>
              <w:jc w:val="both"/>
              <w:rPr>
                <w:rFonts w:ascii="Century Schoolbook" w:hAnsi="Century Schoolbook" w:cs="Arial"/>
                <w:sz w:val="20"/>
                <w:szCs w:val="20"/>
              </w:rPr>
            </w:pPr>
            <w:r>
              <w:rPr>
                <w:rFonts w:ascii="Century Schoolbook" w:hAnsi="Century Schoolbook" w:cs="Arial"/>
                <w:sz w:val="20"/>
                <w:szCs w:val="20"/>
              </w:rPr>
              <w:t>Copies</w:t>
            </w:r>
            <w:r w:rsidR="009703C9" w:rsidRPr="004719A1">
              <w:rPr>
                <w:rFonts w:ascii="Century Schoolbook" w:hAnsi="Century Schoolbook" w:cs="Arial"/>
                <w:sz w:val="20"/>
                <w:szCs w:val="20"/>
              </w:rPr>
              <w:t xml:space="preserve"> </w:t>
            </w:r>
            <w:proofErr w:type="spellStart"/>
            <w:r w:rsidR="009703C9" w:rsidRPr="004719A1">
              <w:rPr>
                <w:rFonts w:ascii="Century Schoolbook" w:hAnsi="Century Schoolbook" w:cs="Arial"/>
                <w:sz w:val="20"/>
                <w:szCs w:val="20"/>
              </w:rPr>
              <w:t>produced</w:t>
            </w:r>
            <w:proofErr w:type="spellEnd"/>
            <w:r w:rsidR="009703C9" w:rsidRPr="004719A1">
              <w:rPr>
                <w:rFonts w:ascii="Century Schoolbook" w:hAnsi="Century Schoolbook" w:cs="Arial"/>
                <w:sz w:val="20"/>
                <w:szCs w:val="20"/>
              </w:rPr>
              <w:t xml:space="preserve"> (</w:t>
            </w:r>
            <w:proofErr w:type="spellStart"/>
            <w:r w:rsidR="009703C9" w:rsidRPr="004719A1">
              <w:rPr>
                <w:rFonts w:ascii="Century Schoolbook" w:hAnsi="Century Schoolbook" w:cs="Arial"/>
                <w:sz w:val="20"/>
                <w:szCs w:val="20"/>
              </w:rPr>
              <w:t>thousands</w:t>
            </w:r>
            <w:proofErr w:type="spellEnd"/>
            <w:r w:rsidR="009703C9" w:rsidRPr="004719A1">
              <w:rPr>
                <w:rFonts w:ascii="Century Schoolbook" w:hAnsi="Century Schoolbook" w:cs="Arial"/>
                <w:sz w:val="20"/>
                <w:szCs w:val="20"/>
              </w:rPr>
              <w:t>)</w:t>
            </w:r>
          </w:p>
        </w:tc>
        <w:tc>
          <w:tcPr>
            <w:tcW w:w="1276" w:type="dxa"/>
            <w:tcBorders>
              <w:top w:val="nil"/>
              <w:left w:val="single" w:sz="4" w:space="0" w:color="auto"/>
              <w:bottom w:val="nil"/>
              <w:right w:val="single" w:sz="4" w:space="0" w:color="auto"/>
            </w:tcBorders>
            <w:shd w:val="clear" w:color="auto" w:fill="auto"/>
            <w:noWrap/>
            <w:vAlign w:val="bottom"/>
          </w:tcPr>
          <w:p w14:paraId="7E3E4CAF"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225.277</w:t>
            </w:r>
          </w:p>
        </w:tc>
        <w:tc>
          <w:tcPr>
            <w:tcW w:w="1276" w:type="dxa"/>
            <w:tcBorders>
              <w:top w:val="nil"/>
              <w:left w:val="single" w:sz="4" w:space="0" w:color="auto"/>
              <w:bottom w:val="nil"/>
              <w:right w:val="single" w:sz="4" w:space="0" w:color="auto"/>
            </w:tcBorders>
            <w:shd w:val="clear" w:color="auto" w:fill="auto"/>
            <w:noWrap/>
            <w:vAlign w:val="bottom"/>
          </w:tcPr>
          <w:p w14:paraId="3710C7B1"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224.054</w:t>
            </w:r>
          </w:p>
        </w:tc>
        <w:tc>
          <w:tcPr>
            <w:tcW w:w="1275" w:type="dxa"/>
            <w:tcBorders>
              <w:top w:val="nil"/>
              <w:left w:val="single" w:sz="4" w:space="0" w:color="auto"/>
              <w:bottom w:val="nil"/>
              <w:right w:val="single" w:sz="4" w:space="0" w:color="auto"/>
            </w:tcBorders>
            <w:shd w:val="clear" w:color="auto" w:fill="auto"/>
            <w:noWrap/>
            <w:vAlign w:val="center"/>
          </w:tcPr>
          <w:p w14:paraId="19C99D5B"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240.220</w:t>
            </w:r>
          </w:p>
        </w:tc>
      </w:tr>
      <w:tr w:rsidR="009703C9" w:rsidRPr="004719A1" w14:paraId="21C3435A"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43B5BE8C" w14:textId="3B475B29" w:rsidR="009703C9" w:rsidRPr="005B233F" w:rsidRDefault="009703C9" w:rsidP="008F244F">
            <w:pPr>
              <w:spacing w:line="360" w:lineRule="auto"/>
              <w:jc w:val="both"/>
              <w:rPr>
                <w:rFonts w:ascii="Century Schoolbook" w:hAnsi="Century Schoolbook" w:cs="Arial"/>
                <w:sz w:val="20"/>
                <w:szCs w:val="20"/>
                <w:lang w:val="en-GB"/>
              </w:rPr>
            </w:pPr>
            <w:r w:rsidRPr="005B233F">
              <w:rPr>
                <w:rFonts w:ascii="Century Schoolbook" w:hAnsi="Century Schoolbook" w:cs="Arial"/>
                <w:sz w:val="20"/>
                <w:szCs w:val="20"/>
                <w:lang w:val="en-GB"/>
              </w:rPr>
              <w:t xml:space="preserve">Average </w:t>
            </w:r>
            <w:r w:rsidR="000E6E0D" w:rsidRPr="005B233F">
              <w:rPr>
                <w:rFonts w:ascii="Century Schoolbook" w:hAnsi="Century Schoolbook" w:cs="Arial"/>
                <w:sz w:val="20"/>
                <w:szCs w:val="20"/>
                <w:lang w:val="en-GB"/>
              </w:rPr>
              <w:t>print</w:t>
            </w:r>
            <w:r w:rsidR="005B233F" w:rsidRPr="005B233F">
              <w:rPr>
                <w:rFonts w:ascii="Century Schoolbook" w:hAnsi="Century Schoolbook" w:cs="Arial"/>
                <w:sz w:val="20"/>
                <w:szCs w:val="20"/>
                <w:lang w:val="en-GB"/>
              </w:rPr>
              <w:t xml:space="preserve"> </w:t>
            </w:r>
            <w:r w:rsidR="005B233F">
              <w:rPr>
                <w:rFonts w:ascii="Century Schoolbook" w:hAnsi="Century Schoolbook" w:cs="Arial"/>
                <w:sz w:val="20"/>
                <w:szCs w:val="20"/>
                <w:lang w:val="en-GB"/>
              </w:rPr>
              <w:t>run</w:t>
            </w:r>
            <w:r w:rsidRPr="005B233F">
              <w:rPr>
                <w:rFonts w:ascii="Century Schoolbook" w:hAnsi="Century Schoolbook" w:cs="Arial"/>
                <w:sz w:val="20"/>
                <w:szCs w:val="20"/>
                <w:lang w:val="en-GB"/>
              </w:rPr>
              <w:t xml:space="preserve"> (copies/title)</w:t>
            </w:r>
          </w:p>
        </w:tc>
        <w:tc>
          <w:tcPr>
            <w:tcW w:w="1276" w:type="dxa"/>
            <w:tcBorders>
              <w:top w:val="nil"/>
              <w:left w:val="single" w:sz="4" w:space="0" w:color="auto"/>
              <w:bottom w:val="nil"/>
              <w:right w:val="single" w:sz="4" w:space="0" w:color="auto"/>
            </w:tcBorders>
            <w:shd w:val="clear" w:color="auto" w:fill="auto"/>
            <w:noWrap/>
            <w:vAlign w:val="bottom"/>
          </w:tcPr>
          <w:p w14:paraId="2E5BE258"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2.810</w:t>
            </w:r>
          </w:p>
        </w:tc>
        <w:tc>
          <w:tcPr>
            <w:tcW w:w="1276" w:type="dxa"/>
            <w:tcBorders>
              <w:top w:val="nil"/>
              <w:left w:val="single" w:sz="4" w:space="0" w:color="auto"/>
              <w:bottom w:val="nil"/>
              <w:right w:val="single" w:sz="4" w:space="0" w:color="auto"/>
            </w:tcBorders>
            <w:shd w:val="clear" w:color="auto" w:fill="auto"/>
            <w:noWrap/>
            <w:vAlign w:val="bottom"/>
          </w:tcPr>
          <w:p w14:paraId="16070983"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2.749</w:t>
            </w:r>
          </w:p>
        </w:tc>
        <w:tc>
          <w:tcPr>
            <w:tcW w:w="1275" w:type="dxa"/>
            <w:tcBorders>
              <w:top w:val="nil"/>
              <w:left w:val="single" w:sz="4" w:space="0" w:color="auto"/>
              <w:bottom w:val="nil"/>
              <w:right w:val="single" w:sz="4" w:space="0" w:color="auto"/>
            </w:tcBorders>
            <w:shd w:val="clear" w:color="auto" w:fill="auto"/>
            <w:noWrap/>
            <w:vAlign w:val="center"/>
          </w:tcPr>
          <w:p w14:paraId="27049B44"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2.753</w:t>
            </w:r>
          </w:p>
        </w:tc>
      </w:tr>
      <w:tr w:rsidR="009703C9" w:rsidRPr="004719A1" w14:paraId="4EAD131B"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5AFBAB23" w14:textId="55AD240B" w:rsidR="009703C9" w:rsidRPr="004719A1" w:rsidRDefault="005B233F" w:rsidP="008F244F">
            <w:pPr>
              <w:spacing w:line="360" w:lineRule="auto"/>
              <w:jc w:val="both"/>
              <w:rPr>
                <w:rFonts w:ascii="Century Schoolbook" w:hAnsi="Century Schoolbook" w:cs="Arial"/>
                <w:sz w:val="20"/>
                <w:szCs w:val="20"/>
              </w:rPr>
            </w:pPr>
            <w:proofErr w:type="spellStart"/>
            <w:r>
              <w:rPr>
                <w:rFonts w:ascii="Century Schoolbook" w:hAnsi="Century Schoolbook" w:cs="Arial"/>
                <w:sz w:val="20"/>
                <w:szCs w:val="20"/>
              </w:rPr>
              <w:t>Titles</w:t>
            </w:r>
            <w:proofErr w:type="spellEnd"/>
            <w:r>
              <w:rPr>
                <w:rFonts w:ascii="Century Schoolbook" w:hAnsi="Century Schoolbook" w:cs="Arial"/>
                <w:sz w:val="20"/>
                <w:szCs w:val="20"/>
              </w:rPr>
              <w:t xml:space="preserve"> </w:t>
            </w:r>
            <w:proofErr w:type="spellStart"/>
            <w:r>
              <w:rPr>
                <w:rFonts w:ascii="Century Schoolbook" w:hAnsi="Century Schoolbook" w:cs="Arial"/>
                <w:sz w:val="20"/>
                <w:szCs w:val="20"/>
              </w:rPr>
              <w:t>on</w:t>
            </w:r>
            <w:proofErr w:type="spellEnd"/>
            <w:r>
              <w:rPr>
                <w:rFonts w:ascii="Century Schoolbook" w:hAnsi="Century Schoolbook" w:cs="Arial"/>
                <w:sz w:val="20"/>
                <w:szCs w:val="20"/>
              </w:rPr>
              <w:t xml:space="preserve"> sale</w:t>
            </w:r>
          </w:p>
        </w:tc>
        <w:tc>
          <w:tcPr>
            <w:tcW w:w="1276" w:type="dxa"/>
            <w:tcBorders>
              <w:top w:val="nil"/>
              <w:left w:val="single" w:sz="4" w:space="0" w:color="auto"/>
              <w:bottom w:val="nil"/>
              <w:right w:val="single" w:sz="4" w:space="0" w:color="auto"/>
            </w:tcBorders>
            <w:shd w:val="clear" w:color="auto" w:fill="auto"/>
            <w:noWrap/>
            <w:vAlign w:val="bottom"/>
          </w:tcPr>
          <w:p w14:paraId="03E13695"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586.811</w:t>
            </w:r>
          </w:p>
        </w:tc>
        <w:tc>
          <w:tcPr>
            <w:tcW w:w="1276" w:type="dxa"/>
            <w:tcBorders>
              <w:top w:val="nil"/>
              <w:left w:val="single" w:sz="4" w:space="0" w:color="auto"/>
              <w:bottom w:val="nil"/>
              <w:right w:val="single" w:sz="4" w:space="0" w:color="auto"/>
            </w:tcBorders>
            <w:shd w:val="clear" w:color="auto" w:fill="auto"/>
            <w:noWrap/>
            <w:vAlign w:val="bottom"/>
          </w:tcPr>
          <w:p w14:paraId="71F7B5F0"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620.316</w:t>
            </w:r>
          </w:p>
        </w:tc>
        <w:tc>
          <w:tcPr>
            <w:tcW w:w="1275" w:type="dxa"/>
            <w:tcBorders>
              <w:top w:val="nil"/>
              <w:left w:val="single" w:sz="4" w:space="0" w:color="auto"/>
              <w:bottom w:val="nil"/>
              <w:right w:val="single" w:sz="4" w:space="0" w:color="auto"/>
            </w:tcBorders>
            <w:shd w:val="clear" w:color="auto" w:fill="auto"/>
            <w:noWrap/>
            <w:vAlign w:val="center"/>
          </w:tcPr>
          <w:p w14:paraId="470BA0CA"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656.080</w:t>
            </w:r>
          </w:p>
        </w:tc>
      </w:tr>
      <w:tr w:rsidR="009703C9" w:rsidRPr="004719A1" w14:paraId="02AEBFCB" w14:textId="77777777" w:rsidTr="009703C9">
        <w:trPr>
          <w:trHeight w:val="198"/>
          <w:jc w:val="center"/>
        </w:trPr>
        <w:tc>
          <w:tcPr>
            <w:tcW w:w="4828" w:type="dxa"/>
            <w:tcBorders>
              <w:top w:val="nil"/>
              <w:left w:val="single" w:sz="4" w:space="0" w:color="auto"/>
              <w:bottom w:val="nil"/>
              <w:right w:val="single" w:sz="4" w:space="0" w:color="auto"/>
            </w:tcBorders>
            <w:shd w:val="clear" w:color="auto" w:fill="auto"/>
            <w:vAlign w:val="bottom"/>
          </w:tcPr>
          <w:p w14:paraId="60C2C60D" w14:textId="3E38EA4B" w:rsidR="009703C9" w:rsidRPr="000E6E0D" w:rsidRDefault="005B233F" w:rsidP="008F244F">
            <w:pPr>
              <w:spacing w:line="360" w:lineRule="auto"/>
              <w:jc w:val="both"/>
              <w:rPr>
                <w:rFonts w:ascii="Century Schoolbook" w:hAnsi="Century Schoolbook" w:cs="Arial"/>
                <w:sz w:val="20"/>
                <w:szCs w:val="20"/>
                <w:lang w:val="en-GB"/>
              </w:rPr>
            </w:pPr>
            <w:r>
              <w:rPr>
                <w:rFonts w:ascii="Century Schoolbook" w:hAnsi="Century Schoolbook" w:cs="Arial"/>
                <w:sz w:val="20"/>
                <w:szCs w:val="20"/>
                <w:lang w:val="en-GB"/>
              </w:rPr>
              <w:t>I</w:t>
            </w:r>
            <w:r w:rsidR="009703C9" w:rsidRPr="000E6E0D">
              <w:rPr>
                <w:rFonts w:ascii="Century Schoolbook" w:hAnsi="Century Schoolbook" w:cs="Arial"/>
                <w:sz w:val="20"/>
                <w:szCs w:val="20"/>
                <w:lang w:val="en-GB"/>
              </w:rPr>
              <w:t xml:space="preserve">nternal market </w:t>
            </w:r>
            <w:r>
              <w:rPr>
                <w:rFonts w:ascii="Century Schoolbook" w:hAnsi="Century Schoolbook" w:cs="Arial"/>
                <w:sz w:val="20"/>
                <w:szCs w:val="20"/>
                <w:lang w:val="en-GB"/>
              </w:rPr>
              <w:t xml:space="preserve">turnover </w:t>
            </w:r>
            <w:r w:rsidR="009703C9" w:rsidRPr="000E6E0D">
              <w:rPr>
                <w:rFonts w:ascii="Century Schoolbook" w:hAnsi="Century Schoolbook" w:cs="Arial"/>
                <w:sz w:val="20"/>
                <w:szCs w:val="20"/>
                <w:lang w:val="en-GB"/>
              </w:rPr>
              <w:t>(million Euros)</w:t>
            </w:r>
          </w:p>
        </w:tc>
        <w:tc>
          <w:tcPr>
            <w:tcW w:w="1276" w:type="dxa"/>
            <w:tcBorders>
              <w:top w:val="nil"/>
              <w:left w:val="single" w:sz="4" w:space="0" w:color="auto"/>
              <w:bottom w:val="nil"/>
              <w:right w:val="single" w:sz="4" w:space="0" w:color="auto"/>
            </w:tcBorders>
            <w:shd w:val="clear" w:color="auto" w:fill="auto"/>
            <w:noWrap/>
            <w:vAlign w:val="bottom"/>
          </w:tcPr>
          <w:p w14:paraId="2B34D95C"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2.257,07</w:t>
            </w:r>
          </w:p>
        </w:tc>
        <w:tc>
          <w:tcPr>
            <w:tcW w:w="1276" w:type="dxa"/>
            <w:tcBorders>
              <w:top w:val="nil"/>
              <w:left w:val="single" w:sz="4" w:space="0" w:color="auto"/>
              <w:bottom w:val="nil"/>
              <w:right w:val="single" w:sz="4" w:space="0" w:color="auto"/>
            </w:tcBorders>
            <w:shd w:val="clear" w:color="auto" w:fill="auto"/>
            <w:noWrap/>
            <w:vAlign w:val="bottom"/>
          </w:tcPr>
          <w:p w14:paraId="258362D5"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2.317,20</w:t>
            </w:r>
          </w:p>
        </w:tc>
        <w:tc>
          <w:tcPr>
            <w:tcW w:w="1275" w:type="dxa"/>
            <w:tcBorders>
              <w:top w:val="nil"/>
              <w:left w:val="single" w:sz="4" w:space="0" w:color="auto"/>
              <w:bottom w:val="nil"/>
              <w:right w:val="single" w:sz="4" w:space="0" w:color="auto"/>
            </w:tcBorders>
            <w:shd w:val="clear" w:color="auto" w:fill="auto"/>
            <w:noWrap/>
            <w:vAlign w:val="center"/>
          </w:tcPr>
          <w:p w14:paraId="3C735900"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2.319,36</w:t>
            </w:r>
          </w:p>
        </w:tc>
      </w:tr>
      <w:tr w:rsidR="009703C9" w:rsidRPr="004719A1" w14:paraId="6AEA647A" w14:textId="77777777" w:rsidTr="009703C9">
        <w:trPr>
          <w:trHeight w:val="223"/>
          <w:jc w:val="center"/>
        </w:trPr>
        <w:tc>
          <w:tcPr>
            <w:tcW w:w="4828" w:type="dxa"/>
            <w:tcBorders>
              <w:top w:val="nil"/>
              <w:left w:val="single" w:sz="4" w:space="0" w:color="auto"/>
              <w:bottom w:val="nil"/>
              <w:right w:val="single" w:sz="4" w:space="0" w:color="auto"/>
            </w:tcBorders>
            <w:shd w:val="clear" w:color="auto" w:fill="auto"/>
            <w:noWrap/>
            <w:vAlign w:val="bottom"/>
          </w:tcPr>
          <w:p w14:paraId="05008A9E"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Net turnover internal market (million euros)</w:t>
            </w:r>
          </w:p>
        </w:tc>
        <w:tc>
          <w:tcPr>
            <w:tcW w:w="1276" w:type="dxa"/>
            <w:tcBorders>
              <w:top w:val="nil"/>
              <w:left w:val="single" w:sz="4" w:space="0" w:color="auto"/>
              <w:bottom w:val="nil"/>
              <w:right w:val="single" w:sz="4" w:space="0" w:color="auto"/>
            </w:tcBorders>
            <w:shd w:val="clear" w:color="auto" w:fill="auto"/>
            <w:noWrap/>
            <w:vAlign w:val="bottom"/>
          </w:tcPr>
          <w:p w14:paraId="00D287E7"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1.573,44</w:t>
            </w:r>
          </w:p>
        </w:tc>
        <w:tc>
          <w:tcPr>
            <w:tcW w:w="1276" w:type="dxa"/>
            <w:tcBorders>
              <w:top w:val="nil"/>
              <w:left w:val="single" w:sz="4" w:space="0" w:color="auto"/>
              <w:bottom w:val="nil"/>
              <w:right w:val="single" w:sz="4" w:space="0" w:color="auto"/>
            </w:tcBorders>
            <w:shd w:val="clear" w:color="auto" w:fill="auto"/>
            <w:noWrap/>
            <w:vAlign w:val="bottom"/>
          </w:tcPr>
          <w:p w14:paraId="27B44B61"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1.601,37</w:t>
            </w:r>
          </w:p>
        </w:tc>
        <w:tc>
          <w:tcPr>
            <w:tcW w:w="1275" w:type="dxa"/>
            <w:tcBorders>
              <w:top w:val="nil"/>
              <w:left w:val="single" w:sz="4" w:space="0" w:color="auto"/>
              <w:bottom w:val="nil"/>
              <w:right w:val="single" w:sz="4" w:space="0" w:color="auto"/>
            </w:tcBorders>
            <w:shd w:val="clear" w:color="auto" w:fill="auto"/>
            <w:noWrap/>
            <w:vAlign w:val="center"/>
          </w:tcPr>
          <w:p w14:paraId="4ABC81BD"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1.658,82</w:t>
            </w:r>
          </w:p>
        </w:tc>
      </w:tr>
      <w:tr w:rsidR="009703C9" w:rsidRPr="004719A1" w14:paraId="12402899"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3D1D8931" w14:textId="3F769A5F" w:rsidR="009703C9" w:rsidRPr="004719A1" w:rsidRDefault="005B233F" w:rsidP="008F244F">
            <w:pPr>
              <w:spacing w:line="360" w:lineRule="auto"/>
              <w:jc w:val="both"/>
              <w:rPr>
                <w:rFonts w:ascii="Century Schoolbook" w:hAnsi="Century Schoolbook" w:cs="Arial"/>
                <w:sz w:val="20"/>
                <w:szCs w:val="20"/>
              </w:rPr>
            </w:pPr>
            <w:r>
              <w:rPr>
                <w:rFonts w:ascii="Century Schoolbook" w:hAnsi="Century Schoolbook" w:cs="Arial"/>
                <w:sz w:val="20"/>
                <w:szCs w:val="20"/>
                <w:lang w:val="es-ES_tradnl"/>
              </w:rPr>
              <w:t>Copies</w:t>
            </w:r>
            <w:r w:rsidR="009703C9" w:rsidRPr="004719A1">
              <w:rPr>
                <w:rFonts w:ascii="Century Schoolbook" w:hAnsi="Century Schoolbook" w:cs="Arial"/>
                <w:sz w:val="20"/>
                <w:szCs w:val="20"/>
                <w:lang w:val="es-ES_tradnl"/>
              </w:rPr>
              <w:t xml:space="preserve"> </w:t>
            </w:r>
            <w:proofErr w:type="spellStart"/>
            <w:r w:rsidR="009703C9" w:rsidRPr="004719A1">
              <w:rPr>
                <w:rFonts w:ascii="Century Schoolbook" w:hAnsi="Century Schoolbook" w:cs="Arial"/>
                <w:sz w:val="20"/>
                <w:szCs w:val="20"/>
                <w:lang w:val="es-ES_tradnl"/>
              </w:rPr>
              <w:t>sold</w:t>
            </w:r>
            <w:proofErr w:type="spellEnd"/>
            <w:r w:rsidR="009703C9" w:rsidRPr="004719A1">
              <w:rPr>
                <w:rFonts w:ascii="Century Schoolbook" w:hAnsi="Century Schoolbook" w:cs="Arial"/>
                <w:sz w:val="20"/>
                <w:szCs w:val="20"/>
                <w:lang w:val="es-ES_tradnl"/>
              </w:rPr>
              <w:t xml:space="preserve"> (</w:t>
            </w:r>
            <w:proofErr w:type="spellStart"/>
            <w:r w:rsidR="009703C9" w:rsidRPr="004719A1">
              <w:rPr>
                <w:rFonts w:ascii="Century Schoolbook" w:hAnsi="Century Schoolbook" w:cs="Arial"/>
                <w:sz w:val="20"/>
                <w:szCs w:val="20"/>
                <w:lang w:val="es-ES_tradnl"/>
              </w:rPr>
              <w:t>thousands</w:t>
            </w:r>
            <w:proofErr w:type="spellEnd"/>
            <w:r w:rsidR="009703C9" w:rsidRPr="004719A1">
              <w:rPr>
                <w:rFonts w:ascii="Century Schoolbook" w:hAnsi="Century Schoolbook" w:cs="Arial"/>
                <w:sz w:val="20"/>
                <w:szCs w:val="20"/>
                <w:lang w:val="es-ES_tradnl"/>
              </w:rPr>
              <w:t>)</w:t>
            </w:r>
          </w:p>
        </w:tc>
        <w:tc>
          <w:tcPr>
            <w:tcW w:w="1276" w:type="dxa"/>
            <w:tcBorders>
              <w:top w:val="nil"/>
              <w:left w:val="single" w:sz="4" w:space="0" w:color="auto"/>
              <w:bottom w:val="nil"/>
              <w:right w:val="single" w:sz="4" w:space="0" w:color="auto"/>
            </w:tcBorders>
            <w:shd w:val="clear" w:color="auto" w:fill="auto"/>
            <w:noWrap/>
            <w:vAlign w:val="bottom"/>
          </w:tcPr>
          <w:p w14:paraId="3124F3CB"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155.436</w:t>
            </w:r>
          </w:p>
        </w:tc>
        <w:tc>
          <w:tcPr>
            <w:tcW w:w="1276" w:type="dxa"/>
            <w:tcBorders>
              <w:top w:val="nil"/>
              <w:left w:val="single" w:sz="4" w:space="0" w:color="auto"/>
              <w:bottom w:val="nil"/>
              <w:right w:val="single" w:sz="4" w:space="0" w:color="auto"/>
            </w:tcBorders>
            <w:shd w:val="clear" w:color="auto" w:fill="auto"/>
            <w:noWrap/>
            <w:vAlign w:val="bottom"/>
          </w:tcPr>
          <w:p w14:paraId="71A98829"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157.233</w:t>
            </w:r>
          </w:p>
        </w:tc>
        <w:tc>
          <w:tcPr>
            <w:tcW w:w="1275" w:type="dxa"/>
            <w:tcBorders>
              <w:top w:val="nil"/>
              <w:left w:val="single" w:sz="4" w:space="0" w:color="auto"/>
              <w:bottom w:val="nil"/>
              <w:right w:val="single" w:sz="4" w:space="0" w:color="auto"/>
            </w:tcBorders>
            <w:shd w:val="clear" w:color="auto" w:fill="auto"/>
            <w:noWrap/>
            <w:vAlign w:val="center"/>
          </w:tcPr>
          <w:p w14:paraId="0FD98FCC"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158.250</w:t>
            </w:r>
          </w:p>
        </w:tc>
      </w:tr>
      <w:tr w:rsidR="009703C9" w:rsidRPr="004719A1" w14:paraId="2FC62055" w14:textId="77777777" w:rsidTr="009703C9">
        <w:trPr>
          <w:trHeight w:val="223"/>
          <w:jc w:val="center"/>
        </w:trPr>
        <w:tc>
          <w:tcPr>
            <w:tcW w:w="4828" w:type="dxa"/>
            <w:tcBorders>
              <w:top w:val="nil"/>
              <w:left w:val="single" w:sz="4" w:space="0" w:color="auto"/>
              <w:bottom w:val="single" w:sz="4" w:space="0" w:color="auto"/>
              <w:right w:val="single" w:sz="4" w:space="0" w:color="auto"/>
            </w:tcBorders>
            <w:shd w:val="clear" w:color="auto" w:fill="auto"/>
            <w:noWrap/>
            <w:vAlign w:val="bottom"/>
          </w:tcPr>
          <w:p w14:paraId="42623126"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 xml:space="preserve">Average prices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C046827"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14,52</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01C88D7"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14,74</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1BA96CB"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14,66</w:t>
            </w:r>
          </w:p>
        </w:tc>
      </w:tr>
    </w:tbl>
    <w:p w14:paraId="5ED33106" w14:textId="77777777" w:rsidR="008F244F" w:rsidRPr="004719A1" w:rsidRDefault="008F244F" w:rsidP="008F244F">
      <w:pPr>
        <w:pStyle w:val="Notaalpie"/>
        <w:spacing w:line="360" w:lineRule="auto"/>
        <w:rPr>
          <w:rFonts w:ascii="Century Schoolbook" w:hAnsi="Century Schoolbook"/>
          <w:color w:val="FF0000"/>
          <w:sz w:val="24"/>
          <w:szCs w:val="24"/>
        </w:rPr>
      </w:pPr>
    </w:p>
    <w:p w14:paraId="670C8C58" w14:textId="64542FEA" w:rsidR="008F244F" w:rsidRPr="000E6E0D" w:rsidRDefault="008F244F" w:rsidP="008F244F">
      <w:pPr>
        <w:spacing w:line="360" w:lineRule="auto"/>
        <w:jc w:val="both"/>
        <w:rPr>
          <w:rFonts w:ascii="Century Schoolbook" w:hAnsi="Century Schoolbook"/>
          <w:lang w:val="en-GB"/>
        </w:rPr>
      </w:pPr>
      <w:r w:rsidRPr="000E6E0D">
        <w:rPr>
          <w:rFonts w:ascii="Century Schoolbook" w:hAnsi="Century Schoolbook"/>
          <w:lang w:val="en-GB"/>
        </w:rPr>
        <w:t xml:space="preserve">The data </w:t>
      </w:r>
      <w:r w:rsidR="001E462A" w:rsidRPr="000E6E0D">
        <w:rPr>
          <w:rFonts w:ascii="Century Schoolbook" w:hAnsi="Century Schoolbook"/>
          <w:lang w:val="en-GB"/>
        </w:rPr>
        <w:t>for</w:t>
      </w:r>
      <w:r w:rsidRPr="000E6E0D">
        <w:rPr>
          <w:rFonts w:ascii="Century Schoolbook" w:hAnsi="Century Schoolbook"/>
          <w:lang w:val="en-GB"/>
        </w:rPr>
        <w:t xml:space="preserve"> 2017 corroborate the change of trend observed since 2014, which announced the beginning of the recovery of the publishing sector in Spain. In 2017 both the number of jobs in the sector (0.7% more than in 2016) and the number of </w:t>
      </w:r>
      <w:r w:rsidR="005B233F">
        <w:rPr>
          <w:rFonts w:ascii="Century Schoolbook" w:hAnsi="Century Schoolbook"/>
          <w:lang w:val="en-GB"/>
        </w:rPr>
        <w:t>affiliated</w:t>
      </w:r>
      <w:r w:rsidRPr="000E6E0D">
        <w:rPr>
          <w:rFonts w:ascii="Century Schoolbook" w:hAnsi="Century Schoolbook"/>
          <w:lang w:val="en-GB"/>
        </w:rPr>
        <w:t xml:space="preserve"> companies increased, from 727 in 2016 to 737 in 2017.</w:t>
      </w:r>
    </w:p>
    <w:p w14:paraId="0439C708" w14:textId="77777777" w:rsidR="00135693" w:rsidRPr="000E6E0D" w:rsidRDefault="00135693" w:rsidP="008F244F">
      <w:pPr>
        <w:spacing w:line="360" w:lineRule="auto"/>
        <w:jc w:val="both"/>
        <w:rPr>
          <w:rFonts w:ascii="Century Schoolbook" w:hAnsi="Century Schoolbook"/>
          <w:color w:val="FF0000"/>
          <w:lang w:val="en-GB"/>
        </w:rPr>
      </w:pPr>
    </w:p>
    <w:p w14:paraId="100E7884" w14:textId="1C3BF07B" w:rsidR="00135693" w:rsidRPr="000E6E0D" w:rsidRDefault="00135693" w:rsidP="008F244F">
      <w:pPr>
        <w:spacing w:line="360" w:lineRule="auto"/>
        <w:jc w:val="both"/>
        <w:rPr>
          <w:rFonts w:ascii="Century Schoolbook" w:hAnsi="Century Schoolbook"/>
          <w:lang w:val="en-GB"/>
        </w:rPr>
      </w:pPr>
      <w:r w:rsidRPr="000E6E0D">
        <w:rPr>
          <w:rFonts w:ascii="Century Schoolbook" w:hAnsi="Century Schoolbook"/>
          <w:lang w:val="en-GB"/>
        </w:rPr>
        <w:t>On the other hand,</w:t>
      </w:r>
      <w:r w:rsidR="008F244F" w:rsidRPr="000E6E0D">
        <w:rPr>
          <w:rFonts w:ascii="Century Schoolbook" w:hAnsi="Century Schoolbook"/>
          <w:lang w:val="en-GB"/>
        </w:rPr>
        <w:t xml:space="preserve"> the sector </w:t>
      </w:r>
      <w:r w:rsidR="005B233F">
        <w:rPr>
          <w:rFonts w:ascii="Century Schoolbook" w:hAnsi="Century Schoolbook"/>
          <w:lang w:val="en-GB"/>
        </w:rPr>
        <w:t>publish</w:t>
      </w:r>
      <w:r w:rsidR="008F244F" w:rsidRPr="000E6E0D">
        <w:rPr>
          <w:rFonts w:ascii="Century Schoolbook" w:hAnsi="Century Schoolbook"/>
          <w:lang w:val="en-GB"/>
        </w:rPr>
        <w:t xml:space="preserve">ed 87,262 titles, with an average </w:t>
      </w:r>
      <w:r w:rsidR="005B233F">
        <w:rPr>
          <w:rFonts w:ascii="Century Schoolbook" w:hAnsi="Century Schoolbook"/>
          <w:lang w:val="en-GB"/>
        </w:rPr>
        <w:t>print run</w:t>
      </w:r>
      <w:r w:rsidR="008F244F" w:rsidRPr="000E6E0D">
        <w:rPr>
          <w:rFonts w:ascii="Century Schoolbook" w:hAnsi="Century Schoolbook"/>
          <w:lang w:val="en-GB"/>
        </w:rPr>
        <w:t xml:space="preserve"> of 2,753 copies per title. The Spanish publishing catalogue on sale totals 656,080 titles</w:t>
      </w:r>
      <w:r w:rsidR="001E462A" w:rsidRPr="000E6E0D">
        <w:rPr>
          <w:rFonts w:ascii="Century Schoolbook" w:hAnsi="Century Schoolbook"/>
          <w:lang w:val="en-GB"/>
        </w:rPr>
        <w:t xml:space="preserve"> and</w:t>
      </w:r>
      <w:r w:rsidR="008F244F" w:rsidRPr="000E6E0D">
        <w:rPr>
          <w:rFonts w:ascii="Century Schoolbook" w:hAnsi="Century Schoolbook"/>
          <w:lang w:val="en-GB"/>
        </w:rPr>
        <w:t xml:space="preserve"> in 2017 158.250 million copies were sold, 0.6% more than in 2016. </w:t>
      </w:r>
    </w:p>
    <w:p w14:paraId="23FCF8F8" w14:textId="77777777" w:rsidR="001E462A" w:rsidRPr="000E6E0D" w:rsidRDefault="001E462A" w:rsidP="008F244F">
      <w:pPr>
        <w:spacing w:line="360" w:lineRule="auto"/>
        <w:jc w:val="both"/>
        <w:rPr>
          <w:rFonts w:ascii="Century Schoolbook" w:hAnsi="Century Schoolbook"/>
          <w:color w:val="FF0000"/>
          <w:lang w:val="en-GB"/>
        </w:rPr>
      </w:pPr>
    </w:p>
    <w:p w14:paraId="2DC8E089" w14:textId="6889AB4C" w:rsidR="008F244F" w:rsidRPr="000E6E0D" w:rsidRDefault="008F244F" w:rsidP="008F244F">
      <w:pPr>
        <w:spacing w:line="360" w:lineRule="auto"/>
        <w:jc w:val="both"/>
        <w:rPr>
          <w:rFonts w:ascii="Century Schoolbook" w:hAnsi="Century Schoolbook"/>
          <w:lang w:val="en-GB"/>
        </w:rPr>
      </w:pPr>
      <w:r w:rsidRPr="000E6E0D">
        <w:rPr>
          <w:rFonts w:ascii="Century Schoolbook" w:hAnsi="Century Schoolbook"/>
          <w:lang w:val="en-GB"/>
        </w:rPr>
        <w:t>The overall turnover of the sector was 2,319.36 million euros</w:t>
      </w:r>
      <w:r w:rsidR="005B233F">
        <w:rPr>
          <w:rFonts w:ascii="Century Schoolbook" w:hAnsi="Century Schoolbook"/>
          <w:lang w:val="en-GB"/>
        </w:rPr>
        <w:t>; it</w:t>
      </w:r>
      <w:r w:rsidRPr="000E6E0D">
        <w:rPr>
          <w:rFonts w:ascii="Century Schoolbook" w:hAnsi="Century Schoolbook"/>
          <w:lang w:val="en-GB"/>
        </w:rPr>
        <w:t xml:space="preserve"> remains</w:t>
      </w:r>
      <w:r w:rsidR="001E462A" w:rsidRPr="000E6E0D">
        <w:rPr>
          <w:rFonts w:ascii="Century Schoolbook" w:hAnsi="Century Schoolbook"/>
          <w:lang w:val="en-GB"/>
        </w:rPr>
        <w:t xml:space="preserve"> in</w:t>
      </w:r>
      <w:r w:rsidRPr="000E6E0D">
        <w:rPr>
          <w:rFonts w:ascii="Century Schoolbook" w:hAnsi="Century Schoolbook"/>
          <w:lang w:val="en-GB"/>
        </w:rPr>
        <w:t xml:space="preserve"> line with the previous year (+0.1%)</w:t>
      </w:r>
      <w:r w:rsidR="001E462A" w:rsidRPr="000E6E0D">
        <w:rPr>
          <w:rFonts w:ascii="Century Schoolbook" w:hAnsi="Century Schoolbook"/>
          <w:lang w:val="en-GB"/>
        </w:rPr>
        <w:t>, and</w:t>
      </w:r>
      <w:r w:rsidRPr="000E6E0D">
        <w:rPr>
          <w:rFonts w:ascii="Century Schoolbook" w:hAnsi="Century Schoolbook"/>
          <w:lang w:val="en-GB"/>
        </w:rPr>
        <w:t xml:space="preserve"> the average price per copy fell to 14.66 euros. In</w:t>
      </w:r>
      <w:r w:rsidR="001E462A" w:rsidRPr="000E6E0D">
        <w:rPr>
          <w:rFonts w:ascii="Century Schoolbook" w:hAnsi="Century Schoolbook"/>
          <w:lang w:val="en-GB"/>
        </w:rPr>
        <w:t xml:space="preserve"> addition, it</w:t>
      </w:r>
      <w:r w:rsidRPr="000E6E0D">
        <w:rPr>
          <w:rFonts w:ascii="Century Schoolbook" w:hAnsi="Century Schoolbook"/>
          <w:lang w:val="en-GB"/>
        </w:rPr>
        <w:t xml:space="preserve"> should be noted that turnover is mainly concentrated in the publishing houses of the guilds of Catalonia</w:t>
      </w:r>
      <w:r w:rsidR="00FE7FC8" w:rsidRPr="000E6E0D">
        <w:rPr>
          <w:rFonts w:ascii="Century Schoolbook" w:hAnsi="Century Schoolbook"/>
          <w:lang w:val="en-GB"/>
        </w:rPr>
        <w:t>,</w:t>
      </w:r>
      <w:r w:rsidRPr="000E6E0D">
        <w:rPr>
          <w:rFonts w:ascii="Century Schoolbook" w:hAnsi="Century Schoolbook"/>
          <w:lang w:val="en-GB"/>
        </w:rPr>
        <w:t xml:space="preserve"> with 50.8%</w:t>
      </w:r>
      <w:r w:rsidR="00FE7FC8" w:rsidRPr="000E6E0D">
        <w:rPr>
          <w:rFonts w:ascii="Century Schoolbook" w:hAnsi="Century Schoolbook"/>
          <w:lang w:val="en-GB"/>
        </w:rPr>
        <w:t>,</w:t>
      </w:r>
      <w:r w:rsidRPr="000E6E0D">
        <w:rPr>
          <w:rFonts w:ascii="Century Schoolbook" w:hAnsi="Century Schoolbook"/>
          <w:lang w:val="en-GB"/>
        </w:rPr>
        <w:t xml:space="preserve"> and Madrid</w:t>
      </w:r>
      <w:r w:rsidR="00FE7FC8" w:rsidRPr="000E6E0D">
        <w:rPr>
          <w:rFonts w:ascii="Century Schoolbook" w:hAnsi="Century Schoolbook"/>
          <w:lang w:val="en-GB"/>
        </w:rPr>
        <w:t>,</w:t>
      </w:r>
      <w:r w:rsidRPr="000E6E0D">
        <w:rPr>
          <w:rFonts w:ascii="Century Schoolbook" w:hAnsi="Century Schoolbook"/>
          <w:lang w:val="en-GB"/>
        </w:rPr>
        <w:t xml:space="preserve"> with 42.3%, </w:t>
      </w:r>
      <w:r w:rsidR="00FE7FC8" w:rsidRPr="000E6E0D">
        <w:rPr>
          <w:rFonts w:ascii="Century Schoolbook" w:hAnsi="Century Schoolbook"/>
          <w:lang w:val="en-GB"/>
        </w:rPr>
        <w:t xml:space="preserve">both </w:t>
      </w:r>
      <w:r w:rsidRPr="000E6E0D">
        <w:rPr>
          <w:rFonts w:ascii="Century Schoolbook" w:hAnsi="Century Schoolbook"/>
          <w:lang w:val="en-GB"/>
        </w:rPr>
        <w:t>accounting for 93.1% of global turnover.</w:t>
      </w:r>
    </w:p>
    <w:p w14:paraId="26E0132B" w14:textId="77777777" w:rsidR="001E462A" w:rsidRPr="000E6E0D" w:rsidRDefault="001E462A" w:rsidP="008F244F">
      <w:pPr>
        <w:spacing w:line="360" w:lineRule="auto"/>
        <w:jc w:val="both"/>
        <w:rPr>
          <w:rFonts w:ascii="Century Schoolbook" w:hAnsi="Century Schoolbook"/>
          <w:lang w:val="en-GB"/>
        </w:rPr>
      </w:pPr>
    </w:p>
    <w:p w14:paraId="0E5AB45A" w14:textId="75B63126" w:rsidR="008F244F" w:rsidRDefault="005B233F" w:rsidP="008F244F">
      <w:pPr>
        <w:spacing w:line="360" w:lineRule="auto"/>
        <w:jc w:val="both"/>
        <w:rPr>
          <w:rFonts w:ascii="Century Schoolbook" w:hAnsi="Century Schoolbook"/>
          <w:lang w:val="en-GB"/>
        </w:rPr>
      </w:pPr>
      <w:r w:rsidRPr="000E6E0D">
        <w:rPr>
          <w:rFonts w:ascii="Century Schoolbook" w:hAnsi="Century Schoolbook"/>
          <w:lang w:val="en-GB"/>
        </w:rPr>
        <w:t>Regarding</w:t>
      </w:r>
      <w:r w:rsidR="008F244F" w:rsidRPr="000E6E0D">
        <w:rPr>
          <w:rFonts w:ascii="Century Schoolbook" w:hAnsi="Century Schoolbook"/>
          <w:lang w:val="en-GB"/>
        </w:rPr>
        <w:t xml:space="preserve"> turnover by subject, 35.7% of the market share is generated by </w:t>
      </w:r>
      <w:r>
        <w:rPr>
          <w:rFonts w:ascii="Century Schoolbook" w:hAnsi="Century Schoolbook"/>
          <w:lang w:val="en-GB"/>
        </w:rPr>
        <w:t>school books</w:t>
      </w:r>
      <w:r w:rsidR="008F244F" w:rsidRPr="000E6E0D">
        <w:rPr>
          <w:rFonts w:ascii="Century Schoolbook" w:hAnsi="Century Schoolbook"/>
          <w:lang w:val="en-GB"/>
        </w:rPr>
        <w:t xml:space="preserve">, followed by </w:t>
      </w:r>
      <w:r>
        <w:rPr>
          <w:rFonts w:ascii="Century Schoolbook" w:hAnsi="Century Schoolbook"/>
          <w:lang w:val="en-GB"/>
        </w:rPr>
        <w:t>fiction</w:t>
      </w:r>
      <w:r w:rsidR="008F244F" w:rsidRPr="000E6E0D">
        <w:rPr>
          <w:rFonts w:ascii="Century Schoolbook" w:hAnsi="Century Schoolbook"/>
          <w:lang w:val="en-GB"/>
        </w:rPr>
        <w:t xml:space="preserve"> with 19.5%. These are the two subjects with the highest quota. The combination of these two subjects together with </w:t>
      </w:r>
      <w:r w:rsidRPr="000E6E0D">
        <w:rPr>
          <w:rFonts w:ascii="Century Schoolbook" w:eastAsia="Gill Sans MT" w:hAnsi="Century Schoolbook"/>
          <w:color w:val="000000"/>
          <w:lang w:val="en-GB"/>
        </w:rPr>
        <w:t xml:space="preserve">children </w:t>
      </w:r>
      <w:r w:rsidR="008F244F" w:rsidRPr="000E6E0D">
        <w:rPr>
          <w:rFonts w:ascii="Century Schoolbook" w:hAnsi="Century Schoolbook"/>
          <w:lang w:val="en-GB"/>
        </w:rPr>
        <w:t xml:space="preserve">and juvenile (12.3%) and Social Sciences and Humanities (11.5%) reached 79.0% of the total turnover: </w:t>
      </w:r>
    </w:p>
    <w:p w14:paraId="698867ED" w14:textId="77777777" w:rsidR="00453F64" w:rsidRPr="000E6E0D" w:rsidRDefault="00453F64" w:rsidP="008F244F">
      <w:pPr>
        <w:spacing w:line="360" w:lineRule="auto"/>
        <w:jc w:val="both"/>
        <w:rPr>
          <w:rFonts w:ascii="Century Schoolbook" w:hAnsi="Century Schoolbook"/>
          <w:lang w:val="en-GB"/>
        </w:rPr>
      </w:pPr>
    </w:p>
    <w:p w14:paraId="22DDE1F0" w14:textId="588F2B41" w:rsidR="008F244F" w:rsidRPr="000E6E0D" w:rsidRDefault="005B233F" w:rsidP="00135693">
      <w:pPr>
        <w:numPr>
          <w:ilvl w:val="0"/>
          <w:numId w:val="2"/>
        </w:numPr>
        <w:spacing w:line="360" w:lineRule="auto"/>
        <w:ind w:left="708"/>
        <w:contextualSpacing/>
        <w:jc w:val="both"/>
        <w:rPr>
          <w:rFonts w:ascii="Century Schoolbook" w:eastAsia="Gill Sans MT" w:hAnsi="Century Schoolbook"/>
          <w:color w:val="000000"/>
          <w:lang w:val="en-GB"/>
        </w:rPr>
      </w:pPr>
      <w:r>
        <w:rPr>
          <w:rFonts w:ascii="Century Schoolbook" w:eastAsia="Gill Sans MT" w:hAnsi="Century Schoolbook"/>
          <w:color w:val="000000"/>
          <w:lang w:val="en-GB"/>
        </w:rPr>
        <w:lastRenderedPageBreak/>
        <w:t>Fiction</w:t>
      </w:r>
      <w:r w:rsidR="008F244F" w:rsidRPr="000E6E0D">
        <w:rPr>
          <w:rFonts w:ascii="Century Schoolbook" w:eastAsia="Gill Sans MT" w:hAnsi="Century Schoolbook"/>
          <w:color w:val="000000"/>
          <w:lang w:val="en-GB"/>
        </w:rPr>
        <w:t xml:space="preserve"> had a turnover of 451.70 million euros in </w:t>
      </w:r>
      <w:r w:rsidR="008F244F" w:rsidRPr="000E6E0D">
        <w:rPr>
          <w:rFonts w:ascii="Century Schoolbook" w:eastAsia="Gill Sans MT" w:hAnsi="Century Schoolbook"/>
          <w:lang w:val="en-GB"/>
        </w:rPr>
        <w:t>2017</w:t>
      </w:r>
      <w:r w:rsidR="001E462A" w:rsidRPr="000E6E0D">
        <w:rPr>
          <w:rFonts w:ascii="Century Schoolbook" w:eastAsia="Gill Sans MT" w:hAnsi="Century Schoolbook"/>
          <w:lang w:val="en-GB"/>
        </w:rPr>
        <w:t xml:space="preserve">. </w:t>
      </w:r>
      <w:r w:rsidR="008F244F" w:rsidRPr="000E6E0D">
        <w:rPr>
          <w:rFonts w:ascii="Century Schoolbook" w:eastAsia="Gill Sans MT" w:hAnsi="Century Schoolbook"/>
          <w:lang w:val="en-GB"/>
        </w:rPr>
        <w:t xml:space="preserve">Within the subject </w:t>
      </w:r>
      <w:r>
        <w:rPr>
          <w:rFonts w:ascii="Century Schoolbook" w:eastAsia="Gill Sans MT" w:hAnsi="Century Schoolbook"/>
          <w:lang w:val="en-GB"/>
        </w:rPr>
        <w:t>Fiction</w:t>
      </w:r>
      <w:r w:rsidR="008F244F" w:rsidRPr="000E6E0D">
        <w:rPr>
          <w:rFonts w:ascii="Century Schoolbook" w:eastAsia="Gill Sans MT" w:hAnsi="Century Schoolbook"/>
          <w:lang w:val="en-GB"/>
        </w:rPr>
        <w:t xml:space="preserve">, the genre </w:t>
      </w:r>
      <w:r>
        <w:rPr>
          <w:rFonts w:ascii="Century Schoolbook" w:eastAsia="Gill Sans MT" w:hAnsi="Century Schoolbook"/>
          <w:lang w:val="en-GB"/>
        </w:rPr>
        <w:t xml:space="preserve">Novel </w:t>
      </w:r>
      <w:r w:rsidR="008F244F" w:rsidRPr="000E6E0D">
        <w:rPr>
          <w:rFonts w:ascii="Century Schoolbook" w:eastAsia="Gill Sans MT" w:hAnsi="Century Schoolbook"/>
          <w:lang w:val="en-GB"/>
        </w:rPr>
        <w:t>generates 90.2% both in turnover and in copies</w:t>
      </w:r>
      <w:r w:rsidR="00135693" w:rsidRPr="000E6E0D">
        <w:rPr>
          <w:rFonts w:ascii="Century Schoolbook" w:eastAsia="Gill Sans MT" w:hAnsi="Century Schoolbook"/>
          <w:lang w:val="en-GB"/>
        </w:rPr>
        <w:t>; in</w:t>
      </w:r>
      <w:r w:rsidR="008F244F" w:rsidRPr="000E6E0D">
        <w:rPr>
          <w:rFonts w:ascii="Century Schoolbook" w:eastAsia="Gill Sans MT" w:hAnsi="Century Schoolbook"/>
          <w:color w:val="000000"/>
          <w:lang w:val="en-GB"/>
        </w:rPr>
        <w:t xml:space="preserve"> turn, the Contemporary Novel represents 60.0% of the total turnover of Novel. </w:t>
      </w:r>
    </w:p>
    <w:p w14:paraId="3AE5975C" w14:textId="77777777" w:rsidR="008D6996" w:rsidRPr="000E6E0D" w:rsidRDefault="008D6996" w:rsidP="008D6996">
      <w:pPr>
        <w:spacing w:line="360" w:lineRule="auto"/>
        <w:contextualSpacing/>
        <w:jc w:val="both"/>
        <w:rPr>
          <w:rFonts w:ascii="Century Schoolbook" w:eastAsia="Gill Sans MT" w:hAnsi="Century Schoolbook"/>
          <w:color w:val="000000"/>
          <w:lang w:val="en-GB"/>
        </w:rPr>
      </w:pPr>
    </w:p>
    <w:p w14:paraId="4E7E2FFA" w14:textId="3710B803" w:rsidR="008D6996" w:rsidRPr="000E6E0D" w:rsidRDefault="008F244F" w:rsidP="008D6996">
      <w:pPr>
        <w:numPr>
          <w:ilvl w:val="0"/>
          <w:numId w:val="2"/>
        </w:numPr>
        <w:spacing w:line="360" w:lineRule="auto"/>
        <w:contextualSpacing/>
        <w:jc w:val="both"/>
        <w:rPr>
          <w:rFonts w:ascii="Century Schoolbook" w:eastAsia="Gill Sans MT" w:hAnsi="Century Schoolbook"/>
          <w:color w:val="FF0000"/>
          <w:lang w:val="en-GB"/>
        </w:rPr>
      </w:pPr>
      <w:r w:rsidRPr="000E6E0D">
        <w:rPr>
          <w:rFonts w:ascii="Century Schoolbook" w:eastAsia="Gill Sans MT" w:hAnsi="Century Schoolbook"/>
          <w:color w:val="000000"/>
          <w:lang w:val="en-GB"/>
        </w:rPr>
        <w:t xml:space="preserve">In 2017, children and young people had a total turnover of 286.17 million, 3.2% more than in 2016. </w:t>
      </w:r>
    </w:p>
    <w:p w14:paraId="439ED7A2" w14:textId="77777777" w:rsidR="00DE26D7" w:rsidRPr="000E6E0D" w:rsidRDefault="00DE26D7" w:rsidP="00DE26D7">
      <w:pPr>
        <w:pStyle w:val="Prrafodelista"/>
        <w:rPr>
          <w:rFonts w:ascii="Century Schoolbook" w:hAnsi="Century Schoolbook"/>
          <w:color w:val="FF0000"/>
          <w:sz w:val="24"/>
          <w:szCs w:val="24"/>
          <w:lang w:val="en-GB"/>
        </w:rPr>
      </w:pPr>
    </w:p>
    <w:p w14:paraId="445CCB2E" w14:textId="03E24123" w:rsidR="008F244F" w:rsidRPr="000E6E0D" w:rsidRDefault="005B233F" w:rsidP="008F244F">
      <w:pPr>
        <w:numPr>
          <w:ilvl w:val="0"/>
          <w:numId w:val="2"/>
        </w:numPr>
        <w:spacing w:line="360" w:lineRule="auto"/>
        <w:contextualSpacing/>
        <w:jc w:val="both"/>
        <w:rPr>
          <w:rFonts w:ascii="Century Schoolbook" w:eastAsia="Gill Sans MT" w:hAnsi="Century Schoolbook"/>
          <w:color w:val="000000"/>
          <w:lang w:val="en-GB"/>
        </w:rPr>
      </w:pPr>
      <w:r>
        <w:rPr>
          <w:rFonts w:ascii="Century Schoolbook" w:eastAsia="Gill Sans MT" w:hAnsi="Century Schoolbook"/>
          <w:color w:val="000000"/>
          <w:lang w:val="en-GB"/>
        </w:rPr>
        <w:t>School</w:t>
      </w:r>
      <w:r w:rsidR="008F244F" w:rsidRPr="000E6E0D">
        <w:rPr>
          <w:rFonts w:ascii="Century Schoolbook" w:eastAsia="Gill Sans MT" w:hAnsi="Century Schoolbook"/>
          <w:color w:val="000000"/>
          <w:lang w:val="en-GB"/>
        </w:rPr>
        <w:t xml:space="preserve"> textbooks decreased their turnover by 3.2% with respect to the previous year, with a turnover of 828.81 million euros</w:t>
      </w:r>
      <w:r w:rsidR="00DE26D7" w:rsidRPr="000E6E0D">
        <w:rPr>
          <w:rFonts w:ascii="Century Schoolbook" w:eastAsia="Gill Sans MT" w:hAnsi="Century Schoolbook"/>
          <w:color w:val="000000"/>
          <w:lang w:val="en-GB"/>
        </w:rPr>
        <w:t xml:space="preserve"> (although</w:t>
      </w:r>
      <w:r w:rsidR="008F244F" w:rsidRPr="000E6E0D">
        <w:rPr>
          <w:rFonts w:ascii="Century Schoolbook" w:eastAsia="Gill Sans MT" w:hAnsi="Century Schoolbook"/>
          <w:color w:val="000000"/>
          <w:lang w:val="en-GB"/>
        </w:rPr>
        <w:t xml:space="preserve"> in the last 5 years this figure has increased by 14.1%</w:t>
      </w:r>
      <w:r w:rsidR="00DE26D7" w:rsidRPr="000E6E0D">
        <w:rPr>
          <w:rFonts w:ascii="Century Schoolbook" w:eastAsia="Gill Sans MT" w:hAnsi="Century Schoolbook"/>
          <w:color w:val="000000"/>
          <w:lang w:val="en-GB"/>
        </w:rPr>
        <w:t>)</w:t>
      </w:r>
      <w:r w:rsidR="008F244F" w:rsidRPr="000E6E0D">
        <w:rPr>
          <w:rFonts w:ascii="Century Schoolbook" w:eastAsia="Gill Sans MT" w:hAnsi="Century Schoolbook"/>
          <w:color w:val="000000"/>
          <w:lang w:val="en-GB"/>
        </w:rPr>
        <w:t>.</w:t>
      </w:r>
    </w:p>
    <w:p w14:paraId="42397C8C" w14:textId="77777777" w:rsidR="008D6996" w:rsidRPr="000E6E0D" w:rsidRDefault="008D6996" w:rsidP="008D6996">
      <w:pPr>
        <w:pStyle w:val="Prrafodelista"/>
        <w:rPr>
          <w:rFonts w:ascii="Century Schoolbook" w:hAnsi="Century Schoolbook"/>
          <w:color w:val="000000"/>
          <w:sz w:val="24"/>
          <w:szCs w:val="24"/>
          <w:lang w:val="en-GB"/>
        </w:rPr>
      </w:pPr>
    </w:p>
    <w:p w14:paraId="4AF1A031" w14:textId="4484C1BC" w:rsidR="001E462A" w:rsidRPr="000E6E0D" w:rsidRDefault="005B233F" w:rsidP="001E462A">
      <w:pPr>
        <w:numPr>
          <w:ilvl w:val="0"/>
          <w:numId w:val="2"/>
        </w:numPr>
        <w:spacing w:line="360" w:lineRule="auto"/>
        <w:contextualSpacing/>
        <w:jc w:val="both"/>
        <w:rPr>
          <w:rFonts w:ascii="Century Schoolbook" w:eastAsia="Gill Sans MT" w:hAnsi="Century Schoolbook"/>
          <w:lang w:val="en-GB"/>
        </w:rPr>
      </w:pPr>
      <w:r w:rsidRPr="000E6E0D">
        <w:rPr>
          <w:rFonts w:ascii="Century Schoolbook" w:hAnsi="Century Schoolbook"/>
          <w:lang w:val="en-GB"/>
        </w:rPr>
        <w:t xml:space="preserve">Social Sciences and Humanities </w:t>
      </w:r>
      <w:r>
        <w:rPr>
          <w:rFonts w:ascii="Century Schoolbook" w:hAnsi="Century Schoolbook"/>
          <w:lang w:val="en-GB"/>
        </w:rPr>
        <w:t xml:space="preserve">had a turnover of </w:t>
      </w:r>
      <w:r w:rsidR="008F244F" w:rsidRPr="000E6E0D">
        <w:rPr>
          <w:rFonts w:ascii="Century Schoolbook" w:eastAsia="Gill Sans MT" w:hAnsi="Century Schoolbook"/>
          <w:color w:val="000000"/>
          <w:lang w:val="en-GB"/>
        </w:rPr>
        <w:t xml:space="preserve">266.19 </w:t>
      </w:r>
      <w:r w:rsidR="008F244F" w:rsidRPr="000E6E0D">
        <w:rPr>
          <w:rFonts w:ascii="Century Schoolbook" w:eastAsia="Gill Sans MT" w:hAnsi="Century Schoolbook"/>
          <w:lang w:val="en-GB"/>
        </w:rPr>
        <w:t xml:space="preserve">million, 2.2% more than the previous year. </w:t>
      </w:r>
    </w:p>
    <w:p w14:paraId="168D85AD" w14:textId="77777777" w:rsidR="00DE26D7" w:rsidRPr="000E6E0D" w:rsidRDefault="00DE26D7" w:rsidP="00DE26D7">
      <w:pPr>
        <w:pStyle w:val="Prrafodelista"/>
        <w:rPr>
          <w:rFonts w:ascii="Century Schoolbook" w:hAnsi="Century Schoolbook"/>
          <w:sz w:val="24"/>
          <w:szCs w:val="24"/>
          <w:lang w:val="en-GB"/>
        </w:rPr>
      </w:pPr>
    </w:p>
    <w:p w14:paraId="012E5391" w14:textId="5A33BB72" w:rsidR="008F244F" w:rsidRPr="000E6E0D" w:rsidRDefault="008F244F" w:rsidP="008F244F">
      <w:pPr>
        <w:numPr>
          <w:ilvl w:val="0"/>
          <w:numId w:val="2"/>
        </w:numPr>
        <w:spacing w:line="360" w:lineRule="auto"/>
        <w:contextualSpacing/>
        <w:jc w:val="both"/>
        <w:rPr>
          <w:rFonts w:ascii="Century Schoolbook" w:eastAsia="Gill Sans MT" w:hAnsi="Century Schoolbook"/>
          <w:lang w:val="en-GB"/>
        </w:rPr>
      </w:pPr>
      <w:r w:rsidRPr="000E6E0D">
        <w:rPr>
          <w:rFonts w:ascii="Century Schoolbook" w:eastAsia="Gill Sans MT" w:hAnsi="Century Schoolbook"/>
          <w:lang w:val="en-GB"/>
        </w:rPr>
        <w:t xml:space="preserve">Scientific, Technical and University </w:t>
      </w:r>
      <w:r w:rsidR="005D15CE">
        <w:rPr>
          <w:rFonts w:ascii="Century Schoolbook" w:eastAsia="Gill Sans MT" w:hAnsi="Century Schoolbook"/>
          <w:lang w:val="en-GB"/>
        </w:rPr>
        <w:t xml:space="preserve">textbooks </w:t>
      </w:r>
      <w:proofErr w:type="gramStart"/>
      <w:r w:rsidRPr="000E6E0D">
        <w:rPr>
          <w:rFonts w:ascii="Century Schoolbook" w:eastAsia="Gill Sans MT" w:hAnsi="Century Schoolbook"/>
          <w:lang w:val="en-GB"/>
        </w:rPr>
        <w:t>produces</w:t>
      </w:r>
      <w:proofErr w:type="gramEnd"/>
      <w:r w:rsidRPr="000E6E0D">
        <w:rPr>
          <w:rFonts w:ascii="Century Schoolbook" w:eastAsia="Gill Sans MT" w:hAnsi="Century Schoolbook"/>
          <w:lang w:val="en-GB"/>
        </w:rPr>
        <w:t xml:space="preserve"> a turnover of 107.46 million euros</w:t>
      </w:r>
      <w:r w:rsidR="00DE26D7" w:rsidRPr="000E6E0D">
        <w:rPr>
          <w:rFonts w:ascii="Century Schoolbook" w:eastAsia="Gill Sans MT" w:hAnsi="Century Schoolbook"/>
          <w:lang w:val="en-GB"/>
        </w:rPr>
        <w:t>,</w:t>
      </w:r>
      <w:r w:rsidRPr="000E6E0D">
        <w:rPr>
          <w:rFonts w:ascii="Century Schoolbook" w:eastAsia="Gill Sans MT" w:hAnsi="Century Schoolbook"/>
          <w:lang w:val="en-GB"/>
        </w:rPr>
        <w:t xml:space="preserve"> 4.3%</w:t>
      </w:r>
      <w:r w:rsidR="00DE26D7" w:rsidRPr="000E6E0D">
        <w:rPr>
          <w:rFonts w:ascii="Century Schoolbook" w:eastAsia="Gill Sans MT" w:hAnsi="Century Schoolbook"/>
          <w:lang w:val="en-GB"/>
        </w:rPr>
        <w:t xml:space="preserve"> more than in 2016</w:t>
      </w:r>
      <w:r w:rsidRPr="000E6E0D">
        <w:rPr>
          <w:rFonts w:ascii="Century Schoolbook" w:eastAsia="Gill Sans MT" w:hAnsi="Century Schoolbook"/>
          <w:lang w:val="en-GB"/>
        </w:rPr>
        <w:t>.</w:t>
      </w:r>
    </w:p>
    <w:p w14:paraId="6D8FBC1B" w14:textId="77777777" w:rsidR="008D6996" w:rsidRPr="000E6E0D" w:rsidRDefault="008D6996" w:rsidP="008D6996">
      <w:pPr>
        <w:spacing w:line="360" w:lineRule="auto"/>
        <w:ind w:left="720"/>
        <w:contextualSpacing/>
        <w:jc w:val="both"/>
        <w:rPr>
          <w:rFonts w:ascii="Century Schoolbook" w:eastAsia="Gill Sans MT" w:hAnsi="Century Schoolbook"/>
          <w:lang w:val="en-GB"/>
        </w:rPr>
      </w:pPr>
    </w:p>
    <w:p w14:paraId="36C61897" w14:textId="73A70518" w:rsidR="00DE26D7" w:rsidRPr="000E6E0D" w:rsidRDefault="008F244F" w:rsidP="008F244F">
      <w:pPr>
        <w:numPr>
          <w:ilvl w:val="0"/>
          <w:numId w:val="2"/>
        </w:numPr>
        <w:spacing w:line="360" w:lineRule="auto"/>
        <w:contextualSpacing/>
        <w:jc w:val="both"/>
        <w:rPr>
          <w:rFonts w:ascii="Century Schoolbook" w:eastAsia="Gill Sans MT" w:hAnsi="Century Schoolbook"/>
          <w:lang w:val="en-GB"/>
        </w:rPr>
      </w:pPr>
      <w:r w:rsidRPr="000E6E0D">
        <w:rPr>
          <w:rFonts w:ascii="Century Schoolbook" w:eastAsia="Gill Sans MT" w:hAnsi="Century Schoolbook"/>
          <w:lang w:val="en-GB"/>
        </w:rPr>
        <w:t>With a turnover of 123.03 million euros, Practical Books increased their turnover by 3.3% with respect to the previous year</w:t>
      </w:r>
      <w:r w:rsidR="00DE26D7" w:rsidRPr="000E6E0D">
        <w:rPr>
          <w:rFonts w:ascii="Century Schoolbook" w:eastAsia="Gill Sans MT" w:hAnsi="Century Schoolbook"/>
          <w:lang w:val="en-GB"/>
        </w:rPr>
        <w:t>.</w:t>
      </w:r>
    </w:p>
    <w:p w14:paraId="4179073A" w14:textId="77777777" w:rsidR="00DE26D7" w:rsidRPr="000E6E0D" w:rsidRDefault="00DE26D7" w:rsidP="00DE26D7">
      <w:pPr>
        <w:pStyle w:val="Prrafodelista"/>
        <w:rPr>
          <w:rFonts w:ascii="Century Schoolbook" w:hAnsi="Century Schoolbook"/>
          <w:sz w:val="24"/>
          <w:szCs w:val="24"/>
          <w:lang w:val="en-GB"/>
        </w:rPr>
      </w:pPr>
    </w:p>
    <w:p w14:paraId="1E868240" w14:textId="180CB480" w:rsidR="008F244F" w:rsidRPr="000E6E0D" w:rsidRDefault="008F244F" w:rsidP="008F244F">
      <w:pPr>
        <w:numPr>
          <w:ilvl w:val="0"/>
          <w:numId w:val="2"/>
        </w:numPr>
        <w:spacing w:line="360" w:lineRule="auto"/>
        <w:contextualSpacing/>
        <w:jc w:val="both"/>
        <w:rPr>
          <w:rFonts w:ascii="Century Schoolbook" w:eastAsia="Gill Sans MT" w:hAnsi="Century Schoolbook"/>
          <w:color w:val="FF0000"/>
          <w:lang w:val="en-GB"/>
        </w:rPr>
      </w:pPr>
      <w:r w:rsidRPr="000E6E0D">
        <w:rPr>
          <w:rFonts w:ascii="Century Schoolbook" w:eastAsia="Gill Sans MT" w:hAnsi="Century Schoolbook"/>
          <w:color w:val="000000"/>
          <w:lang w:val="en-GB"/>
        </w:rPr>
        <w:t>General</w:t>
      </w:r>
      <w:r w:rsidR="005D15CE">
        <w:rPr>
          <w:rFonts w:ascii="Century Schoolbook" w:eastAsia="Gill Sans MT" w:hAnsi="Century Schoolbook"/>
          <w:color w:val="000000"/>
          <w:lang w:val="en-GB"/>
        </w:rPr>
        <w:t>ities</w:t>
      </w:r>
      <w:r w:rsidRPr="000E6E0D">
        <w:rPr>
          <w:rFonts w:ascii="Century Schoolbook" w:eastAsia="Gill Sans MT" w:hAnsi="Century Schoolbook"/>
          <w:color w:val="000000"/>
          <w:lang w:val="en-GB"/>
        </w:rPr>
        <w:t xml:space="preserve"> invoices a total of 135.26 million euros in 2017, 0.2% less than in the previous year</w:t>
      </w:r>
      <w:r w:rsidR="00DE26D7" w:rsidRPr="000E6E0D">
        <w:rPr>
          <w:rFonts w:ascii="Century Schoolbook" w:eastAsia="Gill Sans MT" w:hAnsi="Century Schoolbook"/>
          <w:lang w:val="en-GB"/>
        </w:rPr>
        <w:t>.</w:t>
      </w:r>
    </w:p>
    <w:p w14:paraId="398B9602" w14:textId="77777777" w:rsidR="008D6996" w:rsidRPr="000E6E0D" w:rsidRDefault="008D6996" w:rsidP="008D6996">
      <w:pPr>
        <w:pStyle w:val="Prrafodelista"/>
        <w:rPr>
          <w:rFonts w:ascii="Century Schoolbook" w:hAnsi="Century Schoolbook"/>
          <w:color w:val="FF0000"/>
          <w:sz w:val="24"/>
          <w:szCs w:val="24"/>
          <w:lang w:val="en-GB"/>
        </w:rPr>
      </w:pPr>
    </w:p>
    <w:p w14:paraId="293FA0C0" w14:textId="77603AE7" w:rsidR="008F244F" w:rsidRPr="000E6E0D" w:rsidRDefault="008F244F" w:rsidP="008F244F">
      <w:pPr>
        <w:numPr>
          <w:ilvl w:val="0"/>
          <w:numId w:val="2"/>
        </w:numPr>
        <w:spacing w:line="360" w:lineRule="auto"/>
        <w:contextualSpacing/>
        <w:jc w:val="both"/>
        <w:rPr>
          <w:rFonts w:ascii="Century Schoolbook" w:eastAsia="Gill Sans MT" w:hAnsi="Century Schoolbook"/>
          <w:lang w:val="en-GB"/>
        </w:rPr>
      </w:pPr>
      <w:r w:rsidRPr="000E6E0D">
        <w:rPr>
          <w:rFonts w:ascii="Century Schoolbook" w:eastAsia="Gill Sans MT" w:hAnsi="Century Schoolbook"/>
          <w:color w:val="000000"/>
          <w:lang w:val="en-GB"/>
        </w:rPr>
        <w:t xml:space="preserve">In 2017, Dictionaries and Encyclopaedias had a total turnover of 39.85 million euros, 2.0% less than the </w:t>
      </w:r>
      <w:r w:rsidRPr="000E6E0D">
        <w:rPr>
          <w:rFonts w:ascii="Century Schoolbook" w:eastAsia="Gill Sans MT" w:hAnsi="Century Schoolbook"/>
          <w:lang w:val="en-GB"/>
        </w:rPr>
        <w:t>previous</w:t>
      </w:r>
      <w:r w:rsidRPr="000E6E0D">
        <w:rPr>
          <w:rFonts w:ascii="Century Schoolbook" w:eastAsia="Gill Sans MT" w:hAnsi="Century Schoolbook"/>
          <w:color w:val="000000"/>
          <w:lang w:val="en-GB"/>
        </w:rPr>
        <w:t xml:space="preserve"> year</w:t>
      </w:r>
      <w:r w:rsidRPr="000E6E0D">
        <w:rPr>
          <w:rFonts w:ascii="Century Schoolbook" w:eastAsia="Gill Sans MT" w:hAnsi="Century Schoolbook"/>
          <w:lang w:val="en-GB"/>
        </w:rPr>
        <w:t>.</w:t>
      </w:r>
      <w:r w:rsidRPr="000E6E0D">
        <w:rPr>
          <w:rFonts w:ascii="Century Schoolbook" w:eastAsia="Gill Sans MT" w:hAnsi="Century Schoolbook"/>
          <w:lang w:val="en-GB"/>
        </w:rPr>
        <w:tab/>
      </w:r>
    </w:p>
    <w:p w14:paraId="61B9659B" w14:textId="77777777" w:rsidR="008D6996" w:rsidRPr="000E6E0D" w:rsidRDefault="008D6996" w:rsidP="008D6996">
      <w:pPr>
        <w:pStyle w:val="Prrafodelista"/>
        <w:rPr>
          <w:rFonts w:ascii="Century Schoolbook" w:hAnsi="Century Schoolbook"/>
          <w:sz w:val="24"/>
          <w:szCs w:val="24"/>
          <w:lang w:val="en-GB"/>
        </w:rPr>
      </w:pPr>
    </w:p>
    <w:p w14:paraId="6155C805" w14:textId="22320916" w:rsidR="008F244F" w:rsidRPr="005D15CE" w:rsidRDefault="005D15CE" w:rsidP="008F244F">
      <w:pPr>
        <w:numPr>
          <w:ilvl w:val="0"/>
          <w:numId w:val="2"/>
        </w:numPr>
        <w:spacing w:line="360" w:lineRule="auto"/>
        <w:contextualSpacing/>
        <w:jc w:val="both"/>
        <w:rPr>
          <w:rFonts w:ascii="Century Schoolbook" w:hAnsi="Century Schoolbook"/>
          <w:lang w:val="en-GB"/>
        </w:rPr>
      </w:pPr>
      <w:r w:rsidRPr="005D15CE">
        <w:rPr>
          <w:rFonts w:ascii="Century Schoolbook" w:eastAsia="Gill Sans MT" w:hAnsi="Century Schoolbook"/>
          <w:lang w:val="en-GB"/>
        </w:rPr>
        <w:t xml:space="preserve">Comic had a turnover of </w:t>
      </w:r>
      <w:r w:rsidR="008F244F" w:rsidRPr="005D15CE">
        <w:rPr>
          <w:rFonts w:ascii="Century Schoolbook" w:eastAsia="Gill Sans MT" w:hAnsi="Century Schoolbook"/>
          <w:lang w:val="en-GB"/>
        </w:rPr>
        <w:t xml:space="preserve">62.76 million, 4.2% more than in 2016. </w:t>
      </w:r>
    </w:p>
    <w:p w14:paraId="6210FF04" w14:textId="77777777" w:rsidR="00DE26D7" w:rsidRPr="005D15CE" w:rsidRDefault="00DE26D7" w:rsidP="00DE26D7">
      <w:pPr>
        <w:pStyle w:val="Prrafodelista"/>
        <w:rPr>
          <w:rFonts w:ascii="Century Schoolbook" w:hAnsi="Century Schoolbook"/>
          <w:sz w:val="24"/>
          <w:szCs w:val="24"/>
          <w:lang w:val="en-GB"/>
        </w:rPr>
      </w:pPr>
    </w:p>
    <w:p w14:paraId="32E74F12" w14:textId="0D196EA5" w:rsidR="008F244F" w:rsidRPr="000E6E0D" w:rsidRDefault="008F244F" w:rsidP="008F244F">
      <w:pPr>
        <w:spacing w:line="360" w:lineRule="auto"/>
        <w:contextualSpacing/>
        <w:jc w:val="both"/>
        <w:rPr>
          <w:rFonts w:ascii="Century Schoolbook" w:hAnsi="Century Schoolbook"/>
          <w:lang w:val="en-GB"/>
        </w:rPr>
      </w:pPr>
      <w:r w:rsidRPr="000E6E0D">
        <w:rPr>
          <w:rFonts w:ascii="Century Schoolbook" w:hAnsi="Century Schoolbook"/>
          <w:lang w:val="en-GB"/>
        </w:rPr>
        <w:t>As for the marketing channels for books:</w:t>
      </w:r>
    </w:p>
    <w:p w14:paraId="260217E8" w14:textId="23219AF5" w:rsidR="008F244F" w:rsidRPr="000E6E0D" w:rsidRDefault="005D15CE" w:rsidP="008D6996">
      <w:pPr>
        <w:pStyle w:val="Prrafodelista"/>
        <w:numPr>
          <w:ilvl w:val="0"/>
          <w:numId w:val="1"/>
        </w:numPr>
        <w:spacing w:after="0" w:line="360" w:lineRule="auto"/>
        <w:rPr>
          <w:rFonts w:ascii="Century Schoolbook" w:hAnsi="Century Schoolbook"/>
          <w:sz w:val="24"/>
          <w:szCs w:val="24"/>
          <w:lang w:val="en-GB"/>
        </w:rPr>
      </w:pPr>
      <w:r>
        <w:rPr>
          <w:rFonts w:ascii="Century Schoolbook" w:hAnsi="Century Schoolbook"/>
          <w:sz w:val="24"/>
          <w:szCs w:val="24"/>
          <w:lang w:val="en-GB"/>
        </w:rPr>
        <w:lastRenderedPageBreak/>
        <w:t>Bookshops</w:t>
      </w:r>
      <w:r w:rsidR="008F244F" w:rsidRPr="000E6E0D">
        <w:rPr>
          <w:rFonts w:ascii="Century Schoolbook" w:hAnsi="Century Schoolbook"/>
          <w:sz w:val="24"/>
          <w:szCs w:val="24"/>
          <w:lang w:val="en-GB"/>
        </w:rPr>
        <w:t xml:space="preserve"> and </w:t>
      </w:r>
      <w:r>
        <w:rPr>
          <w:rFonts w:ascii="Century Schoolbook" w:hAnsi="Century Schoolbook"/>
          <w:sz w:val="24"/>
          <w:szCs w:val="24"/>
          <w:lang w:val="en-GB"/>
        </w:rPr>
        <w:t>Bookshop Chains</w:t>
      </w:r>
      <w:r w:rsidR="008F244F" w:rsidRPr="000E6E0D">
        <w:rPr>
          <w:rFonts w:ascii="Century Schoolbook" w:hAnsi="Century Schoolbook"/>
          <w:sz w:val="24"/>
          <w:szCs w:val="24"/>
          <w:lang w:val="en-GB"/>
        </w:rPr>
        <w:t xml:space="preserve"> continue to be the main channels for the sale of books, representing more than half of total turnover (52.8%). </w:t>
      </w:r>
      <w:r>
        <w:rPr>
          <w:rFonts w:ascii="Century Schoolbook" w:hAnsi="Century Schoolbook"/>
          <w:sz w:val="24"/>
          <w:szCs w:val="24"/>
          <w:lang w:val="en-GB"/>
        </w:rPr>
        <w:t>Bookshops</w:t>
      </w:r>
      <w:r w:rsidR="008F244F" w:rsidRPr="000E6E0D">
        <w:rPr>
          <w:rFonts w:ascii="Century Schoolbook" w:hAnsi="Century Schoolbook"/>
          <w:sz w:val="24"/>
          <w:szCs w:val="24"/>
          <w:lang w:val="en-GB"/>
        </w:rPr>
        <w:t>, with a turnover of 813.71 million euros, increased their sales by 0.4% with respect to the previous year</w:t>
      </w:r>
      <w:r w:rsidR="008D6996" w:rsidRPr="000E6E0D">
        <w:rPr>
          <w:rFonts w:ascii="Century Schoolbook" w:hAnsi="Century Schoolbook"/>
          <w:sz w:val="24"/>
          <w:szCs w:val="24"/>
          <w:lang w:val="en-GB"/>
        </w:rPr>
        <w:t>;</w:t>
      </w:r>
      <w:r w:rsidR="008F244F" w:rsidRPr="000E6E0D">
        <w:rPr>
          <w:rFonts w:ascii="Century Schoolbook" w:hAnsi="Century Schoolbook"/>
          <w:sz w:val="24"/>
          <w:szCs w:val="24"/>
          <w:lang w:val="en-GB"/>
        </w:rPr>
        <w:t xml:space="preserve"> </w:t>
      </w:r>
      <w:r>
        <w:rPr>
          <w:rFonts w:ascii="Century Schoolbook" w:hAnsi="Century Schoolbook"/>
          <w:sz w:val="24"/>
          <w:szCs w:val="24"/>
          <w:lang w:val="en-GB"/>
        </w:rPr>
        <w:t>Bookshop Chains</w:t>
      </w:r>
      <w:r w:rsidRPr="000E6E0D">
        <w:rPr>
          <w:rFonts w:ascii="Century Schoolbook" w:hAnsi="Century Schoolbook"/>
          <w:sz w:val="24"/>
          <w:szCs w:val="24"/>
          <w:lang w:val="en-GB"/>
        </w:rPr>
        <w:t xml:space="preserve"> </w:t>
      </w:r>
      <w:r w:rsidR="008F244F" w:rsidRPr="000E6E0D">
        <w:rPr>
          <w:rFonts w:ascii="Century Schoolbook" w:hAnsi="Century Schoolbook"/>
          <w:sz w:val="24"/>
          <w:szCs w:val="24"/>
          <w:lang w:val="en-GB"/>
        </w:rPr>
        <w:t xml:space="preserve">had a turnover of 411.10 million euros, a </w:t>
      </w:r>
      <w:r w:rsidR="000A77B8" w:rsidRPr="000E6E0D">
        <w:rPr>
          <w:rFonts w:ascii="Century Schoolbook" w:hAnsi="Century Schoolbook"/>
          <w:sz w:val="24"/>
          <w:szCs w:val="24"/>
          <w:lang w:val="en-GB"/>
        </w:rPr>
        <w:t>stable figure with</w:t>
      </w:r>
      <w:r w:rsidR="008F244F" w:rsidRPr="000E6E0D">
        <w:rPr>
          <w:rFonts w:ascii="Century Schoolbook" w:hAnsi="Century Schoolbook"/>
          <w:sz w:val="24"/>
          <w:szCs w:val="24"/>
          <w:lang w:val="en-GB"/>
        </w:rPr>
        <w:t xml:space="preserve"> respect to 2016 (+0.1%).</w:t>
      </w:r>
    </w:p>
    <w:p w14:paraId="395BE5CA" w14:textId="77777777" w:rsidR="008F244F" w:rsidRPr="000E6E0D" w:rsidRDefault="008F244F" w:rsidP="008F244F">
      <w:pPr>
        <w:pStyle w:val="Prrafodelista"/>
        <w:spacing w:after="0" w:line="360" w:lineRule="auto"/>
        <w:ind w:left="1440"/>
        <w:rPr>
          <w:rFonts w:ascii="Century Schoolbook" w:hAnsi="Century Schoolbook"/>
          <w:color w:val="FF0000"/>
          <w:sz w:val="24"/>
          <w:szCs w:val="24"/>
          <w:lang w:val="en-GB"/>
        </w:rPr>
      </w:pPr>
    </w:p>
    <w:p w14:paraId="158B4D4D" w14:textId="469C0BFE" w:rsidR="008F244F" w:rsidRPr="005D15CE" w:rsidRDefault="005D15CE" w:rsidP="008F244F">
      <w:pPr>
        <w:pStyle w:val="Prrafodelista"/>
        <w:numPr>
          <w:ilvl w:val="0"/>
          <w:numId w:val="1"/>
        </w:numPr>
        <w:spacing w:after="0" w:line="360" w:lineRule="auto"/>
        <w:rPr>
          <w:rFonts w:ascii="Century Schoolbook" w:hAnsi="Century Schoolbook"/>
          <w:sz w:val="24"/>
          <w:szCs w:val="24"/>
          <w:lang w:val="en-GB"/>
        </w:rPr>
      </w:pPr>
      <w:r>
        <w:rPr>
          <w:rFonts w:ascii="Century Schoolbook" w:hAnsi="Century Schoolbook"/>
          <w:sz w:val="24"/>
          <w:szCs w:val="24"/>
          <w:lang w:val="en-GB"/>
        </w:rPr>
        <w:t>Hypermarkets had a turnover of</w:t>
      </w:r>
      <w:r w:rsidR="008F244F" w:rsidRPr="005D15CE">
        <w:rPr>
          <w:rFonts w:ascii="Century Schoolbook" w:hAnsi="Century Schoolbook"/>
          <w:sz w:val="24"/>
          <w:szCs w:val="24"/>
          <w:lang w:val="en-GB"/>
        </w:rPr>
        <w:t>189.39 million, 0.3% more than in 2016.</w:t>
      </w:r>
    </w:p>
    <w:p w14:paraId="1BF36AAA" w14:textId="77777777" w:rsidR="002C163F" w:rsidRPr="005D15CE" w:rsidRDefault="002C163F" w:rsidP="002C163F">
      <w:pPr>
        <w:pStyle w:val="Prrafodelista"/>
        <w:rPr>
          <w:rFonts w:ascii="Century Schoolbook" w:hAnsi="Century Schoolbook"/>
          <w:sz w:val="24"/>
          <w:szCs w:val="24"/>
          <w:lang w:val="en-GB"/>
        </w:rPr>
      </w:pPr>
    </w:p>
    <w:p w14:paraId="1C21516D" w14:textId="5CFDF72B" w:rsidR="008F244F" w:rsidRPr="000E6E0D" w:rsidRDefault="008F244F" w:rsidP="008F244F">
      <w:pPr>
        <w:pStyle w:val="Prrafodelista"/>
        <w:numPr>
          <w:ilvl w:val="0"/>
          <w:numId w:val="1"/>
        </w:numPr>
        <w:spacing w:after="0" w:line="360" w:lineRule="auto"/>
        <w:rPr>
          <w:rFonts w:ascii="Century Schoolbook" w:hAnsi="Century Schoolbook"/>
          <w:sz w:val="24"/>
          <w:szCs w:val="24"/>
          <w:lang w:val="en-GB"/>
        </w:rPr>
      </w:pPr>
      <w:r w:rsidRPr="000E6E0D">
        <w:rPr>
          <w:rFonts w:ascii="Century Schoolbook" w:hAnsi="Century Schoolbook"/>
          <w:sz w:val="24"/>
          <w:szCs w:val="24"/>
          <w:lang w:val="en-GB"/>
        </w:rPr>
        <w:t>Adding the three channels (</w:t>
      </w:r>
      <w:r w:rsidR="005D15CE">
        <w:rPr>
          <w:rFonts w:ascii="Century Schoolbook" w:hAnsi="Century Schoolbook"/>
          <w:sz w:val="24"/>
          <w:szCs w:val="24"/>
          <w:lang w:val="en-GB"/>
        </w:rPr>
        <w:t>Bookshops, Bookshop Chains</w:t>
      </w:r>
      <w:r w:rsidR="005D15CE" w:rsidRPr="000E6E0D">
        <w:rPr>
          <w:rFonts w:ascii="Century Schoolbook" w:hAnsi="Century Schoolbook"/>
          <w:sz w:val="24"/>
          <w:szCs w:val="24"/>
          <w:lang w:val="en-GB"/>
        </w:rPr>
        <w:t xml:space="preserve"> </w:t>
      </w:r>
      <w:r w:rsidRPr="000E6E0D">
        <w:rPr>
          <w:rFonts w:ascii="Century Schoolbook" w:hAnsi="Century Schoolbook"/>
          <w:sz w:val="24"/>
          <w:szCs w:val="24"/>
          <w:lang w:val="en-GB"/>
        </w:rPr>
        <w:t xml:space="preserve">and hypermarkets), these have increased their turnover by 0.3% in the last year. </w:t>
      </w:r>
    </w:p>
    <w:p w14:paraId="6CCB6D87" w14:textId="77777777" w:rsidR="008D6996" w:rsidRPr="000E6E0D" w:rsidRDefault="008D6996" w:rsidP="008D6996">
      <w:pPr>
        <w:pStyle w:val="Prrafodelista"/>
        <w:spacing w:after="0" w:line="360" w:lineRule="auto"/>
        <w:rPr>
          <w:rFonts w:ascii="Century Schoolbook" w:hAnsi="Century Schoolbook"/>
          <w:sz w:val="24"/>
          <w:szCs w:val="24"/>
          <w:lang w:val="en-GB"/>
        </w:rPr>
      </w:pPr>
    </w:p>
    <w:p w14:paraId="453D7CE4" w14:textId="433CBEFC" w:rsidR="008F244F" w:rsidRPr="000E6E0D" w:rsidRDefault="008F244F" w:rsidP="008F244F">
      <w:pPr>
        <w:pStyle w:val="Prrafodelista"/>
        <w:numPr>
          <w:ilvl w:val="0"/>
          <w:numId w:val="1"/>
        </w:numPr>
        <w:spacing w:after="0" w:line="360" w:lineRule="auto"/>
        <w:rPr>
          <w:rFonts w:ascii="Century Schoolbook" w:hAnsi="Century Schoolbook"/>
          <w:sz w:val="24"/>
          <w:szCs w:val="24"/>
          <w:lang w:val="en-GB"/>
        </w:rPr>
      </w:pPr>
      <w:r w:rsidRPr="000E6E0D">
        <w:rPr>
          <w:rFonts w:ascii="Century Schoolbook" w:hAnsi="Century Schoolbook"/>
          <w:sz w:val="24"/>
          <w:szCs w:val="24"/>
          <w:lang w:val="en-GB"/>
        </w:rPr>
        <w:t>Both sales to Companies and Institutions (14.9%) and sales to Libraries (0.5%) fell between 2016 and 2017.</w:t>
      </w:r>
    </w:p>
    <w:p w14:paraId="595847B0" w14:textId="77777777" w:rsidR="008D6996" w:rsidRPr="000E6E0D" w:rsidRDefault="008D6996" w:rsidP="008D6996">
      <w:pPr>
        <w:pStyle w:val="Prrafodelista"/>
        <w:rPr>
          <w:rFonts w:ascii="Century Schoolbook" w:hAnsi="Century Schoolbook"/>
          <w:sz w:val="24"/>
          <w:szCs w:val="24"/>
          <w:lang w:val="en-GB"/>
        </w:rPr>
      </w:pPr>
    </w:p>
    <w:p w14:paraId="62ED1CCE" w14:textId="5DAF22F7" w:rsidR="008F244F" w:rsidRPr="000E6E0D" w:rsidRDefault="008F244F" w:rsidP="008F244F">
      <w:pPr>
        <w:pStyle w:val="Prrafodelista"/>
        <w:numPr>
          <w:ilvl w:val="0"/>
          <w:numId w:val="1"/>
        </w:numPr>
        <w:spacing w:after="0" w:line="360" w:lineRule="auto"/>
        <w:rPr>
          <w:rFonts w:ascii="Century Schoolbook" w:hAnsi="Century Schoolbook"/>
          <w:sz w:val="24"/>
          <w:szCs w:val="24"/>
          <w:lang w:val="en-GB"/>
        </w:rPr>
      </w:pPr>
      <w:r w:rsidRPr="000E6E0D">
        <w:rPr>
          <w:rFonts w:ascii="Century Schoolbook" w:hAnsi="Century Schoolbook"/>
          <w:sz w:val="24"/>
          <w:szCs w:val="24"/>
          <w:lang w:val="en-GB"/>
        </w:rPr>
        <w:t>Sales on credit plus telephone sales fell by 1.0% in the last year</w:t>
      </w:r>
      <w:r w:rsidR="002C163F" w:rsidRPr="000E6E0D">
        <w:rPr>
          <w:rFonts w:ascii="Century Schoolbook" w:hAnsi="Century Schoolbook"/>
          <w:sz w:val="24"/>
          <w:szCs w:val="24"/>
          <w:lang w:val="en-GB"/>
        </w:rPr>
        <w:t xml:space="preserve"> (</w:t>
      </w:r>
      <w:r w:rsidRPr="000E6E0D">
        <w:rPr>
          <w:rFonts w:ascii="Century Schoolbook" w:hAnsi="Century Schoolbook"/>
          <w:sz w:val="24"/>
          <w:szCs w:val="24"/>
          <w:lang w:val="en-GB"/>
        </w:rPr>
        <w:t>although since 2013 turnover has increased by 4.5%</w:t>
      </w:r>
      <w:r w:rsidR="002C163F" w:rsidRPr="000E6E0D">
        <w:rPr>
          <w:rFonts w:ascii="Century Schoolbook" w:hAnsi="Century Schoolbook"/>
          <w:sz w:val="24"/>
          <w:szCs w:val="24"/>
          <w:lang w:val="en-GB"/>
        </w:rPr>
        <w:t>)</w:t>
      </w:r>
      <w:r w:rsidRPr="000E6E0D">
        <w:rPr>
          <w:rFonts w:ascii="Century Schoolbook" w:hAnsi="Century Schoolbook"/>
          <w:sz w:val="24"/>
          <w:szCs w:val="24"/>
          <w:lang w:val="en-GB"/>
        </w:rPr>
        <w:t>.</w:t>
      </w:r>
    </w:p>
    <w:p w14:paraId="7028A2DE" w14:textId="77777777" w:rsidR="008D6996" w:rsidRPr="000E6E0D" w:rsidRDefault="008D6996" w:rsidP="008D6996">
      <w:pPr>
        <w:pStyle w:val="Prrafodelista"/>
        <w:rPr>
          <w:rFonts w:ascii="Century Schoolbook" w:hAnsi="Century Schoolbook"/>
          <w:sz w:val="24"/>
          <w:szCs w:val="24"/>
          <w:lang w:val="en-GB"/>
        </w:rPr>
      </w:pPr>
    </w:p>
    <w:p w14:paraId="3D76ECD8" w14:textId="3AC8BF8C" w:rsidR="008F244F" w:rsidRPr="000E6E0D" w:rsidRDefault="008F244F" w:rsidP="008F244F">
      <w:pPr>
        <w:pStyle w:val="Prrafodelista"/>
        <w:numPr>
          <w:ilvl w:val="0"/>
          <w:numId w:val="1"/>
        </w:numPr>
        <w:spacing w:after="0" w:line="360" w:lineRule="auto"/>
        <w:rPr>
          <w:rFonts w:ascii="Century Schoolbook" w:hAnsi="Century Schoolbook"/>
          <w:sz w:val="24"/>
          <w:szCs w:val="24"/>
          <w:lang w:val="en-GB"/>
        </w:rPr>
      </w:pPr>
      <w:proofErr w:type="gramStart"/>
      <w:r w:rsidRPr="000E6E0D">
        <w:rPr>
          <w:rFonts w:ascii="Century Schoolbook" w:hAnsi="Century Schoolbook"/>
          <w:sz w:val="24"/>
          <w:szCs w:val="24"/>
          <w:lang w:val="en-GB"/>
        </w:rPr>
        <w:t>With the exception of</w:t>
      </w:r>
      <w:proofErr w:type="gramEnd"/>
      <w:r w:rsidRPr="000E6E0D">
        <w:rPr>
          <w:rFonts w:ascii="Century Schoolbook" w:hAnsi="Century Schoolbook"/>
          <w:sz w:val="24"/>
          <w:szCs w:val="24"/>
          <w:lang w:val="en-GB"/>
        </w:rPr>
        <w:t xml:space="preserve"> Internet, the rest of direct sales channels decreased slightly </w:t>
      </w:r>
      <w:r w:rsidR="00C7691A" w:rsidRPr="000E6E0D">
        <w:rPr>
          <w:rFonts w:ascii="Century Schoolbook" w:hAnsi="Century Schoolbook"/>
          <w:sz w:val="24"/>
          <w:szCs w:val="24"/>
          <w:lang w:val="en-GB"/>
        </w:rPr>
        <w:t xml:space="preserve">with </w:t>
      </w:r>
      <w:r w:rsidRPr="000E6E0D">
        <w:rPr>
          <w:rFonts w:ascii="Century Schoolbook" w:hAnsi="Century Schoolbook"/>
          <w:sz w:val="24"/>
          <w:szCs w:val="24"/>
          <w:lang w:val="en-GB"/>
        </w:rPr>
        <w:t>respect to 2016.</w:t>
      </w:r>
    </w:p>
    <w:p w14:paraId="6DFA89AF" w14:textId="77777777" w:rsidR="008D6996" w:rsidRPr="000E6E0D" w:rsidRDefault="008D6996" w:rsidP="008D6996">
      <w:pPr>
        <w:pStyle w:val="Prrafodelista"/>
        <w:rPr>
          <w:rFonts w:ascii="Century Schoolbook" w:hAnsi="Century Schoolbook"/>
          <w:sz w:val="24"/>
          <w:szCs w:val="24"/>
          <w:lang w:val="en-GB"/>
        </w:rPr>
      </w:pPr>
    </w:p>
    <w:p w14:paraId="1668E46D" w14:textId="1FF9F717" w:rsidR="008F244F" w:rsidRPr="000E6E0D" w:rsidRDefault="008F244F" w:rsidP="008F244F">
      <w:pPr>
        <w:pStyle w:val="Prrafodelista"/>
        <w:numPr>
          <w:ilvl w:val="0"/>
          <w:numId w:val="1"/>
        </w:numPr>
        <w:spacing w:after="0" w:line="360" w:lineRule="auto"/>
        <w:rPr>
          <w:rFonts w:ascii="Century Schoolbook" w:hAnsi="Century Schoolbook"/>
          <w:sz w:val="24"/>
          <w:szCs w:val="24"/>
          <w:lang w:val="en-GB"/>
        </w:rPr>
      </w:pPr>
      <w:r w:rsidRPr="000E6E0D">
        <w:rPr>
          <w:rFonts w:ascii="Century Schoolbook" w:hAnsi="Century Schoolbook"/>
          <w:sz w:val="24"/>
          <w:szCs w:val="24"/>
          <w:lang w:val="en-GB"/>
        </w:rPr>
        <w:t>One more year, sales increase through e-book channels. They represent 5.1% of total turnover</w:t>
      </w:r>
      <w:r w:rsidR="00072EF6" w:rsidRPr="000E6E0D">
        <w:rPr>
          <w:rFonts w:ascii="Century Schoolbook" w:hAnsi="Century Schoolbook"/>
          <w:sz w:val="24"/>
          <w:szCs w:val="24"/>
          <w:lang w:val="en-GB"/>
        </w:rPr>
        <w:t xml:space="preserve"> and</w:t>
      </w:r>
      <w:r w:rsidRPr="000E6E0D">
        <w:rPr>
          <w:rFonts w:ascii="Century Schoolbook" w:hAnsi="Century Schoolbook"/>
          <w:sz w:val="24"/>
          <w:szCs w:val="24"/>
          <w:lang w:val="en-GB"/>
        </w:rPr>
        <w:t xml:space="preserve"> have increased by 1.6% with respect to the previous year and by 48.4% with respect to 2013.</w:t>
      </w:r>
    </w:p>
    <w:p w14:paraId="52F05A78" w14:textId="77777777" w:rsidR="008D6996" w:rsidRPr="000E6E0D" w:rsidRDefault="008D6996" w:rsidP="008F244F">
      <w:pPr>
        <w:spacing w:line="360" w:lineRule="auto"/>
        <w:jc w:val="both"/>
        <w:rPr>
          <w:rFonts w:ascii="Century Schoolbook" w:hAnsi="Century Schoolbook"/>
          <w:lang w:val="en-GB"/>
        </w:rPr>
      </w:pPr>
      <w:bookmarkStart w:id="0" w:name="_Hlk520821664"/>
    </w:p>
    <w:p w14:paraId="510FE7CA" w14:textId="1190640D" w:rsidR="008F244F" w:rsidRPr="000E6E0D" w:rsidRDefault="008D6996" w:rsidP="008F244F">
      <w:pPr>
        <w:spacing w:line="360" w:lineRule="auto"/>
        <w:jc w:val="both"/>
        <w:rPr>
          <w:rFonts w:ascii="Century Schoolbook" w:hAnsi="Century Schoolbook"/>
          <w:lang w:val="en-GB"/>
        </w:rPr>
      </w:pPr>
      <w:r w:rsidRPr="000E6E0D">
        <w:rPr>
          <w:rFonts w:ascii="Century Schoolbook" w:hAnsi="Century Schoolbook"/>
          <w:lang w:val="en-GB"/>
        </w:rPr>
        <w:t>On the other hand, it should be noted that</w:t>
      </w:r>
      <w:r w:rsidR="008F244F" w:rsidRPr="000E6E0D">
        <w:rPr>
          <w:rFonts w:ascii="Century Schoolbook" w:hAnsi="Century Schoolbook"/>
          <w:lang w:val="en-GB"/>
        </w:rPr>
        <w:t xml:space="preserve"> sales of </w:t>
      </w:r>
      <w:r w:rsidR="005D15CE" w:rsidRPr="000E6E0D">
        <w:rPr>
          <w:rFonts w:ascii="Century Schoolbook" w:hAnsi="Century Schoolbook"/>
          <w:lang w:val="en-GB"/>
        </w:rPr>
        <w:t xml:space="preserve">pocket </w:t>
      </w:r>
      <w:r w:rsidR="008F244F" w:rsidRPr="000E6E0D">
        <w:rPr>
          <w:rFonts w:ascii="Century Schoolbook" w:hAnsi="Century Schoolbook"/>
          <w:lang w:val="en-GB"/>
        </w:rPr>
        <w:t xml:space="preserve">books recovered in 2017, after the fall recorded in 2016. Turnover reached 91.88 million euros, a 1.2% increase. The number of titles published also increased by 2.9%, </w:t>
      </w:r>
      <w:r w:rsidR="00072EF6" w:rsidRPr="000E6E0D">
        <w:rPr>
          <w:rFonts w:ascii="Century Schoolbook" w:hAnsi="Century Schoolbook"/>
          <w:lang w:val="en-GB"/>
        </w:rPr>
        <w:t xml:space="preserve">with </w:t>
      </w:r>
      <w:r w:rsidR="008F244F" w:rsidRPr="000E6E0D">
        <w:rPr>
          <w:rFonts w:ascii="Century Schoolbook" w:hAnsi="Century Schoolbook"/>
          <w:lang w:val="en-GB"/>
        </w:rPr>
        <w:t>a total of 4,602 titles.</w:t>
      </w:r>
      <w:bookmarkEnd w:id="0"/>
    </w:p>
    <w:p w14:paraId="6A3C0114" w14:textId="263EA4B7" w:rsidR="000D16D2" w:rsidRPr="000E6E0D" w:rsidRDefault="000D16D2" w:rsidP="008F244F">
      <w:pPr>
        <w:jc w:val="both"/>
        <w:rPr>
          <w:rFonts w:ascii="Century Schoolbook" w:hAnsi="Century Schoolbook"/>
          <w:lang w:val="en-GB"/>
        </w:rPr>
      </w:pPr>
    </w:p>
    <w:p w14:paraId="4C41C6B0" w14:textId="2F827A14" w:rsidR="00766FCA" w:rsidRPr="000E6E0D" w:rsidRDefault="00766FCA" w:rsidP="008F244F">
      <w:pPr>
        <w:jc w:val="both"/>
        <w:rPr>
          <w:rFonts w:ascii="Century Schoolbook" w:hAnsi="Century Schoolbook"/>
          <w:lang w:val="en-GB"/>
        </w:rPr>
      </w:pPr>
    </w:p>
    <w:p w14:paraId="3B921F1E" w14:textId="6FC0912C" w:rsidR="00766FCA" w:rsidRPr="000E6E0D" w:rsidRDefault="00766FCA" w:rsidP="008F244F">
      <w:pPr>
        <w:jc w:val="both"/>
        <w:rPr>
          <w:rFonts w:ascii="Century Schoolbook" w:hAnsi="Century Schoolbook"/>
          <w:lang w:val="en-GB"/>
        </w:rPr>
      </w:pPr>
    </w:p>
    <w:p w14:paraId="498E2591" w14:textId="6D440AC2" w:rsidR="00766FCA" w:rsidRPr="000E6E0D" w:rsidRDefault="00766FCA" w:rsidP="008F244F">
      <w:pPr>
        <w:jc w:val="both"/>
        <w:rPr>
          <w:rFonts w:ascii="Century Schoolbook" w:hAnsi="Century Schoolbook"/>
          <w:lang w:val="en-GB"/>
        </w:rPr>
      </w:pPr>
    </w:p>
    <w:p w14:paraId="665DA192" w14:textId="310C49DD" w:rsidR="00766FCA" w:rsidRPr="000E6E0D" w:rsidRDefault="00766FCA" w:rsidP="008F244F">
      <w:pPr>
        <w:jc w:val="both"/>
        <w:rPr>
          <w:rFonts w:ascii="Century Schoolbook" w:hAnsi="Century Schoolbook"/>
          <w:lang w:val="en-GB"/>
        </w:rPr>
      </w:pPr>
    </w:p>
    <w:p w14:paraId="3F7A655F" w14:textId="558FCF4B" w:rsidR="00766FCA" w:rsidRPr="000E6E0D" w:rsidRDefault="00766FCA" w:rsidP="008F244F">
      <w:pPr>
        <w:jc w:val="both"/>
        <w:rPr>
          <w:rFonts w:ascii="Century Schoolbook" w:hAnsi="Century Schoolbook"/>
          <w:lang w:val="en-GB"/>
        </w:rPr>
      </w:pPr>
    </w:p>
    <w:p w14:paraId="09104BAA" w14:textId="51335CF3" w:rsidR="00766FCA" w:rsidRPr="000E6E0D" w:rsidRDefault="00766FCA" w:rsidP="008F244F">
      <w:pPr>
        <w:jc w:val="both"/>
        <w:rPr>
          <w:rFonts w:ascii="Century Schoolbook" w:hAnsi="Century Schoolbook"/>
          <w:lang w:val="en-GB"/>
        </w:rPr>
      </w:pPr>
    </w:p>
    <w:p w14:paraId="3A81A5DA" w14:textId="1AC4724A" w:rsidR="00766FCA" w:rsidRPr="000E6E0D" w:rsidRDefault="00766FCA" w:rsidP="008F244F">
      <w:pPr>
        <w:jc w:val="both"/>
        <w:rPr>
          <w:rFonts w:ascii="Century Schoolbook" w:hAnsi="Century Schoolbook"/>
          <w:lang w:val="en-GB"/>
        </w:rPr>
      </w:pPr>
    </w:p>
    <w:p w14:paraId="7D614F67" w14:textId="19303069" w:rsidR="00766FCA" w:rsidRPr="000E6E0D" w:rsidRDefault="00766FCA" w:rsidP="008F244F">
      <w:pPr>
        <w:jc w:val="both"/>
        <w:rPr>
          <w:rFonts w:ascii="Century Schoolbook" w:hAnsi="Century Schoolbook"/>
          <w:lang w:val="en-GB"/>
        </w:rPr>
      </w:pPr>
    </w:p>
    <w:p w14:paraId="68BDE7B6" w14:textId="586F1A77" w:rsidR="00766FCA" w:rsidRPr="000E6E0D" w:rsidRDefault="00766FCA" w:rsidP="008F244F">
      <w:pPr>
        <w:jc w:val="both"/>
        <w:rPr>
          <w:rFonts w:ascii="Century Schoolbook" w:hAnsi="Century Schoolbook"/>
          <w:lang w:val="en-GB"/>
        </w:rPr>
      </w:pPr>
    </w:p>
    <w:p w14:paraId="39572FE8" w14:textId="60D5A79A" w:rsidR="00766FCA" w:rsidRPr="000E6E0D" w:rsidRDefault="00766FCA" w:rsidP="008F244F">
      <w:pPr>
        <w:jc w:val="both"/>
        <w:rPr>
          <w:rFonts w:ascii="Century Schoolbook" w:hAnsi="Century Schoolbook"/>
          <w:lang w:val="en-GB"/>
        </w:rPr>
      </w:pPr>
    </w:p>
    <w:p w14:paraId="7F8BB45B" w14:textId="2D92F91A" w:rsidR="00766FCA" w:rsidRPr="000E6E0D" w:rsidRDefault="00766FCA" w:rsidP="008F244F">
      <w:pPr>
        <w:jc w:val="both"/>
        <w:rPr>
          <w:rFonts w:ascii="Century Schoolbook" w:hAnsi="Century Schoolbook"/>
          <w:lang w:val="en-GB"/>
        </w:rPr>
      </w:pPr>
    </w:p>
    <w:p w14:paraId="7A6B1F9A" w14:textId="7AA849E2" w:rsidR="00766FCA" w:rsidRPr="000E6E0D" w:rsidRDefault="00766FCA" w:rsidP="008F244F">
      <w:pPr>
        <w:jc w:val="both"/>
        <w:rPr>
          <w:rFonts w:ascii="Century Schoolbook" w:hAnsi="Century Schoolbook"/>
          <w:lang w:val="en-GB"/>
        </w:rPr>
      </w:pPr>
    </w:p>
    <w:p w14:paraId="663DE0DA" w14:textId="4B3499CA" w:rsidR="00766FCA" w:rsidRPr="000E6E0D" w:rsidRDefault="00766FCA" w:rsidP="00766FCA">
      <w:pPr>
        <w:spacing w:line="360" w:lineRule="auto"/>
        <w:jc w:val="right"/>
        <w:rPr>
          <w:rFonts w:ascii="Century Schoolbook" w:hAnsi="Century Schoolbook"/>
          <w:b/>
          <w:bCs/>
          <w:u w:val="single"/>
          <w:lang w:val="en-GB"/>
        </w:rPr>
      </w:pPr>
      <w:r w:rsidRPr="000E6E0D">
        <w:rPr>
          <w:rFonts w:ascii="Century Schoolbook" w:hAnsi="Century Schoolbook"/>
          <w:b/>
          <w:bCs/>
          <w:sz w:val="36"/>
          <w:szCs w:val="36"/>
          <w:u w:val="single"/>
          <w:lang w:val="en-GB"/>
        </w:rPr>
        <w:t>Foreign Trade in Books</w:t>
      </w:r>
    </w:p>
    <w:p w14:paraId="70AADF1A" w14:textId="69416C9C" w:rsidR="00766FCA" w:rsidRPr="000E6E0D" w:rsidRDefault="00766FCA" w:rsidP="008F244F">
      <w:pPr>
        <w:jc w:val="both"/>
        <w:rPr>
          <w:rFonts w:ascii="Century Schoolbook" w:hAnsi="Century Schoolbook"/>
          <w:lang w:val="en-GB"/>
        </w:rPr>
      </w:pPr>
    </w:p>
    <w:p w14:paraId="576BC764" w14:textId="6D895458"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 xml:space="preserve">In 2018, the Association of Spanish Book Chambers carried out the twenty-sixth Study of Foreign Book Trade, in which, by 2017, total net exports amounted to 588.856 million euros, which is 2.99% more than the previous year (if we express it in dollars, this growth is 6.77%) and almost 8% more than in 2010, thanks to the good performance of the </w:t>
      </w:r>
      <w:r w:rsidR="005D15CE" w:rsidRPr="000E6E0D">
        <w:rPr>
          <w:rFonts w:ascii="Century Schoolbook" w:hAnsi="Century Schoolbook" w:cs="Arial"/>
          <w:color w:val="000000"/>
          <w:lang w:val="en-GB"/>
        </w:rPr>
        <w:t xml:space="preserve">market </w:t>
      </w:r>
      <w:r w:rsidR="005D15CE">
        <w:rPr>
          <w:rFonts w:ascii="Century Schoolbook" w:hAnsi="Century Schoolbook" w:cs="Arial"/>
          <w:color w:val="000000"/>
          <w:lang w:val="en-GB"/>
        </w:rPr>
        <w:t>of the A</w:t>
      </w:r>
      <w:r w:rsidR="005D15CE" w:rsidRPr="000E6E0D">
        <w:rPr>
          <w:rFonts w:ascii="Century Schoolbook" w:hAnsi="Century Schoolbook" w:cs="Arial"/>
          <w:color w:val="000000"/>
          <w:lang w:val="en-GB"/>
        </w:rPr>
        <w:t>merica</w:t>
      </w:r>
      <w:r w:rsidR="005D15CE">
        <w:rPr>
          <w:rFonts w:ascii="Century Schoolbook" w:hAnsi="Century Schoolbook" w:cs="Arial"/>
          <w:color w:val="000000"/>
          <w:lang w:val="en-GB"/>
        </w:rPr>
        <w:t>s</w:t>
      </w:r>
      <w:r w:rsidRPr="000E6E0D">
        <w:rPr>
          <w:rFonts w:ascii="Century Schoolbook" w:hAnsi="Century Schoolbook" w:cs="Arial"/>
          <w:color w:val="000000"/>
          <w:lang w:val="en-GB"/>
        </w:rPr>
        <w:t xml:space="preserve"> and the recovery of both the market for fascicles and kiosk material and the </w:t>
      </w:r>
      <w:r w:rsidR="005D15CE">
        <w:rPr>
          <w:rFonts w:ascii="Century Schoolbook" w:hAnsi="Century Schoolbook" w:cs="Arial"/>
          <w:color w:val="000000"/>
          <w:lang w:val="en-GB"/>
        </w:rPr>
        <w:t>printing</w:t>
      </w:r>
      <w:r w:rsidRPr="000E6E0D">
        <w:rPr>
          <w:rFonts w:ascii="Century Schoolbook" w:hAnsi="Century Schoolbook" w:cs="Arial"/>
          <w:color w:val="000000"/>
          <w:lang w:val="en-GB"/>
        </w:rPr>
        <w:t xml:space="preserve"> sector.</w:t>
      </w:r>
    </w:p>
    <w:p w14:paraId="3585B1AA" w14:textId="77777777"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p>
    <w:p w14:paraId="5CCD1CE5" w14:textId="57E64083" w:rsidR="00AF648D" w:rsidRPr="000E6E0D" w:rsidRDefault="005D15CE"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Most of</w:t>
      </w:r>
      <w:r w:rsidR="00AF648D" w:rsidRPr="000E6E0D">
        <w:rPr>
          <w:rFonts w:ascii="Century Schoolbook" w:hAnsi="Century Schoolbook" w:cs="Arial"/>
          <w:color w:val="000000"/>
          <w:lang w:val="en-GB"/>
        </w:rPr>
        <w:t xml:space="preserve"> this export comes from the publishing sector,</w:t>
      </w:r>
      <w:r w:rsidR="00072EF6" w:rsidRPr="000E6E0D">
        <w:rPr>
          <w:rFonts w:ascii="Century Schoolbook" w:hAnsi="Century Schoolbook" w:cs="Arial"/>
          <w:color w:val="000000"/>
          <w:lang w:val="en-GB"/>
        </w:rPr>
        <w:t xml:space="preserve"> 65.65%</w:t>
      </w:r>
      <w:r w:rsidR="00AF648D" w:rsidRPr="000E6E0D">
        <w:rPr>
          <w:rFonts w:ascii="Century Schoolbook" w:hAnsi="Century Schoolbook" w:cs="Arial"/>
          <w:color w:val="000000"/>
          <w:lang w:val="en-GB"/>
        </w:rPr>
        <w:t xml:space="preserve"> (386,593 million euros), most of which corresponds to books (89%, 343,063 million euros); although it is important </w:t>
      </w:r>
      <w:r>
        <w:rPr>
          <w:rFonts w:ascii="Century Schoolbook" w:hAnsi="Century Schoolbook" w:cs="Arial"/>
          <w:color w:val="000000"/>
          <w:lang w:val="en-GB"/>
        </w:rPr>
        <w:t xml:space="preserve">to note </w:t>
      </w:r>
      <w:r w:rsidR="00AF648D" w:rsidRPr="000E6E0D">
        <w:rPr>
          <w:rFonts w:ascii="Century Schoolbook" w:hAnsi="Century Schoolbook" w:cs="Arial"/>
          <w:color w:val="000000"/>
          <w:lang w:val="en-GB"/>
        </w:rPr>
        <w:t xml:space="preserve">that the </w:t>
      </w:r>
      <w:r>
        <w:rPr>
          <w:rFonts w:ascii="Century Schoolbook" w:hAnsi="Century Schoolbook" w:cs="Arial"/>
          <w:color w:val="000000"/>
          <w:lang w:val="en-GB"/>
        </w:rPr>
        <w:t>printing</w:t>
      </w:r>
      <w:r w:rsidR="00AF648D" w:rsidRPr="000E6E0D">
        <w:rPr>
          <w:rFonts w:ascii="Century Schoolbook" w:hAnsi="Century Schoolbook" w:cs="Arial"/>
          <w:color w:val="000000"/>
          <w:lang w:val="en-GB"/>
        </w:rPr>
        <w:t xml:space="preserve"> sector contributes to growth with 34.35% (202,263 million euros), of which 68% also corresponds to books (137,047 million euros). In this way we have 480.100 million euros for book exports.</w:t>
      </w:r>
    </w:p>
    <w:p w14:paraId="7986EEBC" w14:textId="77777777"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p>
    <w:p w14:paraId="43DA67AA" w14:textId="392962AC"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 xml:space="preserve">It is, without doubt, a growth that surprises because </w:t>
      </w:r>
      <w:r w:rsidR="00072EF6" w:rsidRPr="000E6E0D">
        <w:rPr>
          <w:rFonts w:ascii="Century Schoolbook" w:hAnsi="Century Schoolbook" w:cs="Arial"/>
          <w:color w:val="000000"/>
          <w:lang w:val="en-GB"/>
        </w:rPr>
        <w:t>it should not be forgotten</w:t>
      </w:r>
      <w:r w:rsidRPr="000E6E0D">
        <w:rPr>
          <w:rFonts w:ascii="Century Schoolbook" w:hAnsi="Century Schoolbook" w:cs="Arial"/>
          <w:color w:val="000000"/>
          <w:lang w:val="en-GB"/>
        </w:rPr>
        <w:t xml:space="preserve"> that the 202 subsidiaries present between the </w:t>
      </w:r>
      <w:r w:rsidR="005D15CE">
        <w:rPr>
          <w:rFonts w:ascii="Century Schoolbook" w:hAnsi="Century Schoolbook" w:cs="Arial"/>
          <w:color w:val="000000"/>
          <w:lang w:val="en-GB"/>
        </w:rPr>
        <w:t>markets of the A</w:t>
      </w:r>
      <w:r w:rsidR="005D15CE" w:rsidRPr="000E6E0D">
        <w:rPr>
          <w:rFonts w:ascii="Century Schoolbook" w:hAnsi="Century Schoolbook" w:cs="Arial"/>
          <w:color w:val="000000"/>
          <w:lang w:val="en-GB"/>
        </w:rPr>
        <w:t>merica</w:t>
      </w:r>
      <w:r w:rsidR="005D15CE">
        <w:rPr>
          <w:rFonts w:ascii="Century Schoolbook" w:hAnsi="Century Schoolbook" w:cs="Arial"/>
          <w:color w:val="000000"/>
          <w:lang w:val="en-GB"/>
        </w:rPr>
        <w:t>s</w:t>
      </w:r>
      <w:r w:rsidRPr="000E6E0D">
        <w:rPr>
          <w:rFonts w:ascii="Century Schoolbook" w:hAnsi="Century Schoolbook" w:cs="Arial"/>
          <w:color w:val="000000"/>
          <w:lang w:val="en-GB"/>
        </w:rPr>
        <w:t xml:space="preserve"> and </w:t>
      </w:r>
      <w:r w:rsidR="005D15CE">
        <w:rPr>
          <w:rFonts w:ascii="Century Schoolbook" w:hAnsi="Century Schoolbook" w:cs="Arial"/>
          <w:color w:val="000000"/>
          <w:lang w:val="en-GB"/>
        </w:rPr>
        <w:t xml:space="preserve">the </w:t>
      </w:r>
      <w:r w:rsidRPr="000E6E0D">
        <w:rPr>
          <w:rFonts w:ascii="Century Schoolbook" w:hAnsi="Century Schoolbook" w:cs="Arial"/>
          <w:color w:val="000000"/>
          <w:lang w:val="en-GB"/>
        </w:rPr>
        <w:t>European market produce a total value of 3,000 million euros.</w:t>
      </w:r>
    </w:p>
    <w:p w14:paraId="2E3B91BB" w14:textId="77777777"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p>
    <w:p w14:paraId="2CC7C2DF" w14:textId="2689E3FC"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 xml:space="preserve">To </w:t>
      </w:r>
      <w:r w:rsidR="00EE365A" w:rsidRPr="000E6E0D">
        <w:rPr>
          <w:rFonts w:ascii="Century Schoolbook" w:hAnsi="Century Schoolbook" w:cs="Arial"/>
          <w:color w:val="000000"/>
          <w:lang w:val="en-GB"/>
        </w:rPr>
        <w:t>these figures</w:t>
      </w:r>
      <w:r w:rsidR="009D0E83" w:rsidRPr="000E6E0D">
        <w:rPr>
          <w:rFonts w:ascii="Century Schoolbook" w:hAnsi="Century Schoolbook" w:cs="Arial"/>
          <w:color w:val="000000"/>
          <w:lang w:val="en-GB"/>
        </w:rPr>
        <w:t xml:space="preserve"> must be</w:t>
      </w:r>
      <w:r w:rsidRPr="000E6E0D">
        <w:rPr>
          <w:rFonts w:ascii="Century Schoolbook" w:hAnsi="Century Schoolbook" w:cs="Arial"/>
          <w:color w:val="000000"/>
          <w:lang w:val="en-GB"/>
        </w:rPr>
        <w:t xml:space="preserve"> added the 70 million sales of rights in foreign markets.</w:t>
      </w:r>
    </w:p>
    <w:p w14:paraId="068B9DE3" w14:textId="77777777" w:rsidR="00AF648D" w:rsidRPr="000E6E0D" w:rsidRDefault="00AF648D" w:rsidP="00AF648D">
      <w:pPr>
        <w:spacing w:line="360" w:lineRule="auto"/>
        <w:jc w:val="both"/>
        <w:rPr>
          <w:rFonts w:ascii="Century Schoolbook" w:hAnsi="Century Schoolbook"/>
          <w:lang w:val="en-GB"/>
        </w:rPr>
      </w:pPr>
    </w:p>
    <w:p w14:paraId="74BAE326" w14:textId="2261BC86" w:rsidR="00DB452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t xml:space="preserve">As for the destination of our exports, in 2017 the </w:t>
      </w:r>
      <w:r w:rsidR="0065144A" w:rsidRPr="000E6E0D">
        <w:rPr>
          <w:rFonts w:ascii="Century Schoolbook" w:hAnsi="Century Schoolbook"/>
          <w:lang w:val="en-GB"/>
        </w:rPr>
        <w:t xml:space="preserve">main </w:t>
      </w:r>
      <w:r w:rsidRPr="000E6E0D">
        <w:rPr>
          <w:rFonts w:ascii="Century Schoolbook" w:hAnsi="Century Schoolbook"/>
          <w:lang w:val="en-GB"/>
        </w:rPr>
        <w:t xml:space="preserve">one was the European Union, with 59.87% (352.547 million euros); of these, 45.90% corresponds to the publishing sector (161.819 million euros) and 54.10% refers to the </w:t>
      </w:r>
      <w:r w:rsidR="005D15CE">
        <w:rPr>
          <w:rFonts w:ascii="Century Schoolbook" w:hAnsi="Century Schoolbook"/>
          <w:lang w:val="en-GB"/>
        </w:rPr>
        <w:t>printing</w:t>
      </w:r>
      <w:r w:rsidRPr="000E6E0D">
        <w:rPr>
          <w:rFonts w:ascii="Century Schoolbook" w:hAnsi="Century Schoolbook"/>
          <w:lang w:val="en-GB"/>
        </w:rPr>
        <w:t xml:space="preserve"> sector (190.728 million euros), thus consolidating the situation of greatest </w:t>
      </w:r>
      <w:r w:rsidRPr="000E6E0D">
        <w:rPr>
          <w:rFonts w:ascii="Century Schoolbook" w:hAnsi="Century Schoolbook"/>
          <w:lang w:val="en-GB"/>
        </w:rPr>
        <w:lastRenderedPageBreak/>
        <w:t xml:space="preserve">weight of exports of </w:t>
      </w:r>
      <w:r w:rsidR="005D15CE">
        <w:rPr>
          <w:rFonts w:ascii="Century Schoolbook" w:hAnsi="Century Schoolbook"/>
          <w:lang w:val="en-GB"/>
        </w:rPr>
        <w:t>printing</w:t>
      </w:r>
      <w:r w:rsidRPr="000E6E0D">
        <w:rPr>
          <w:rFonts w:ascii="Century Schoolbook" w:hAnsi="Century Schoolbook"/>
          <w:lang w:val="en-GB"/>
        </w:rPr>
        <w:t xml:space="preserve"> companies in this area. However, in Latin America</w:t>
      </w:r>
      <w:r w:rsidR="00DB452D" w:rsidRPr="000E6E0D">
        <w:rPr>
          <w:rFonts w:ascii="Century Schoolbook" w:hAnsi="Century Schoolbook"/>
          <w:lang w:val="en-GB"/>
        </w:rPr>
        <w:t>,</w:t>
      </w:r>
      <w:r w:rsidRPr="000E6E0D">
        <w:rPr>
          <w:rFonts w:ascii="Century Schoolbook" w:hAnsi="Century Schoolbook"/>
          <w:lang w:val="en-GB"/>
        </w:rPr>
        <w:t xml:space="preserve"> 96.98% of the export figure (193.994 million euros) is a publishing product compared to 3.02% of </w:t>
      </w:r>
      <w:r w:rsidR="005D15CE">
        <w:rPr>
          <w:rFonts w:ascii="Century Schoolbook" w:hAnsi="Century Schoolbook"/>
          <w:lang w:val="en-GB"/>
        </w:rPr>
        <w:t>printing</w:t>
      </w:r>
      <w:r w:rsidRPr="000E6E0D">
        <w:rPr>
          <w:rFonts w:ascii="Century Schoolbook" w:hAnsi="Century Schoolbook"/>
          <w:lang w:val="en-GB"/>
        </w:rPr>
        <w:t xml:space="preserve"> product (6.037 million euros) as the Spanish printing industry has focused its action in the countries of the European Union</w:t>
      </w:r>
      <w:r w:rsidR="00DB452D" w:rsidRPr="000E6E0D">
        <w:rPr>
          <w:rFonts w:ascii="Century Schoolbook" w:hAnsi="Century Schoolbook"/>
          <w:lang w:val="en-GB"/>
        </w:rPr>
        <w:t xml:space="preserve"> and has also increased the export of the publishing sector to this area. 36.41% of exports went to the Americas as a whole.</w:t>
      </w:r>
    </w:p>
    <w:p w14:paraId="35EA3437" w14:textId="77777777" w:rsidR="00DB452D" w:rsidRPr="000E6E0D" w:rsidRDefault="00DB452D" w:rsidP="00AF648D">
      <w:pPr>
        <w:spacing w:line="360" w:lineRule="auto"/>
        <w:jc w:val="both"/>
        <w:rPr>
          <w:rFonts w:ascii="Century Schoolbook" w:hAnsi="Century Schoolbook"/>
          <w:lang w:val="en-GB"/>
        </w:rPr>
      </w:pPr>
    </w:p>
    <w:p w14:paraId="2F4CBE11" w14:textId="5AC31FB8" w:rsidR="00AF648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t xml:space="preserve">By country, France bought for 172.470 million euros (74.804 million euros in the publishing sector and 97.766 million euros in the </w:t>
      </w:r>
      <w:r w:rsidR="00640654">
        <w:rPr>
          <w:rFonts w:ascii="Century Schoolbook" w:hAnsi="Century Schoolbook"/>
          <w:lang w:val="en-GB"/>
        </w:rPr>
        <w:t>printing</w:t>
      </w:r>
      <w:r w:rsidRPr="000E6E0D">
        <w:rPr>
          <w:rFonts w:ascii="Century Schoolbook" w:hAnsi="Century Schoolbook"/>
          <w:lang w:val="en-GB"/>
        </w:rPr>
        <w:t xml:space="preserve"> sector), followed by Mexico (64.169 million euros), the United Kingdom (61.997 million euros) and Argentina (56.529 million euros).</w:t>
      </w:r>
    </w:p>
    <w:p w14:paraId="2E246772" w14:textId="77777777" w:rsidR="00AF648D" w:rsidRPr="000E6E0D" w:rsidRDefault="00AF648D" w:rsidP="00AF648D">
      <w:pPr>
        <w:spacing w:line="360" w:lineRule="auto"/>
        <w:jc w:val="both"/>
        <w:rPr>
          <w:rFonts w:ascii="Century Schoolbook" w:hAnsi="Century Schoolbook"/>
          <w:lang w:val="en-GB"/>
        </w:rPr>
      </w:pPr>
    </w:p>
    <w:p w14:paraId="02C0F36B" w14:textId="4899E6DF"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 xml:space="preserve">As we have already seen, the export of books </w:t>
      </w:r>
      <w:r w:rsidR="00640654">
        <w:rPr>
          <w:rFonts w:ascii="Century Schoolbook" w:hAnsi="Century Schoolbook" w:cs="Arial"/>
          <w:color w:val="000000"/>
          <w:lang w:val="en-GB"/>
        </w:rPr>
        <w:t>as</w:t>
      </w:r>
      <w:r w:rsidRPr="000E6E0D">
        <w:rPr>
          <w:rFonts w:ascii="Century Schoolbook" w:hAnsi="Century Schoolbook" w:cs="Arial"/>
          <w:color w:val="000000"/>
          <w:lang w:val="en-GB"/>
        </w:rPr>
        <w:t xml:space="preserve"> a publishing product amounted to 343.063 million euros in 2017. Of these, 330.64 million have been exported by Spanish publishers directly or through distributors belonging to their publishing groups (of which 45.49% correspond to fascicles and kiosk material and 54.51% to books). The rest, 12.42 million euros, has been made by independent distributors and booksellers.</w:t>
      </w:r>
    </w:p>
    <w:p w14:paraId="3F470B37" w14:textId="77777777"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p>
    <w:p w14:paraId="2386116E" w14:textId="77777777"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 xml:space="preserve">In terms of the number of copies that publishers have sold directly, we have more than 75 million, of which 40.20% are books. </w:t>
      </w:r>
    </w:p>
    <w:p w14:paraId="69576846" w14:textId="77777777" w:rsidR="00AF648D" w:rsidRPr="000E6E0D" w:rsidRDefault="00AF648D" w:rsidP="00AF648D">
      <w:pPr>
        <w:spacing w:line="360" w:lineRule="auto"/>
        <w:jc w:val="both"/>
        <w:rPr>
          <w:rFonts w:ascii="Century Schoolbook" w:hAnsi="Century Schoolbook"/>
          <w:lang w:val="en-GB"/>
        </w:rPr>
      </w:pPr>
    </w:p>
    <w:p w14:paraId="594831ED" w14:textId="7E1ACCE7" w:rsidR="00AF648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t>Focusing on the subjects of "books", the most exported subject was "Social Sciences" with 15.72%, followed by "Religion" with 15.45% and "</w:t>
      </w:r>
      <w:r w:rsidR="00640654">
        <w:rPr>
          <w:rFonts w:ascii="Century Schoolbook" w:hAnsi="Century Schoolbook"/>
          <w:lang w:val="en-GB"/>
        </w:rPr>
        <w:t xml:space="preserve">Children and </w:t>
      </w:r>
      <w:r w:rsidR="00640654" w:rsidRPr="000E6E0D">
        <w:rPr>
          <w:rFonts w:ascii="Century Schoolbook" w:hAnsi="Century Schoolbook" w:cs="Arial"/>
          <w:lang w:val="en-GB"/>
        </w:rPr>
        <w:t>Youth</w:t>
      </w:r>
      <w:r w:rsidR="00640654" w:rsidRPr="000E6E0D">
        <w:rPr>
          <w:rFonts w:ascii="Century Schoolbook" w:hAnsi="Century Schoolbook"/>
          <w:lang w:val="en-GB"/>
        </w:rPr>
        <w:t xml:space="preserve"> </w:t>
      </w:r>
      <w:r w:rsidRPr="000E6E0D">
        <w:rPr>
          <w:rFonts w:ascii="Century Schoolbook" w:hAnsi="Century Schoolbook"/>
          <w:lang w:val="en-GB"/>
        </w:rPr>
        <w:t>" with 13.79%.</w:t>
      </w:r>
    </w:p>
    <w:p w14:paraId="41B02B89" w14:textId="77777777" w:rsidR="00AF648D" w:rsidRPr="000E6E0D" w:rsidRDefault="00AF648D" w:rsidP="00AF648D">
      <w:pPr>
        <w:spacing w:line="360" w:lineRule="auto"/>
        <w:jc w:val="both"/>
        <w:rPr>
          <w:rFonts w:ascii="Century Schoolbook" w:hAnsi="Century Schoolbook"/>
          <w:lang w:val="en-GB"/>
        </w:rPr>
      </w:pPr>
    </w:p>
    <w:p w14:paraId="1E8309D4" w14:textId="5C3FF4AB" w:rsidR="00AF648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t>From the point of view of the copies sent, "Religion", 20.71%, "</w:t>
      </w:r>
      <w:r w:rsidR="00640654" w:rsidRPr="00640654">
        <w:rPr>
          <w:rFonts w:ascii="Century Schoolbook" w:hAnsi="Century Schoolbook"/>
          <w:lang w:val="en-GB"/>
        </w:rPr>
        <w:t xml:space="preserve"> </w:t>
      </w:r>
      <w:r w:rsidR="00640654">
        <w:rPr>
          <w:rFonts w:ascii="Century Schoolbook" w:hAnsi="Century Schoolbook"/>
          <w:lang w:val="en-GB"/>
        </w:rPr>
        <w:t xml:space="preserve">Children and </w:t>
      </w:r>
      <w:r w:rsidR="00640654" w:rsidRPr="000E6E0D">
        <w:rPr>
          <w:rFonts w:ascii="Century Schoolbook" w:hAnsi="Century Schoolbook" w:cs="Arial"/>
          <w:lang w:val="en-GB"/>
        </w:rPr>
        <w:t>Youth</w:t>
      </w:r>
      <w:r w:rsidR="00640654" w:rsidRPr="000E6E0D">
        <w:rPr>
          <w:rFonts w:ascii="Century Schoolbook" w:hAnsi="Century Schoolbook"/>
          <w:lang w:val="en-GB"/>
        </w:rPr>
        <w:t xml:space="preserve"> </w:t>
      </w:r>
      <w:r w:rsidRPr="000E6E0D">
        <w:rPr>
          <w:rFonts w:ascii="Century Schoolbook" w:hAnsi="Century Schoolbook"/>
          <w:lang w:val="en-GB"/>
        </w:rPr>
        <w:t>", 15.84%, "Social Sciences", 15.28% and "</w:t>
      </w:r>
      <w:r w:rsidR="00640654">
        <w:rPr>
          <w:rFonts w:ascii="Century Schoolbook" w:hAnsi="Century Schoolbook"/>
          <w:lang w:val="en-GB"/>
        </w:rPr>
        <w:t>Fiction</w:t>
      </w:r>
      <w:r w:rsidRPr="000E6E0D">
        <w:rPr>
          <w:rFonts w:ascii="Century Schoolbook" w:hAnsi="Century Schoolbook"/>
          <w:lang w:val="en-GB"/>
        </w:rPr>
        <w:t>", 14.98%, are the most exported subjects.</w:t>
      </w:r>
    </w:p>
    <w:p w14:paraId="241CC270" w14:textId="77777777" w:rsidR="00AF648D" w:rsidRPr="000E6E0D" w:rsidRDefault="00AF648D" w:rsidP="00AF648D">
      <w:pPr>
        <w:spacing w:line="360" w:lineRule="auto"/>
        <w:jc w:val="both"/>
        <w:rPr>
          <w:rFonts w:ascii="Century Schoolbook" w:hAnsi="Century Schoolbook"/>
          <w:lang w:val="en-GB"/>
        </w:rPr>
      </w:pPr>
    </w:p>
    <w:p w14:paraId="7E5C13E8" w14:textId="2D51DACF" w:rsidR="00AF648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lastRenderedPageBreak/>
        <w:t xml:space="preserve">The average price of the books was 5.98 euros and of the fascicles 3.35 euros. By subject, the highest </w:t>
      </w:r>
      <w:r w:rsidR="00DB452D" w:rsidRPr="000E6E0D">
        <w:rPr>
          <w:rFonts w:ascii="Century Schoolbook" w:hAnsi="Century Schoolbook"/>
          <w:lang w:val="en-GB"/>
        </w:rPr>
        <w:t xml:space="preserve">price </w:t>
      </w:r>
      <w:r w:rsidRPr="000E6E0D">
        <w:rPr>
          <w:rFonts w:ascii="Century Schoolbook" w:hAnsi="Century Schoolbook"/>
          <w:lang w:val="en-GB"/>
        </w:rPr>
        <w:t>was the "Technical Scientist", with 12.68 euros</w:t>
      </w:r>
      <w:r w:rsidR="00DB452D" w:rsidRPr="000E6E0D">
        <w:rPr>
          <w:rFonts w:ascii="Century Schoolbook" w:hAnsi="Century Schoolbook"/>
          <w:lang w:val="en-GB"/>
        </w:rPr>
        <w:t>,</w:t>
      </w:r>
      <w:r w:rsidRPr="000E6E0D">
        <w:rPr>
          <w:rFonts w:ascii="Century Schoolbook" w:hAnsi="Century Schoolbook"/>
          <w:lang w:val="en-GB"/>
        </w:rPr>
        <w:t xml:space="preserve"> and the lowest the "Religion" with 4.46 euros.</w:t>
      </w:r>
    </w:p>
    <w:p w14:paraId="2D74A797" w14:textId="77777777" w:rsidR="00AF648D" w:rsidRPr="000E6E0D" w:rsidRDefault="00AF648D" w:rsidP="00AF648D">
      <w:pPr>
        <w:spacing w:line="360" w:lineRule="auto"/>
        <w:jc w:val="both"/>
        <w:rPr>
          <w:rFonts w:ascii="Century Schoolbook" w:hAnsi="Century Schoolbook"/>
          <w:lang w:val="en-GB"/>
        </w:rPr>
      </w:pPr>
    </w:p>
    <w:p w14:paraId="49679485" w14:textId="4DF8A43A" w:rsidR="00AF648D" w:rsidRPr="000E6E0D" w:rsidRDefault="00AF648D" w:rsidP="00AF648D">
      <w:pPr>
        <w:autoSpaceDE w:val="0"/>
        <w:autoSpaceDN w:val="0"/>
        <w:adjustRightInd w:val="0"/>
        <w:spacing w:line="360" w:lineRule="auto"/>
        <w:jc w:val="both"/>
        <w:rPr>
          <w:rFonts w:ascii="Century Schoolbook" w:hAnsi="Century Schoolbook" w:cs="Arial"/>
          <w:lang w:val="en-GB"/>
        </w:rPr>
      </w:pPr>
      <w:r w:rsidRPr="000E6E0D">
        <w:rPr>
          <w:rFonts w:ascii="Century Schoolbook" w:hAnsi="Century Schoolbook" w:cs="Arial"/>
          <w:lang w:val="en-GB"/>
        </w:rPr>
        <w:t xml:space="preserve">If we look at the increase in each </w:t>
      </w:r>
      <w:r w:rsidR="00640654" w:rsidRPr="000E6E0D">
        <w:rPr>
          <w:rFonts w:ascii="Century Schoolbook" w:hAnsi="Century Schoolbook" w:cs="Arial"/>
          <w:lang w:val="en-GB"/>
        </w:rPr>
        <w:t>subject,</w:t>
      </w:r>
      <w:r w:rsidRPr="000E6E0D">
        <w:rPr>
          <w:rFonts w:ascii="Century Schoolbook" w:hAnsi="Century Schoolbook" w:cs="Arial"/>
          <w:lang w:val="en-GB"/>
        </w:rPr>
        <w:t xml:space="preserve"> we see that, among the heaviest, "</w:t>
      </w:r>
      <w:r w:rsidR="00640654">
        <w:rPr>
          <w:rFonts w:ascii="Century Schoolbook" w:hAnsi="Century Schoolbook" w:cs="Arial"/>
          <w:lang w:val="en-GB"/>
        </w:rPr>
        <w:t>Fiction</w:t>
      </w:r>
      <w:r w:rsidRPr="000E6E0D">
        <w:rPr>
          <w:rFonts w:ascii="Century Schoolbook" w:hAnsi="Century Schoolbook" w:cs="Arial"/>
          <w:lang w:val="en-GB"/>
        </w:rPr>
        <w:t xml:space="preserve">" has grown by 28.33%, "Scientific-Technical" by 17.66%, "Children and Youth" by 11.74% and "Religion" by 11.03%. </w:t>
      </w:r>
    </w:p>
    <w:p w14:paraId="25B983B1" w14:textId="77777777" w:rsidR="00AF648D" w:rsidRPr="000E6E0D" w:rsidRDefault="00AF648D" w:rsidP="00AF648D">
      <w:pPr>
        <w:autoSpaceDE w:val="0"/>
        <w:autoSpaceDN w:val="0"/>
        <w:adjustRightInd w:val="0"/>
        <w:spacing w:line="360" w:lineRule="auto"/>
        <w:jc w:val="both"/>
        <w:rPr>
          <w:rFonts w:ascii="Century Schoolbook" w:hAnsi="Century Schoolbook" w:cs="Arial"/>
          <w:lang w:val="en-GB"/>
        </w:rPr>
      </w:pPr>
    </w:p>
    <w:p w14:paraId="0034C2A9" w14:textId="2C75A49A" w:rsidR="00AF648D" w:rsidRPr="000E6E0D" w:rsidRDefault="00AF648D" w:rsidP="00AF648D">
      <w:pPr>
        <w:autoSpaceDE w:val="0"/>
        <w:autoSpaceDN w:val="0"/>
        <w:adjustRightInd w:val="0"/>
        <w:spacing w:line="360" w:lineRule="auto"/>
        <w:jc w:val="both"/>
        <w:rPr>
          <w:rFonts w:ascii="Century Schoolbook" w:hAnsi="Century Schoolbook" w:cs="Arial"/>
          <w:lang w:val="en-GB"/>
        </w:rPr>
      </w:pPr>
      <w:r w:rsidRPr="000E6E0D">
        <w:rPr>
          <w:rFonts w:ascii="Century Schoolbook" w:hAnsi="Century Schoolbook" w:cs="Arial"/>
          <w:lang w:val="en-GB"/>
        </w:rPr>
        <w:t>Four subjects, "Social Sciences", "</w:t>
      </w:r>
      <w:r w:rsidR="00640654" w:rsidRPr="000E6E0D">
        <w:rPr>
          <w:rFonts w:ascii="Century Schoolbook" w:hAnsi="Century Schoolbook" w:cs="Arial"/>
          <w:lang w:val="en-GB"/>
        </w:rPr>
        <w:t xml:space="preserve">Children and Youth </w:t>
      </w:r>
      <w:r w:rsidRPr="000E6E0D">
        <w:rPr>
          <w:rFonts w:ascii="Century Schoolbook" w:hAnsi="Century Schoolbook" w:cs="Arial"/>
          <w:lang w:val="en-GB"/>
        </w:rPr>
        <w:t>", "</w:t>
      </w:r>
      <w:r w:rsidR="00640654">
        <w:rPr>
          <w:rFonts w:ascii="Century Schoolbook" w:hAnsi="Century Schoolbook" w:cs="Arial"/>
          <w:lang w:val="en-GB"/>
        </w:rPr>
        <w:t>Fiction</w:t>
      </w:r>
      <w:r w:rsidRPr="000E6E0D">
        <w:rPr>
          <w:rFonts w:ascii="Century Schoolbook" w:hAnsi="Century Schoolbook" w:cs="Arial"/>
          <w:lang w:val="en-GB"/>
        </w:rPr>
        <w:t>" and "Religion", accumulate something more than 58% of the total of "Books", as opposed to the year 2011 in which these same subjects represented almost 68%. These data</w:t>
      </w:r>
      <w:r w:rsidR="00DB452D" w:rsidRPr="000E6E0D">
        <w:rPr>
          <w:rFonts w:ascii="Century Schoolbook" w:hAnsi="Century Schoolbook" w:cs="Arial"/>
          <w:lang w:val="en-GB"/>
        </w:rPr>
        <w:t xml:space="preserve"> show</w:t>
      </w:r>
      <w:r w:rsidRPr="000E6E0D">
        <w:rPr>
          <w:rFonts w:ascii="Century Schoolbook" w:hAnsi="Century Schoolbook" w:cs="Arial"/>
          <w:lang w:val="en-GB"/>
        </w:rPr>
        <w:t xml:space="preserve"> a lower concentration of exports in the most exported materials.</w:t>
      </w:r>
    </w:p>
    <w:p w14:paraId="031C8DC3" w14:textId="77777777" w:rsidR="00AF648D" w:rsidRPr="000E6E0D" w:rsidRDefault="00AF648D" w:rsidP="00AF648D">
      <w:pPr>
        <w:spacing w:line="360" w:lineRule="auto"/>
        <w:jc w:val="both"/>
        <w:rPr>
          <w:rFonts w:ascii="Century Schoolbook" w:hAnsi="Century Schoolbook"/>
          <w:lang w:val="en-GB"/>
        </w:rPr>
      </w:pPr>
    </w:p>
    <w:p w14:paraId="2D7CC290" w14:textId="5C34DDB0"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 xml:space="preserve">Publishers export to two main areas: </w:t>
      </w:r>
      <w:r w:rsidR="00640654">
        <w:rPr>
          <w:rFonts w:ascii="Century Schoolbook" w:hAnsi="Century Schoolbook" w:cs="Arial"/>
          <w:color w:val="000000"/>
          <w:lang w:val="en-GB"/>
        </w:rPr>
        <w:t xml:space="preserve">the </w:t>
      </w:r>
      <w:r w:rsidRPr="000E6E0D">
        <w:rPr>
          <w:rFonts w:ascii="Century Schoolbook" w:hAnsi="Century Schoolbook" w:cs="Arial"/>
          <w:color w:val="000000"/>
          <w:lang w:val="en-GB"/>
        </w:rPr>
        <w:t>America</w:t>
      </w:r>
      <w:r w:rsidR="00640654">
        <w:rPr>
          <w:rFonts w:ascii="Century Schoolbook" w:hAnsi="Century Schoolbook" w:cs="Arial"/>
          <w:color w:val="000000"/>
          <w:lang w:val="en-GB"/>
        </w:rPr>
        <w:t>s</w:t>
      </w:r>
      <w:r w:rsidRPr="000E6E0D">
        <w:rPr>
          <w:rFonts w:ascii="Century Schoolbook" w:hAnsi="Century Schoolbook" w:cs="Arial"/>
          <w:color w:val="000000"/>
          <w:lang w:val="en-GB"/>
        </w:rPr>
        <w:t xml:space="preserve"> and Europe. Between the two areas, they account for 98.16% of total exports. Our preferred destination is </w:t>
      </w:r>
      <w:r w:rsidR="00640654">
        <w:rPr>
          <w:rFonts w:ascii="Century Schoolbook" w:hAnsi="Century Schoolbook" w:cs="Arial"/>
          <w:color w:val="000000"/>
          <w:lang w:val="en-GB"/>
        </w:rPr>
        <w:t xml:space="preserve">the </w:t>
      </w:r>
      <w:r w:rsidRPr="000E6E0D">
        <w:rPr>
          <w:rFonts w:ascii="Century Schoolbook" w:hAnsi="Century Schoolbook" w:cs="Arial"/>
          <w:color w:val="000000"/>
          <w:lang w:val="en-GB"/>
        </w:rPr>
        <w:t>America</w:t>
      </w:r>
      <w:r w:rsidR="00640654">
        <w:rPr>
          <w:rFonts w:ascii="Century Schoolbook" w:hAnsi="Century Schoolbook" w:cs="Arial"/>
          <w:color w:val="000000"/>
          <w:lang w:val="en-GB"/>
        </w:rPr>
        <w:t>s</w:t>
      </w:r>
      <w:r w:rsidRPr="000E6E0D">
        <w:rPr>
          <w:rFonts w:ascii="Century Schoolbook" w:hAnsi="Century Schoolbook" w:cs="Arial"/>
          <w:color w:val="000000"/>
          <w:lang w:val="en-GB"/>
        </w:rPr>
        <w:t>, with 188 million euros, which represents 56.93% of the total. A small increase can be seen with respect to 2016, as the percentage was 53.26% in that year.</w:t>
      </w:r>
    </w:p>
    <w:p w14:paraId="01D2F677" w14:textId="77777777"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p>
    <w:p w14:paraId="1AE88D0B" w14:textId="66BE7696" w:rsidR="00AF648D" w:rsidRPr="000E6E0D" w:rsidRDefault="00AF648D" w:rsidP="00AF648D">
      <w:pPr>
        <w:autoSpaceDE w:val="0"/>
        <w:autoSpaceDN w:val="0"/>
        <w:adjustRightInd w:val="0"/>
        <w:spacing w:line="360" w:lineRule="auto"/>
        <w:jc w:val="both"/>
        <w:rPr>
          <w:rFonts w:ascii="Century Schoolbook" w:hAnsi="Century Schoolbook" w:cs="Arial"/>
          <w:color w:val="000000"/>
          <w:lang w:val="en-GB"/>
        </w:rPr>
      </w:pPr>
      <w:r w:rsidRPr="000E6E0D">
        <w:rPr>
          <w:rFonts w:ascii="Century Schoolbook" w:hAnsi="Century Schoolbook" w:cs="Arial"/>
          <w:color w:val="000000"/>
          <w:lang w:val="en-GB"/>
        </w:rPr>
        <w:t>The average cession price of shipments to Europe is higher than the corresponding price</w:t>
      </w:r>
      <w:r w:rsidR="00640654">
        <w:rPr>
          <w:rFonts w:ascii="Century Schoolbook" w:hAnsi="Century Schoolbook" w:cs="Arial"/>
          <w:color w:val="000000"/>
          <w:lang w:val="en-GB"/>
        </w:rPr>
        <w:t xml:space="preserve"> </w:t>
      </w:r>
      <w:r w:rsidRPr="000E6E0D">
        <w:rPr>
          <w:rFonts w:ascii="Century Schoolbook" w:hAnsi="Century Schoolbook" w:cs="Arial"/>
          <w:color w:val="000000"/>
          <w:lang w:val="en-GB"/>
        </w:rPr>
        <w:t xml:space="preserve">to shipments to </w:t>
      </w:r>
      <w:r w:rsidR="00640654">
        <w:rPr>
          <w:rFonts w:ascii="Century Schoolbook" w:hAnsi="Century Schoolbook" w:cs="Arial"/>
          <w:color w:val="000000"/>
          <w:lang w:val="en-GB"/>
        </w:rPr>
        <w:t xml:space="preserve">the </w:t>
      </w:r>
      <w:r w:rsidRPr="000E6E0D">
        <w:rPr>
          <w:rFonts w:ascii="Century Schoolbook" w:hAnsi="Century Schoolbook" w:cs="Arial"/>
          <w:color w:val="000000"/>
          <w:lang w:val="en-GB"/>
        </w:rPr>
        <w:t>America</w:t>
      </w:r>
      <w:r w:rsidR="00640654">
        <w:rPr>
          <w:rFonts w:ascii="Century Schoolbook" w:hAnsi="Century Schoolbook" w:cs="Arial"/>
          <w:color w:val="000000"/>
          <w:lang w:val="en-GB"/>
        </w:rPr>
        <w:t>s</w:t>
      </w:r>
      <w:r w:rsidRPr="000E6E0D">
        <w:rPr>
          <w:rFonts w:ascii="Century Schoolbook" w:hAnsi="Century Schoolbook" w:cs="Arial"/>
          <w:color w:val="000000"/>
          <w:lang w:val="en-GB"/>
        </w:rPr>
        <w:t>. This unusual circumstance may be due to the low price of exports to Argentina.</w:t>
      </w:r>
    </w:p>
    <w:p w14:paraId="6677AB59" w14:textId="77777777" w:rsidR="00AF648D" w:rsidRPr="000E6E0D" w:rsidRDefault="00AF648D" w:rsidP="00AF648D">
      <w:pPr>
        <w:spacing w:line="360" w:lineRule="auto"/>
        <w:jc w:val="both"/>
        <w:rPr>
          <w:rFonts w:ascii="Century Schoolbook" w:hAnsi="Century Schoolbook"/>
          <w:lang w:val="en-GB"/>
        </w:rPr>
      </w:pPr>
    </w:p>
    <w:p w14:paraId="17F552B2" w14:textId="666A0F9E" w:rsidR="00AF648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t>As for imports, in 2017 they exceeded the figure of 192 million euros. Of this amount, book imports represent 67.49% of the total (almost 130 million euros), periodicals</w:t>
      </w:r>
      <w:r w:rsidR="003B76B6" w:rsidRPr="000E6E0D">
        <w:rPr>
          <w:rFonts w:ascii="Century Schoolbook" w:hAnsi="Century Schoolbook"/>
          <w:lang w:val="en-GB"/>
        </w:rPr>
        <w:t xml:space="preserve"> represent</w:t>
      </w:r>
      <w:r w:rsidRPr="000E6E0D">
        <w:rPr>
          <w:rFonts w:ascii="Century Schoolbook" w:hAnsi="Century Schoolbook"/>
          <w:lang w:val="en-GB"/>
        </w:rPr>
        <w:t xml:space="preserve"> 31.09% (59.9 million euros) and other </w:t>
      </w:r>
      <w:r w:rsidR="003B76B6" w:rsidRPr="000E6E0D">
        <w:rPr>
          <w:rFonts w:ascii="Century Schoolbook" w:hAnsi="Century Schoolbook"/>
          <w:lang w:val="en-GB"/>
        </w:rPr>
        <w:t>products only</w:t>
      </w:r>
      <w:r w:rsidRPr="000E6E0D">
        <w:rPr>
          <w:rFonts w:ascii="Century Schoolbook" w:hAnsi="Century Schoolbook"/>
          <w:lang w:val="en-GB"/>
        </w:rPr>
        <w:t xml:space="preserve"> 1.42% (2.7 million euros)</w:t>
      </w:r>
      <w:r w:rsidR="004719A1" w:rsidRPr="000E6E0D">
        <w:rPr>
          <w:rFonts w:ascii="Century Schoolbook" w:hAnsi="Century Schoolbook"/>
          <w:lang w:val="en-GB"/>
        </w:rPr>
        <w:t>.</w:t>
      </w:r>
    </w:p>
    <w:p w14:paraId="39723694" w14:textId="77777777" w:rsidR="00AF648D" w:rsidRPr="000E6E0D" w:rsidRDefault="00AF648D" w:rsidP="00AF648D">
      <w:pPr>
        <w:autoSpaceDE w:val="0"/>
        <w:autoSpaceDN w:val="0"/>
        <w:adjustRightInd w:val="0"/>
        <w:spacing w:line="360" w:lineRule="auto"/>
        <w:jc w:val="both"/>
        <w:rPr>
          <w:rFonts w:ascii="Century Schoolbook" w:hAnsi="Century Schoolbook"/>
          <w:lang w:val="en-GB"/>
        </w:rPr>
      </w:pPr>
    </w:p>
    <w:p w14:paraId="0C0D34B2" w14:textId="0B31B479" w:rsidR="00AF648D" w:rsidRPr="000E6E0D" w:rsidRDefault="00AF648D" w:rsidP="00AF648D">
      <w:pPr>
        <w:autoSpaceDE w:val="0"/>
        <w:autoSpaceDN w:val="0"/>
        <w:adjustRightInd w:val="0"/>
        <w:spacing w:line="360" w:lineRule="auto"/>
        <w:jc w:val="both"/>
        <w:rPr>
          <w:rFonts w:ascii="Century Schoolbook" w:hAnsi="Century Schoolbook" w:cs="Arial"/>
          <w:lang w:val="en-GB"/>
        </w:rPr>
      </w:pPr>
      <w:r w:rsidRPr="000E6E0D">
        <w:rPr>
          <w:rFonts w:ascii="Century Schoolbook" w:hAnsi="Century Schoolbook"/>
          <w:lang w:val="en-GB"/>
        </w:rPr>
        <w:t xml:space="preserve">It should be </w:t>
      </w:r>
      <w:r w:rsidRPr="000E6E0D">
        <w:rPr>
          <w:rFonts w:ascii="Century Schoolbook" w:hAnsi="Century Schoolbook" w:cs="Arial"/>
          <w:lang w:val="en-GB"/>
        </w:rPr>
        <w:t xml:space="preserve">noted that only 51.03% of Europe's imports </w:t>
      </w:r>
      <w:r w:rsidR="004719A1" w:rsidRPr="000E6E0D">
        <w:rPr>
          <w:rFonts w:ascii="Century Schoolbook" w:hAnsi="Century Schoolbook" w:cs="Arial"/>
          <w:lang w:val="en-GB"/>
        </w:rPr>
        <w:t xml:space="preserve">are books. </w:t>
      </w:r>
      <w:r w:rsidRPr="000E6E0D">
        <w:rPr>
          <w:rFonts w:ascii="Century Schoolbook" w:hAnsi="Century Schoolbook" w:cs="Arial"/>
          <w:lang w:val="en-GB"/>
        </w:rPr>
        <w:t xml:space="preserve">In 2017, 46.54% of imports from Europe, almost 60 million euros, were periodicals, i.e. newspapers and magazines. The reason for this high figure lies in the existence of </w:t>
      </w:r>
      <w:r w:rsidR="00640654" w:rsidRPr="000E6E0D">
        <w:rPr>
          <w:rFonts w:ascii="Century Schoolbook" w:hAnsi="Century Schoolbook" w:cs="Arial"/>
          <w:lang w:val="en-GB"/>
        </w:rPr>
        <w:t>many</w:t>
      </w:r>
      <w:r w:rsidRPr="000E6E0D">
        <w:rPr>
          <w:rFonts w:ascii="Century Schoolbook" w:hAnsi="Century Schoolbook" w:cs="Arial"/>
          <w:lang w:val="en-GB"/>
        </w:rPr>
        <w:t xml:space="preserve"> Europeans living in Spain who demand these products. Also, of course, </w:t>
      </w:r>
      <w:r w:rsidRPr="000E6E0D">
        <w:rPr>
          <w:rFonts w:ascii="Century Schoolbook" w:hAnsi="Century Schoolbook" w:cs="Arial"/>
          <w:lang w:val="en-GB"/>
        </w:rPr>
        <w:lastRenderedPageBreak/>
        <w:t>a part of this figure is related to scientific publications, but its specific weight is much less.</w:t>
      </w:r>
    </w:p>
    <w:p w14:paraId="71AB4FAD" w14:textId="77777777" w:rsidR="00AF648D" w:rsidRPr="000E6E0D" w:rsidRDefault="00AF648D" w:rsidP="00AF648D">
      <w:pPr>
        <w:autoSpaceDE w:val="0"/>
        <w:autoSpaceDN w:val="0"/>
        <w:adjustRightInd w:val="0"/>
        <w:spacing w:line="360" w:lineRule="auto"/>
        <w:jc w:val="both"/>
        <w:rPr>
          <w:rFonts w:ascii="Century Schoolbook" w:hAnsi="Century Schoolbook" w:cs="Arial"/>
          <w:lang w:val="en-GB"/>
        </w:rPr>
      </w:pPr>
    </w:p>
    <w:p w14:paraId="541C96D5" w14:textId="77777777" w:rsidR="00AF648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t>Compared to 2016, imports fell by 4.33%, mainly due to the fall in the market for periodicals in Europe (14.09%).</w:t>
      </w:r>
    </w:p>
    <w:p w14:paraId="67D3544D" w14:textId="77777777" w:rsidR="00AF648D" w:rsidRPr="000E6E0D" w:rsidRDefault="00AF648D" w:rsidP="00AF648D">
      <w:pPr>
        <w:spacing w:line="360" w:lineRule="auto"/>
        <w:jc w:val="both"/>
        <w:rPr>
          <w:rFonts w:ascii="Century Schoolbook" w:hAnsi="Century Schoolbook"/>
          <w:lang w:val="en-GB"/>
        </w:rPr>
      </w:pPr>
    </w:p>
    <w:p w14:paraId="3155EF88" w14:textId="23AF13DE" w:rsidR="00AF648D" w:rsidRPr="000E6E0D" w:rsidRDefault="00AF648D" w:rsidP="00AF648D">
      <w:pPr>
        <w:spacing w:line="360" w:lineRule="auto"/>
        <w:jc w:val="both"/>
        <w:rPr>
          <w:rFonts w:ascii="Century Schoolbook" w:hAnsi="Century Schoolbook"/>
          <w:lang w:val="en-GB"/>
        </w:rPr>
      </w:pPr>
      <w:r w:rsidRPr="000E6E0D">
        <w:rPr>
          <w:rFonts w:ascii="Century Schoolbook" w:hAnsi="Century Schoolbook"/>
          <w:lang w:val="en-GB"/>
        </w:rPr>
        <w:t>In summary, in 2017 the foreign trade of the Spanish book presented these characteristics:</w:t>
      </w:r>
    </w:p>
    <w:p w14:paraId="48D2FAEA" w14:textId="77777777" w:rsidR="00AF648D" w:rsidRPr="000E6E0D" w:rsidRDefault="00AF648D" w:rsidP="00AF648D">
      <w:pPr>
        <w:spacing w:line="360" w:lineRule="auto"/>
        <w:jc w:val="both"/>
        <w:rPr>
          <w:rFonts w:ascii="Century Schoolbook" w:hAnsi="Century Schoolbook"/>
          <w:lang w:val="en-GB"/>
        </w:rPr>
      </w:pPr>
    </w:p>
    <w:p w14:paraId="60F0B9EC" w14:textId="5D1E9C99" w:rsidR="00AF648D" w:rsidRPr="000E6E0D" w:rsidRDefault="00AF648D" w:rsidP="00AF648D">
      <w:pPr>
        <w:pStyle w:val="Prrafodelista"/>
        <w:numPr>
          <w:ilvl w:val="0"/>
          <w:numId w:val="3"/>
        </w:numPr>
        <w:spacing w:after="0" w:line="360" w:lineRule="auto"/>
        <w:rPr>
          <w:rFonts w:ascii="Century Schoolbook" w:hAnsi="Century Schoolbook"/>
          <w:sz w:val="24"/>
          <w:szCs w:val="24"/>
          <w:lang w:val="en-GB"/>
        </w:rPr>
      </w:pPr>
      <w:r w:rsidRPr="000E6E0D">
        <w:rPr>
          <w:rFonts w:ascii="Century Schoolbook" w:hAnsi="Century Schoolbook"/>
          <w:sz w:val="24"/>
          <w:szCs w:val="24"/>
          <w:lang w:val="en-GB"/>
        </w:rPr>
        <w:t>The export of the Book Sector increases by 2.99%.</w:t>
      </w:r>
    </w:p>
    <w:p w14:paraId="49AA5AA6" w14:textId="1325E3FA" w:rsidR="00AF648D" w:rsidRPr="000E6E0D" w:rsidRDefault="00AF648D" w:rsidP="00AF648D">
      <w:pPr>
        <w:spacing w:line="360" w:lineRule="auto"/>
        <w:ind w:left="360"/>
        <w:rPr>
          <w:rFonts w:ascii="Century Schoolbook" w:hAnsi="Century Schoolbook"/>
          <w:lang w:val="en-GB"/>
        </w:rPr>
      </w:pPr>
    </w:p>
    <w:p w14:paraId="2FA79815" w14:textId="1B341633" w:rsidR="00AF648D" w:rsidRPr="000E6E0D" w:rsidRDefault="00640654" w:rsidP="00AF648D">
      <w:pPr>
        <w:pStyle w:val="Prrafodelista"/>
        <w:numPr>
          <w:ilvl w:val="0"/>
          <w:numId w:val="3"/>
        </w:numPr>
        <w:spacing w:line="360" w:lineRule="auto"/>
        <w:rPr>
          <w:rFonts w:ascii="Century Schoolbook" w:hAnsi="Century Schoolbook"/>
          <w:sz w:val="24"/>
          <w:szCs w:val="24"/>
          <w:lang w:val="en-GB"/>
        </w:rPr>
      </w:pPr>
      <w:r>
        <w:rPr>
          <w:rFonts w:ascii="Century Schoolbook" w:hAnsi="Century Schoolbook"/>
          <w:sz w:val="24"/>
          <w:szCs w:val="24"/>
          <w:lang w:val="en-GB"/>
        </w:rPr>
        <w:t xml:space="preserve">The </w:t>
      </w:r>
      <w:r w:rsidR="00AF648D" w:rsidRPr="000E6E0D">
        <w:rPr>
          <w:rFonts w:ascii="Century Schoolbook" w:hAnsi="Century Schoolbook"/>
          <w:sz w:val="24"/>
          <w:szCs w:val="24"/>
          <w:lang w:val="en-GB"/>
        </w:rPr>
        <w:t>America</w:t>
      </w:r>
      <w:r>
        <w:rPr>
          <w:rFonts w:ascii="Century Schoolbook" w:hAnsi="Century Schoolbook"/>
          <w:sz w:val="24"/>
          <w:szCs w:val="24"/>
          <w:lang w:val="en-GB"/>
        </w:rPr>
        <w:t>s</w:t>
      </w:r>
      <w:r w:rsidR="00AF648D" w:rsidRPr="000E6E0D">
        <w:rPr>
          <w:rFonts w:ascii="Century Schoolbook" w:hAnsi="Century Schoolbook"/>
          <w:sz w:val="24"/>
          <w:szCs w:val="24"/>
          <w:lang w:val="en-GB"/>
        </w:rPr>
        <w:t xml:space="preserve"> continue to be the fundamental market for publishing companies exporting books.</w:t>
      </w:r>
    </w:p>
    <w:p w14:paraId="7520540B" w14:textId="77777777" w:rsidR="00AF648D" w:rsidRPr="000E6E0D" w:rsidRDefault="00AF648D" w:rsidP="00AF648D">
      <w:pPr>
        <w:pStyle w:val="Prrafodelista"/>
        <w:rPr>
          <w:rFonts w:ascii="Century Schoolbook" w:hAnsi="Century Schoolbook"/>
          <w:sz w:val="24"/>
          <w:szCs w:val="24"/>
          <w:lang w:val="en-GB"/>
        </w:rPr>
      </w:pPr>
    </w:p>
    <w:p w14:paraId="68A74C20" w14:textId="3FAA3ECB" w:rsidR="00AF648D" w:rsidRPr="000E6E0D" w:rsidRDefault="00AF648D" w:rsidP="00AF648D">
      <w:pPr>
        <w:pStyle w:val="Prrafodelista"/>
        <w:numPr>
          <w:ilvl w:val="0"/>
          <w:numId w:val="3"/>
        </w:numPr>
        <w:spacing w:line="360" w:lineRule="auto"/>
        <w:rPr>
          <w:rFonts w:ascii="Century Schoolbook" w:hAnsi="Century Schoolbook"/>
          <w:sz w:val="24"/>
          <w:szCs w:val="24"/>
          <w:lang w:val="en-GB"/>
        </w:rPr>
      </w:pPr>
      <w:r w:rsidRPr="000E6E0D">
        <w:rPr>
          <w:rFonts w:ascii="Century Schoolbook" w:hAnsi="Century Schoolbook"/>
          <w:sz w:val="24"/>
          <w:szCs w:val="24"/>
          <w:lang w:val="en-GB"/>
        </w:rPr>
        <w:t>The European Union continues to be the first destination for exports from the Book Sector.</w:t>
      </w:r>
    </w:p>
    <w:p w14:paraId="0137CA04" w14:textId="48B24684" w:rsidR="00AF648D" w:rsidRPr="000E6E0D" w:rsidRDefault="00AF648D" w:rsidP="00AF648D">
      <w:pPr>
        <w:pStyle w:val="Prrafodelista"/>
        <w:numPr>
          <w:ilvl w:val="0"/>
          <w:numId w:val="3"/>
        </w:numPr>
        <w:spacing w:line="360" w:lineRule="auto"/>
        <w:rPr>
          <w:rFonts w:ascii="Century Schoolbook" w:hAnsi="Century Schoolbook"/>
          <w:sz w:val="24"/>
          <w:szCs w:val="24"/>
          <w:lang w:val="en-GB"/>
        </w:rPr>
      </w:pPr>
      <w:r w:rsidRPr="000E6E0D">
        <w:rPr>
          <w:rFonts w:ascii="Century Schoolbook" w:hAnsi="Century Schoolbook"/>
          <w:sz w:val="24"/>
          <w:szCs w:val="24"/>
          <w:lang w:val="en-GB"/>
        </w:rPr>
        <w:t>The export of traditional books continues to perform well in Europe.</w:t>
      </w:r>
    </w:p>
    <w:p w14:paraId="38A41B27" w14:textId="77777777" w:rsidR="00AF648D" w:rsidRPr="000E6E0D" w:rsidRDefault="00AF648D" w:rsidP="00AF648D">
      <w:pPr>
        <w:pStyle w:val="Prrafodelista"/>
        <w:rPr>
          <w:rFonts w:ascii="Century Schoolbook" w:hAnsi="Century Schoolbook"/>
          <w:sz w:val="24"/>
          <w:szCs w:val="24"/>
          <w:lang w:val="en-GB"/>
        </w:rPr>
      </w:pPr>
    </w:p>
    <w:p w14:paraId="776A84C4" w14:textId="25F8ABF4" w:rsidR="00F403B0" w:rsidRPr="000E6E0D" w:rsidRDefault="00AF648D" w:rsidP="00F403B0">
      <w:pPr>
        <w:pStyle w:val="Prrafodelista"/>
        <w:numPr>
          <w:ilvl w:val="0"/>
          <w:numId w:val="3"/>
        </w:numPr>
        <w:spacing w:line="360" w:lineRule="auto"/>
        <w:rPr>
          <w:rFonts w:ascii="Century Schoolbook" w:hAnsi="Century Schoolbook"/>
          <w:sz w:val="24"/>
          <w:szCs w:val="24"/>
          <w:lang w:val="en-GB"/>
        </w:rPr>
      </w:pPr>
      <w:r w:rsidRPr="000E6E0D">
        <w:rPr>
          <w:rFonts w:ascii="Century Schoolbook" w:hAnsi="Century Schoolbook"/>
          <w:sz w:val="24"/>
          <w:szCs w:val="24"/>
          <w:lang w:val="en-GB"/>
        </w:rPr>
        <w:t>The export of collectables and</w:t>
      </w:r>
      <w:r w:rsidR="00F403B0" w:rsidRPr="000E6E0D">
        <w:rPr>
          <w:rFonts w:ascii="Century Schoolbook" w:hAnsi="Century Schoolbook"/>
          <w:sz w:val="24"/>
          <w:szCs w:val="24"/>
          <w:lang w:val="en-GB"/>
        </w:rPr>
        <w:t xml:space="preserve"> kiosk</w:t>
      </w:r>
      <w:r w:rsidRPr="000E6E0D">
        <w:rPr>
          <w:rFonts w:ascii="Century Schoolbook" w:hAnsi="Century Schoolbook"/>
          <w:sz w:val="24"/>
          <w:szCs w:val="24"/>
          <w:lang w:val="en-GB"/>
        </w:rPr>
        <w:t xml:space="preserve"> material</w:t>
      </w:r>
      <w:r w:rsidR="00F403B0" w:rsidRPr="000E6E0D">
        <w:rPr>
          <w:rFonts w:ascii="Century Schoolbook" w:hAnsi="Century Schoolbook"/>
          <w:sz w:val="24"/>
          <w:szCs w:val="24"/>
          <w:lang w:val="en-GB"/>
        </w:rPr>
        <w:t xml:space="preserve"> increased its turnover by 2.89%.</w:t>
      </w:r>
    </w:p>
    <w:p w14:paraId="49247535" w14:textId="77777777" w:rsidR="00F403B0" w:rsidRPr="000E6E0D" w:rsidRDefault="00F403B0" w:rsidP="00F403B0">
      <w:pPr>
        <w:pStyle w:val="Prrafodelista"/>
        <w:rPr>
          <w:rFonts w:ascii="Century Schoolbook" w:hAnsi="Century Schoolbook"/>
          <w:sz w:val="24"/>
          <w:szCs w:val="24"/>
          <w:lang w:val="en-GB"/>
        </w:rPr>
      </w:pPr>
    </w:p>
    <w:p w14:paraId="4FE96DC1" w14:textId="3534C3EB" w:rsidR="00F403B0" w:rsidRPr="000E6E0D" w:rsidRDefault="00F403B0" w:rsidP="00F403B0">
      <w:pPr>
        <w:pStyle w:val="Prrafodelista"/>
        <w:numPr>
          <w:ilvl w:val="0"/>
          <w:numId w:val="3"/>
        </w:numPr>
        <w:spacing w:line="360" w:lineRule="auto"/>
        <w:rPr>
          <w:rFonts w:ascii="Century Schoolbook" w:hAnsi="Century Schoolbook"/>
          <w:sz w:val="24"/>
          <w:szCs w:val="24"/>
          <w:lang w:val="en-GB"/>
        </w:rPr>
      </w:pPr>
      <w:r w:rsidRPr="000E6E0D">
        <w:rPr>
          <w:rFonts w:ascii="Century Schoolbook" w:hAnsi="Century Schoolbook"/>
          <w:sz w:val="24"/>
          <w:szCs w:val="24"/>
          <w:lang w:val="en-GB"/>
        </w:rPr>
        <w:t>The export of Spanish</w:t>
      </w:r>
      <w:r w:rsidR="0012483A">
        <w:rPr>
          <w:rFonts w:ascii="Century Schoolbook" w:hAnsi="Century Schoolbook"/>
          <w:sz w:val="24"/>
          <w:szCs w:val="24"/>
          <w:lang w:val="en-GB"/>
        </w:rPr>
        <w:t>-teaching</w:t>
      </w:r>
      <w:r w:rsidRPr="000E6E0D">
        <w:rPr>
          <w:rFonts w:ascii="Century Schoolbook" w:hAnsi="Century Schoolbook"/>
          <w:sz w:val="24"/>
          <w:szCs w:val="24"/>
          <w:lang w:val="en-GB"/>
        </w:rPr>
        <w:t xml:space="preserve"> manuals to foreigners is maintained, as a result of the specific promotional actions carried out by the sector.</w:t>
      </w:r>
    </w:p>
    <w:p w14:paraId="56E5B3C3" w14:textId="77777777" w:rsidR="00F403B0" w:rsidRPr="000E6E0D" w:rsidRDefault="00F403B0" w:rsidP="00F403B0">
      <w:pPr>
        <w:pStyle w:val="Prrafodelista"/>
        <w:rPr>
          <w:rFonts w:ascii="Century Schoolbook" w:hAnsi="Century Schoolbook"/>
          <w:sz w:val="24"/>
          <w:szCs w:val="24"/>
          <w:lang w:val="en-GB"/>
        </w:rPr>
      </w:pPr>
    </w:p>
    <w:p w14:paraId="0812DE45" w14:textId="51B51C7C" w:rsidR="00F403B0" w:rsidRPr="000E6E0D" w:rsidRDefault="00F403B0" w:rsidP="00F403B0">
      <w:pPr>
        <w:pStyle w:val="Prrafodelista"/>
        <w:numPr>
          <w:ilvl w:val="0"/>
          <w:numId w:val="3"/>
        </w:numPr>
        <w:spacing w:line="360" w:lineRule="auto"/>
        <w:rPr>
          <w:rFonts w:ascii="Century Schoolbook" w:hAnsi="Century Schoolbook"/>
          <w:sz w:val="24"/>
          <w:szCs w:val="24"/>
          <w:lang w:val="en-GB"/>
        </w:rPr>
      </w:pPr>
      <w:r w:rsidRPr="000E6E0D">
        <w:rPr>
          <w:rFonts w:ascii="Century Schoolbook" w:hAnsi="Century Schoolbook"/>
          <w:sz w:val="24"/>
          <w:szCs w:val="24"/>
          <w:lang w:val="en-GB"/>
        </w:rPr>
        <w:t>North America continues to establish itself</w:t>
      </w:r>
      <w:r w:rsidR="002D4FA4" w:rsidRPr="000E6E0D">
        <w:rPr>
          <w:rFonts w:ascii="Century Schoolbook" w:hAnsi="Century Schoolbook"/>
          <w:sz w:val="24"/>
          <w:szCs w:val="24"/>
          <w:lang w:val="en-GB"/>
        </w:rPr>
        <w:t xml:space="preserve"> as one of the most important markets for our books. </w:t>
      </w:r>
      <w:r w:rsidR="0012483A" w:rsidRPr="000E6E0D">
        <w:rPr>
          <w:rFonts w:ascii="Century Schoolbook" w:hAnsi="Century Schoolbook"/>
          <w:sz w:val="24"/>
          <w:szCs w:val="24"/>
          <w:lang w:val="en-GB"/>
        </w:rPr>
        <w:t>Even though</w:t>
      </w:r>
      <w:r w:rsidR="002D4FA4" w:rsidRPr="000E6E0D">
        <w:rPr>
          <w:rFonts w:ascii="Century Schoolbook" w:hAnsi="Century Schoolbook"/>
          <w:sz w:val="24"/>
          <w:szCs w:val="24"/>
          <w:lang w:val="en-GB"/>
        </w:rPr>
        <w:t xml:space="preserve"> direct export figures to this destination have suffered an appreciable decrease in the last decade, Spanish companies have increased their presence in this market through shipments from Latin American countries and indirect exports from China.</w:t>
      </w:r>
    </w:p>
    <w:p w14:paraId="5332F439" w14:textId="77777777" w:rsidR="002D4FA4" w:rsidRPr="000E6E0D" w:rsidRDefault="002D4FA4" w:rsidP="002D4FA4">
      <w:pPr>
        <w:pStyle w:val="Prrafodelista"/>
        <w:rPr>
          <w:rFonts w:ascii="Century Schoolbook" w:hAnsi="Century Schoolbook"/>
          <w:sz w:val="24"/>
          <w:szCs w:val="24"/>
          <w:lang w:val="en-GB"/>
        </w:rPr>
      </w:pPr>
    </w:p>
    <w:p w14:paraId="5C12AAE5" w14:textId="60729F8A" w:rsidR="002D4FA4" w:rsidRPr="000E6E0D" w:rsidRDefault="002D4FA4" w:rsidP="00F403B0">
      <w:pPr>
        <w:pStyle w:val="Prrafodelista"/>
        <w:numPr>
          <w:ilvl w:val="0"/>
          <w:numId w:val="3"/>
        </w:numPr>
        <w:spacing w:line="360" w:lineRule="auto"/>
        <w:rPr>
          <w:rFonts w:ascii="Century Schoolbook" w:hAnsi="Century Schoolbook"/>
          <w:sz w:val="24"/>
          <w:szCs w:val="24"/>
          <w:lang w:val="en-GB"/>
        </w:rPr>
      </w:pPr>
      <w:r w:rsidRPr="000E6E0D">
        <w:rPr>
          <w:rFonts w:ascii="Century Schoolbook" w:hAnsi="Century Schoolbook"/>
          <w:sz w:val="24"/>
          <w:szCs w:val="24"/>
          <w:lang w:val="en-GB"/>
        </w:rPr>
        <w:lastRenderedPageBreak/>
        <w:t xml:space="preserve">The import figure </w:t>
      </w:r>
      <w:r w:rsidR="003B76B6" w:rsidRPr="000E6E0D">
        <w:rPr>
          <w:rFonts w:ascii="Century Schoolbook" w:hAnsi="Century Schoolbook"/>
          <w:sz w:val="24"/>
          <w:szCs w:val="24"/>
          <w:lang w:val="en-GB"/>
        </w:rPr>
        <w:t xml:space="preserve">is reduced </w:t>
      </w:r>
      <w:r w:rsidRPr="000E6E0D">
        <w:rPr>
          <w:rFonts w:ascii="Century Schoolbook" w:hAnsi="Century Schoolbook"/>
          <w:sz w:val="24"/>
          <w:szCs w:val="24"/>
          <w:lang w:val="en-GB"/>
        </w:rPr>
        <w:t>by 4.33% due to the decrease in the import of newspapers and magazines. The number of print</w:t>
      </w:r>
      <w:r w:rsidR="0012483A">
        <w:rPr>
          <w:rFonts w:ascii="Century Schoolbook" w:hAnsi="Century Schoolbook"/>
          <w:sz w:val="24"/>
          <w:szCs w:val="24"/>
          <w:lang w:val="en-GB"/>
        </w:rPr>
        <w:t>ing</w:t>
      </w:r>
      <w:r w:rsidRPr="000E6E0D">
        <w:rPr>
          <w:rFonts w:ascii="Century Schoolbook" w:hAnsi="Century Schoolbook"/>
          <w:sz w:val="24"/>
          <w:szCs w:val="24"/>
          <w:lang w:val="en-GB"/>
        </w:rPr>
        <w:t xml:space="preserve"> orders placed in the Far East</w:t>
      </w:r>
      <w:r w:rsidR="003B76B6" w:rsidRPr="000E6E0D">
        <w:rPr>
          <w:rFonts w:ascii="Century Schoolbook" w:hAnsi="Century Schoolbook"/>
          <w:sz w:val="24"/>
          <w:szCs w:val="24"/>
          <w:lang w:val="en-GB"/>
        </w:rPr>
        <w:t xml:space="preserve"> also fell</w:t>
      </w:r>
      <w:r w:rsidRPr="000E6E0D">
        <w:rPr>
          <w:rFonts w:ascii="Century Schoolbook" w:hAnsi="Century Schoolbook"/>
          <w:sz w:val="24"/>
          <w:szCs w:val="24"/>
          <w:lang w:val="en-GB"/>
        </w:rPr>
        <w:t xml:space="preserve"> by 7.28%.</w:t>
      </w:r>
    </w:p>
    <w:p w14:paraId="66EC7C12" w14:textId="77777777" w:rsidR="002D4FA4" w:rsidRPr="000E6E0D" w:rsidRDefault="002D4FA4" w:rsidP="002D4FA4">
      <w:pPr>
        <w:pStyle w:val="Prrafodelista"/>
        <w:rPr>
          <w:rFonts w:ascii="Century Schoolbook" w:hAnsi="Century Schoolbook"/>
          <w:sz w:val="24"/>
          <w:szCs w:val="24"/>
          <w:lang w:val="en-GB"/>
        </w:rPr>
      </w:pPr>
    </w:p>
    <w:p w14:paraId="168AD3CF" w14:textId="11ACB9A7" w:rsidR="002D4FA4" w:rsidRPr="000E6E0D" w:rsidRDefault="002D4FA4" w:rsidP="00F403B0">
      <w:pPr>
        <w:pStyle w:val="Prrafodelista"/>
        <w:numPr>
          <w:ilvl w:val="0"/>
          <w:numId w:val="3"/>
        </w:numPr>
        <w:spacing w:line="360" w:lineRule="auto"/>
        <w:rPr>
          <w:rFonts w:ascii="Century Schoolbook" w:hAnsi="Century Schoolbook"/>
          <w:sz w:val="24"/>
          <w:szCs w:val="24"/>
          <w:lang w:val="en-GB"/>
        </w:rPr>
      </w:pPr>
      <w:r w:rsidRPr="000E6E0D">
        <w:rPr>
          <w:rFonts w:ascii="Century Schoolbook" w:hAnsi="Century Schoolbook"/>
          <w:sz w:val="24"/>
          <w:szCs w:val="24"/>
          <w:lang w:val="en-GB"/>
        </w:rPr>
        <w:t>The commercial balance of the book sector continues to be very positive, reaching 396.25 million euros in 2017.</w:t>
      </w:r>
    </w:p>
    <w:p w14:paraId="7C05A216" w14:textId="77777777" w:rsidR="002D4FA4" w:rsidRPr="000E6E0D" w:rsidRDefault="002D4FA4" w:rsidP="002D4FA4">
      <w:pPr>
        <w:pStyle w:val="Prrafodelista"/>
        <w:rPr>
          <w:rFonts w:ascii="Century Schoolbook" w:hAnsi="Century Schoolbook"/>
          <w:sz w:val="24"/>
          <w:szCs w:val="24"/>
          <w:lang w:val="en-GB"/>
        </w:rPr>
      </w:pPr>
    </w:p>
    <w:p w14:paraId="2A5AE4BB" w14:textId="59A9E86E" w:rsidR="002D4FA4" w:rsidRPr="000E6E0D" w:rsidRDefault="002D4FA4" w:rsidP="002D4FA4">
      <w:pPr>
        <w:spacing w:line="360" w:lineRule="auto"/>
        <w:rPr>
          <w:rFonts w:ascii="Century Schoolbook" w:hAnsi="Century Schoolbook"/>
          <w:lang w:val="en-GB"/>
        </w:rPr>
      </w:pPr>
    </w:p>
    <w:p w14:paraId="66469A7E" w14:textId="3DA1BCD3" w:rsidR="0006762E" w:rsidRPr="000E6E0D" w:rsidRDefault="0006762E" w:rsidP="002D4FA4">
      <w:pPr>
        <w:spacing w:line="360" w:lineRule="auto"/>
        <w:rPr>
          <w:rFonts w:ascii="Century Schoolbook" w:hAnsi="Century Schoolbook"/>
          <w:lang w:val="en-GB"/>
        </w:rPr>
      </w:pPr>
    </w:p>
    <w:p w14:paraId="00D5B775" w14:textId="21EBBDF3" w:rsidR="0006762E" w:rsidRPr="000E6E0D" w:rsidRDefault="0006762E" w:rsidP="002D4FA4">
      <w:pPr>
        <w:spacing w:line="360" w:lineRule="auto"/>
        <w:rPr>
          <w:rFonts w:ascii="Century Schoolbook" w:hAnsi="Century Schoolbook"/>
          <w:lang w:val="en-GB"/>
        </w:rPr>
      </w:pPr>
    </w:p>
    <w:p w14:paraId="6BE2E0D4" w14:textId="79D80A47" w:rsidR="0006762E" w:rsidRPr="000E6E0D" w:rsidRDefault="0006762E" w:rsidP="002D4FA4">
      <w:pPr>
        <w:spacing w:line="360" w:lineRule="auto"/>
        <w:rPr>
          <w:rFonts w:ascii="Century Schoolbook" w:hAnsi="Century Schoolbook"/>
          <w:lang w:val="en-GB"/>
        </w:rPr>
      </w:pPr>
    </w:p>
    <w:p w14:paraId="700F458B" w14:textId="14EBDA2A" w:rsidR="0006762E" w:rsidRPr="000E6E0D" w:rsidRDefault="0006762E" w:rsidP="002D4FA4">
      <w:pPr>
        <w:spacing w:line="360" w:lineRule="auto"/>
        <w:rPr>
          <w:rFonts w:ascii="Century Schoolbook" w:hAnsi="Century Schoolbook"/>
          <w:lang w:val="en-GB"/>
        </w:rPr>
      </w:pPr>
    </w:p>
    <w:p w14:paraId="371D29B1" w14:textId="74D53A1F" w:rsidR="0006762E" w:rsidRPr="000E6E0D" w:rsidRDefault="0006762E" w:rsidP="002D4FA4">
      <w:pPr>
        <w:spacing w:line="360" w:lineRule="auto"/>
        <w:rPr>
          <w:rFonts w:ascii="Century Schoolbook" w:hAnsi="Century Schoolbook"/>
          <w:lang w:val="en-GB"/>
        </w:rPr>
      </w:pPr>
    </w:p>
    <w:p w14:paraId="3323BAC3" w14:textId="7CC09C49" w:rsidR="0006762E" w:rsidRPr="000E6E0D" w:rsidRDefault="0006762E" w:rsidP="002D4FA4">
      <w:pPr>
        <w:spacing w:line="360" w:lineRule="auto"/>
        <w:rPr>
          <w:rFonts w:ascii="Century Schoolbook" w:hAnsi="Century Schoolbook"/>
          <w:lang w:val="en-GB"/>
        </w:rPr>
      </w:pPr>
    </w:p>
    <w:p w14:paraId="0438875F" w14:textId="07ADFBE4" w:rsidR="0006762E" w:rsidRPr="000E6E0D" w:rsidRDefault="0006762E" w:rsidP="002D4FA4">
      <w:pPr>
        <w:spacing w:line="360" w:lineRule="auto"/>
        <w:rPr>
          <w:rFonts w:ascii="Century Schoolbook" w:hAnsi="Century Schoolbook"/>
          <w:lang w:val="en-GB"/>
        </w:rPr>
      </w:pPr>
    </w:p>
    <w:p w14:paraId="38A50C08" w14:textId="2ECB5D35" w:rsidR="0006762E" w:rsidRPr="000E6E0D" w:rsidRDefault="0006762E" w:rsidP="002D4FA4">
      <w:pPr>
        <w:spacing w:line="360" w:lineRule="auto"/>
        <w:rPr>
          <w:rFonts w:ascii="Century Schoolbook" w:hAnsi="Century Schoolbook"/>
          <w:lang w:val="en-GB"/>
        </w:rPr>
      </w:pPr>
    </w:p>
    <w:p w14:paraId="4AC38CF9" w14:textId="4B041AAD" w:rsidR="0006762E" w:rsidRPr="000E6E0D" w:rsidRDefault="0006762E" w:rsidP="002D4FA4">
      <w:pPr>
        <w:spacing w:line="360" w:lineRule="auto"/>
        <w:rPr>
          <w:rFonts w:ascii="Century Schoolbook" w:hAnsi="Century Schoolbook"/>
          <w:lang w:val="en-GB"/>
        </w:rPr>
      </w:pPr>
    </w:p>
    <w:p w14:paraId="7780401A" w14:textId="0E281CCF" w:rsidR="0006762E" w:rsidRPr="000E6E0D" w:rsidRDefault="0006762E" w:rsidP="002D4FA4">
      <w:pPr>
        <w:spacing w:line="360" w:lineRule="auto"/>
        <w:rPr>
          <w:rFonts w:ascii="Century Schoolbook" w:hAnsi="Century Schoolbook"/>
          <w:lang w:val="en-GB"/>
        </w:rPr>
      </w:pPr>
    </w:p>
    <w:p w14:paraId="33E5F250" w14:textId="178DBAFC" w:rsidR="0006762E" w:rsidRPr="000E6E0D" w:rsidRDefault="0006762E" w:rsidP="002D4FA4">
      <w:pPr>
        <w:spacing w:line="360" w:lineRule="auto"/>
        <w:rPr>
          <w:rFonts w:ascii="Century Schoolbook" w:hAnsi="Century Schoolbook"/>
          <w:lang w:val="en-GB"/>
        </w:rPr>
      </w:pPr>
    </w:p>
    <w:p w14:paraId="334B19CF" w14:textId="6329DFE1" w:rsidR="0006762E" w:rsidRPr="000E6E0D" w:rsidRDefault="0006762E" w:rsidP="002D4FA4">
      <w:pPr>
        <w:spacing w:line="360" w:lineRule="auto"/>
        <w:rPr>
          <w:rFonts w:ascii="Century Schoolbook" w:hAnsi="Century Schoolbook"/>
          <w:lang w:val="en-GB"/>
        </w:rPr>
      </w:pPr>
    </w:p>
    <w:p w14:paraId="587EB818" w14:textId="10694624" w:rsidR="0006762E" w:rsidRPr="000E6E0D" w:rsidRDefault="0006762E" w:rsidP="002D4FA4">
      <w:pPr>
        <w:spacing w:line="360" w:lineRule="auto"/>
        <w:rPr>
          <w:rFonts w:ascii="Century Schoolbook" w:hAnsi="Century Schoolbook"/>
          <w:lang w:val="en-GB"/>
        </w:rPr>
      </w:pPr>
    </w:p>
    <w:p w14:paraId="4FC1EC6E" w14:textId="5D9813BF" w:rsidR="0006762E" w:rsidRPr="000E6E0D" w:rsidRDefault="0006762E" w:rsidP="002D4FA4">
      <w:pPr>
        <w:spacing w:line="360" w:lineRule="auto"/>
        <w:rPr>
          <w:rFonts w:ascii="Century Schoolbook" w:hAnsi="Century Schoolbook"/>
          <w:lang w:val="en-GB"/>
        </w:rPr>
      </w:pPr>
    </w:p>
    <w:p w14:paraId="2E3A73C9" w14:textId="1378A0FE" w:rsidR="0006762E" w:rsidRPr="000E6E0D" w:rsidRDefault="0006762E" w:rsidP="002D4FA4">
      <w:pPr>
        <w:spacing w:line="360" w:lineRule="auto"/>
        <w:rPr>
          <w:rFonts w:ascii="Century Schoolbook" w:hAnsi="Century Schoolbook"/>
          <w:lang w:val="en-GB"/>
        </w:rPr>
      </w:pPr>
    </w:p>
    <w:p w14:paraId="4FFF7639" w14:textId="1667453F" w:rsidR="0006762E" w:rsidRPr="000E6E0D" w:rsidRDefault="0006762E" w:rsidP="002D4FA4">
      <w:pPr>
        <w:spacing w:line="360" w:lineRule="auto"/>
        <w:rPr>
          <w:rFonts w:ascii="Century Schoolbook" w:hAnsi="Century Schoolbook"/>
          <w:lang w:val="en-GB"/>
        </w:rPr>
      </w:pPr>
    </w:p>
    <w:p w14:paraId="12D841E1" w14:textId="4B9AB882" w:rsidR="0006762E" w:rsidRPr="000E6E0D" w:rsidRDefault="0006762E" w:rsidP="002D4FA4">
      <w:pPr>
        <w:spacing w:line="360" w:lineRule="auto"/>
        <w:rPr>
          <w:rFonts w:ascii="Century Schoolbook" w:hAnsi="Century Schoolbook"/>
          <w:lang w:val="en-GB"/>
        </w:rPr>
      </w:pPr>
    </w:p>
    <w:p w14:paraId="09A53ED4" w14:textId="2367F833" w:rsidR="00C81CFA" w:rsidRPr="000E6E0D" w:rsidRDefault="00C81CFA" w:rsidP="002D4FA4">
      <w:pPr>
        <w:spacing w:line="360" w:lineRule="auto"/>
        <w:rPr>
          <w:rFonts w:ascii="Century Schoolbook" w:hAnsi="Century Schoolbook"/>
          <w:lang w:val="en-GB"/>
        </w:rPr>
      </w:pPr>
    </w:p>
    <w:p w14:paraId="66A9844E" w14:textId="1045A4FE" w:rsidR="00C81CFA" w:rsidRPr="000E6E0D" w:rsidRDefault="00C81CFA" w:rsidP="002D4FA4">
      <w:pPr>
        <w:spacing w:line="360" w:lineRule="auto"/>
        <w:rPr>
          <w:rFonts w:ascii="Century Schoolbook" w:hAnsi="Century Schoolbook"/>
          <w:lang w:val="en-GB"/>
        </w:rPr>
      </w:pPr>
    </w:p>
    <w:p w14:paraId="5AD75307" w14:textId="462D3214" w:rsidR="00C81CFA" w:rsidRDefault="00C81CFA" w:rsidP="002D4FA4">
      <w:pPr>
        <w:spacing w:line="360" w:lineRule="auto"/>
        <w:rPr>
          <w:rFonts w:ascii="Century Schoolbook" w:hAnsi="Century Schoolbook"/>
          <w:lang w:val="en-GB"/>
        </w:rPr>
      </w:pPr>
    </w:p>
    <w:p w14:paraId="4EE6FFE2" w14:textId="0EF35A0B" w:rsidR="00453F64" w:rsidRDefault="00453F64" w:rsidP="002D4FA4">
      <w:pPr>
        <w:spacing w:line="360" w:lineRule="auto"/>
        <w:rPr>
          <w:rFonts w:ascii="Century Schoolbook" w:hAnsi="Century Schoolbook"/>
          <w:lang w:val="en-GB"/>
        </w:rPr>
      </w:pPr>
    </w:p>
    <w:p w14:paraId="28D222C7" w14:textId="208CEA69" w:rsidR="00453F64" w:rsidRDefault="00453F64" w:rsidP="002D4FA4">
      <w:pPr>
        <w:spacing w:line="360" w:lineRule="auto"/>
        <w:rPr>
          <w:rFonts w:ascii="Century Schoolbook" w:hAnsi="Century Schoolbook"/>
          <w:lang w:val="en-GB"/>
        </w:rPr>
      </w:pPr>
    </w:p>
    <w:p w14:paraId="590987DF" w14:textId="5DAE6C06" w:rsidR="00453F64" w:rsidRDefault="00453F64" w:rsidP="002D4FA4">
      <w:pPr>
        <w:spacing w:line="360" w:lineRule="auto"/>
        <w:rPr>
          <w:rFonts w:ascii="Century Schoolbook" w:hAnsi="Century Schoolbook"/>
          <w:lang w:val="en-GB"/>
        </w:rPr>
      </w:pPr>
    </w:p>
    <w:p w14:paraId="0772FF3F" w14:textId="61B6B7ED" w:rsidR="00453F64" w:rsidRDefault="00453F64" w:rsidP="002D4FA4">
      <w:pPr>
        <w:spacing w:line="360" w:lineRule="auto"/>
        <w:rPr>
          <w:rFonts w:ascii="Century Schoolbook" w:hAnsi="Century Schoolbook"/>
          <w:lang w:val="en-GB"/>
        </w:rPr>
      </w:pPr>
    </w:p>
    <w:p w14:paraId="39BAE719" w14:textId="5240886A" w:rsidR="00453F64" w:rsidRDefault="00453F64" w:rsidP="002D4FA4">
      <w:pPr>
        <w:spacing w:line="360" w:lineRule="auto"/>
        <w:rPr>
          <w:rFonts w:ascii="Century Schoolbook" w:hAnsi="Century Schoolbook"/>
          <w:lang w:val="en-GB"/>
        </w:rPr>
      </w:pPr>
    </w:p>
    <w:p w14:paraId="10BE3EA6" w14:textId="6D762E9C" w:rsidR="00453F64" w:rsidRDefault="00453F64" w:rsidP="002D4FA4">
      <w:pPr>
        <w:spacing w:line="360" w:lineRule="auto"/>
        <w:rPr>
          <w:rFonts w:ascii="Century Schoolbook" w:hAnsi="Century Schoolbook"/>
          <w:lang w:val="en-GB"/>
        </w:rPr>
      </w:pPr>
    </w:p>
    <w:p w14:paraId="69E6FB60" w14:textId="5D467082" w:rsidR="00453F64" w:rsidRDefault="00453F64" w:rsidP="002D4FA4">
      <w:pPr>
        <w:spacing w:line="360" w:lineRule="auto"/>
        <w:rPr>
          <w:rFonts w:ascii="Century Schoolbook" w:hAnsi="Century Schoolbook"/>
          <w:lang w:val="en-GB"/>
        </w:rPr>
      </w:pPr>
    </w:p>
    <w:p w14:paraId="725714DF" w14:textId="11C8B390" w:rsidR="00453F64" w:rsidRDefault="00453F64" w:rsidP="002D4FA4">
      <w:pPr>
        <w:spacing w:line="360" w:lineRule="auto"/>
        <w:rPr>
          <w:rFonts w:ascii="Century Schoolbook" w:hAnsi="Century Schoolbook"/>
          <w:lang w:val="en-GB"/>
        </w:rPr>
      </w:pPr>
    </w:p>
    <w:p w14:paraId="5B9D5B3A" w14:textId="3EC19796" w:rsidR="00453F64" w:rsidRDefault="00453F64" w:rsidP="002D4FA4">
      <w:pPr>
        <w:spacing w:line="360" w:lineRule="auto"/>
        <w:rPr>
          <w:rFonts w:ascii="Century Schoolbook" w:hAnsi="Century Schoolbook"/>
          <w:lang w:val="en-GB"/>
        </w:rPr>
      </w:pPr>
    </w:p>
    <w:p w14:paraId="23E13554" w14:textId="11C79735" w:rsidR="00453F64" w:rsidRDefault="00453F64" w:rsidP="002D4FA4">
      <w:pPr>
        <w:spacing w:line="360" w:lineRule="auto"/>
        <w:rPr>
          <w:rFonts w:ascii="Century Schoolbook" w:hAnsi="Century Schoolbook"/>
          <w:lang w:val="en-GB"/>
        </w:rPr>
      </w:pPr>
    </w:p>
    <w:p w14:paraId="31008EDE" w14:textId="7D75A07A" w:rsidR="00453F64" w:rsidRDefault="00453F64" w:rsidP="002D4FA4">
      <w:pPr>
        <w:spacing w:line="360" w:lineRule="auto"/>
        <w:rPr>
          <w:rFonts w:ascii="Century Schoolbook" w:hAnsi="Century Schoolbook"/>
          <w:lang w:val="en-GB"/>
        </w:rPr>
      </w:pPr>
    </w:p>
    <w:p w14:paraId="249A739D" w14:textId="77777777" w:rsidR="00453F64" w:rsidRPr="000E6E0D" w:rsidRDefault="00453F64" w:rsidP="002D4FA4">
      <w:pPr>
        <w:spacing w:line="360" w:lineRule="auto"/>
        <w:rPr>
          <w:rFonts w:ascii="Century Schoolbook" w:hAnsi="Century Schoolbook"/>
          <w:lang w:val="en-GB"/>
        </w:rPr>
      </w:pPr>
    </w:p>
    <w:p w14:paraId="524E2FA2" w14:textId="1C864048" w:rsidR="0006762E" w:rsidRPr="000E6E0D" w:rsidRDefault="0006762E" w:rsidP="002D4FA4">
      <w:pPr>
        <w:spacing w:line="360" w:lineRule="auto"/>
        <w:rPr>
          <w:rFonts w:ascii="Century Schoolbook" w:hAnsi="Century Schoolbook"/>
          <w:lang w:val="en-GB"/>
        </w:rPr>
      </w:pPr>
    </w:p>
    <w:p w14:paraId="4980B305" w14:textId="69C503B1" w:rsidR="0006762E" w:rsidRPr="000E6E0D" w:rsidRDefault="0006762E" w:rsidP="0006762E">
      <w:pPr>
        <w:spacing w:line="360" w:lineRule="auto"/>
        <w:jc w:val="right"/>
        <w:rPr>
          <w:rFonts w:ascii="Century Schoolbook" w:hAnsi="Century Schoolbook"/>
          <w:b/>
          <w:bCs/>
          <w:sz w:val="36"/>
          <w:szCs w:val="36"/>
          <w:u w:val="single"/>
          <w:lang w:val="en-GB"/>
        </w:rPr>
      </w:pPr>
      <w:r w:rsidRPr="000E6E0D">
        <w:rPr>
          <w:rFonts w:ascii="Century Schoolbook" w:hAnsi="Century Schoolbook"/>
          <w:b/>
          <w:bCs/>
          <w:sz w:val="36"/>
          <w:szCs w:val="36"/>
          <w:u w:val="single"/>
          <w:lang w:val="en-GB"/>
        </w:rPr>
        <w:t>Reading and Book Buying Habits</w:t>
      </w:r>
    </w:p>
    <w:p w14:paraId="33A14D7B" w14:textId="0E695C07" w:rsidR="0006762E" w:rsidRPr="000E6E0D" w:rsidRDefault="0006762E" w:rsidP="0006762E">
      <w:pPr>
        <w:spacing w:line="360" w:lineRule="auto"/>
        <w:jc w:val="right"/>
        <w:rPr>
          <w:rFonts w:ascii="Century Schoolbook" w:hAnsi="Century Schoolbook"/>
          <w:lang w:val="en-GB"/>
        </w:rPr>
      </w:pPr>
      <w:r w:rsidRPr="000E6E0D">
        <w:rPr>
          <w:rFonts w:ascii="Century Schoolbook" w:hAnsi="Century Schoolbook"/>
          <w:b/>
          <w:bCs/>
          <w:sz w:val="36"/>
          <w:szCs w:val="36"/>
          <w:u w:val="single"/>
          <w:lang w:val="en-GB"/>
        </w:rPr>
        <w:t>(Year 2018)</w:t>
      </w:r>
    </w:p>
    <w:p w14:paraId="655CC93E" w14:textId="77777777" w:rsidR="0006762E" w:rsidRPr="000E6E0D" w:rsidRDefault="0006762E" w:rsidP="002D4FA4">
      <w:pPr>
        <w:spacing w:line="360" w:lineRule="auto"/>
        <w:rPr>
          <w:rFonts w:ascii="Century Schoolbook" w:hAnsi="Century Schoolbook"/>
          <w:lang w:val="en-GB"/>
        </w:rPr>
      </w:pPr>
    </w:p>
    <w:p w14:paraId="6009E146" w14:textId="119F0E83" w:rsidR="00E97F73" w:rsidRPr="000E6E0D" w:rsidRDefault="00E97F73" w:rsidP="00E97F73">
      <w:pPr>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The following are the results of the study "Habits for reading and buying books in Spain" </w:t>
      </w:r>
      <w:r w:rsidR="00D20466" w:rsidRPr="000E6E0D">
        <w:rPr>
          <w:rFonts w:ascii="Century Schoolbook" w:hAnsi="Century Schoolbook" w:cstheme="minorHAnsi"/>
          <w:lang w:val="en-GB"/>
        </w:rPr>
        <w:t xml:space="preserve">carried out </w:t>
      </w:r>
      <w:r w:rsidRPr="000E6E0D">
        <w:rPr>
          <w:rFonts w:ascii="Century Schoolbook" w:hAnsi="Century Schoolbook" w:cstheme="minorHAnsi"/>
          <w:lang w:val="en-GB"/>
        </w:rPr>
        <w:t xml:space="preserve">in 2018 by the company </w:t>
      </w:r>
      <w:proofErr w:type="spellStart"/>
      <w:r w:rsidRPr="000E6E0D">
        <w:rPr>
          <w:rFonts w:ascii="Century Schoolbook" w:hAnsi="Century Schoolbook" w:cstheme="minorHAnsi"/>
          <w:lang w:val="en-GB"/>
        </w:rPr>
        <w:t>Conecta</w:t>
      </w:r>
      <w:proofErr w:type="spellEnd"/>
      <w:r w:rsidRPr="000E6E0D">
        <w:rPr>
          <w:rFonts w:ascii="Century Schoolbook" w:hAnsi="Century Schoolbook" w:cstheme="minorHAnsi"/>
          <w:lang w:val="en-GB"/>
        </w:rPr>
        <w:t xml:space="preserve"> for the </w:t>
      </w:r>
      <w:proofErr w:type="spellStart"/>
      <w:r w:rsidR="0012483A">
        <w:rPr>
          <w:rFonts w:ascii="Century Schoolbook" w:hAnsi="Century Schoolbook" w:cstheme="minorHAnsi"/>
          <w:lang w:val="en-GB"/>
        </w:rPr>
        <w:t>Federación</w:t>
      </w:r>
      <w:proofErr w:type="spellEnd"/>
      <w:r w:rsidR="0012483A">
        <w:rPr>
          <w:rFonts w:ascii="Century Schoolbook" w:hAnsi="Century Schoolbook" w:cstheme="minorHAnsi"/>
          <w:lang w:val="en-GB"/>
        </w:rPr>
        <w:t xml:space="preserve"> de Gremios de Editores de España</w:t>
      </w:r>
      <w:r w:rsidRPr="000E6E0D">
        <w:rPr>
          <w:rFonts w:ascii="Century Schoolbook" w:hAnsi="Century Schoolbook" w:cstheme="minorHAnsi"/>
          <w:lang w:val="en-GB"/>
        </w:rPr>
        <w:t>:</w:t>
      </w:r>
    </w:p>
    <w:p w14:paraId="5A75A944" w14:textId="77777777" w:rsidR="00E97F73" w:rsidRPr="000E6E0D" w:rsidRDefault="00E97F73" w:rsidP="00E97F73">
      <w:pPr>
        <w:pStyle w:val="Prrafodelista"/>
        <w:spacing w:after="0" w:line="360" w:lineRule="auto"/>
        <w:rPr>
          <w:rFonts w:ascii="Century Schoolbook" w:hAnsi="Century Schoolbook" w:cstheme="minorHAnsi"/>
          <w:sz w:val="24"/>
          <w:szCs w:val="24"/>
          <w:lang w:val="en-GB"/>
        </w:rPr>
      </w:pPr>
    </w:p>
    <w:p w14:paraId="6EEB74A2"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READER INDEX</w:t>
      </w:r>
    </w:p>
    <w:p w14:paraId="59E6705F" w14:textId="6F726A2E" w:rsidR="00E97F73" w:rsidRPr="000E6E0D" w:rsidRDefault="00E97F73" w:rsidP="00E97F73">
      <w:pPr>
        <w:numPr>
          <w:ilvl w:val="0"/>
          <w:numId w:val="6"/>
        </w:numPr>
        <w:tabs>
          <w:tab w:val="left" w:pos="720"/>
        </w:tabs>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 xml:space="preserve">The total percentage of readers reaches 96.1% </w:t>
      </w:r>
      <w:r w:rsidRPr="000E6E0D">
        <w:rPr>
          <w:rFonts w:ascii="Century Schoolbook" w:hAnsi="Century Schoolbook" w:cstheme="minorHAnsi"/>
          <w:lang w:val="en-GB"/>
        </w:rPr>
        <w:t>among the population aged 14 or over</w:t>
      </w:r>
      <w:r w:rsidR="00CC7738" w:rsidRPr="000E6E0D">
        <w:rPr>
          <w:rFonts w:ascii="Century Schoolbook" w:hAnsi="Century Schoolbook" w:cstheme="minorHAnsi"/>
          <w:lang w:val="en-GB"/>
        </w:rPr>
        <w:t xml:space="preserve"> (</w:t>
      </w:r>
      <w:r w:rsidR="0012483A">
        <w:rPr>
          <w:rFonts w:ascii="Century Schoolbook" w:hAnsi="Century Schoolbook" w:cstheme="minorHAnsi"/>
          <w:lang w:val="en-GB"/>
        </w:rPr>
        <w:t>they</w:t>
      </w:r>
      <w:r w:rsidR="00CC7738" w:rsidRPr="000E6E0D">
        <w:rPr>
          <w:rFonts w:ascii="Century Schoolbook" w:hAnsi="Century Schoolbook" w:cstheme="minorHAnsi"/>
          <w:lang w:val="en-GB"/>
        </w:rPr>
        <w:t xml:space="preserve"> read </w:t>
      </w:r>
      <w:proofErr w:type="gramStart"/>
      <w:r w:rsidR="00CC7738" w:rsidRPr="000E6E0D">
        <w:rPr>
          <w:rFonts w:ascii="Century Schoolbook" w:hAnsi="Century Schoolbook" w:cstheme="minorHAnsi"/>
          <w:lang w:val="en-GB"/>
        </w:rPr>
        <w:t>some kind of material</w:t>
      </w:r>
      <w:proofErr w:type="gramEnd"/>
      <w:r w:rsidR="00CC7738" w:rsidRPr="000E6E0D">
        <w:rPr>
          <w:rFonts w:ascii="Century Schoolbook" w:hAnsi="Century Schoolbook" w:cstheme="minorHAnsi"/>
          <w:lang w:val="en-GB"/>
        </w:rPr>
        <w:t>, in any format or medium, whether printed or digital, at least once a quarter)</w:t>
      </w:r>
      <w:r w:rsidRPr="000E6E0D">
        <w:rPr>
          <w:rFonts w:ascii="Century Schoolbook" w:hAnsi="Century Schoolbook" w:cstheme="minorHAnsi"/>
          <w:lang w:val="en-GB"/>
        </w:rPr>
        <w:t xml:space="preserve">. The total readership </w:t>
      </w:r>
      <w:r w:rsidR="0012483A" w:rsidRPr="000E6E0D">
        <w:rPr>
          <w:rFonts w:ascii="Century Schoolbook" w:hAnsi="Century Schoolbook" w:cstheme="minorHAnsi"/>
          <w:lang w:val="en-GB"/>
        </w:rPr>
        <w:t>increases,</w:t>
      </w:r>
      <w:r w:rsidRPr="000E6E0D">
        <w:rPr>
          <w:rFonts w:ascii="Century Schoolbook" w:hAnsi="Century Schoolbook" w:cstheme="minorHAnsi"/>
          <w:lang w:val="en-GB"/>
        </w:rPr>
        <w:t xml:space="preserve"> and frequent readers stand at 93.1%</w:t>
      </w:r>
      <w:r w:rsidR="00CC7738" w:rsidRPr="000E6E0D">
        <w:rPr>
          <w:rFonts w:ascii="Century Schoolbook" w:hAnsi="Century Schoolbook" w:cstheme="minorHAnsi"/>
          <w:lang w:val="en-GB"/>
        </w:rPr>
        <w:t xml:space="preserve"> (</w:t>
      </w:r>
      <w:r w:rsidR="0012483A">
        <w:rPr>
          <w:rFonts w:ascii="Century Schoolbook" w:hAnsi="Century Schoolbook" w:cstheme="minorHAnsi"/>
          <w:lang w:val="en-GB"/>
        </w:rPr>
        <w:t xml:space="preserve">they </w:t>
      </w:r>
      <w:r w:rsidR="00CC7738" w:rsidRPr="000E6E0D">
        <w:rPr>
          <w:rFonts w:ascii="Century Schoolbook" w:hAnsi="Century Schoolbook" w:cstheme="minorHAnsi"/>
          <w:lang w:val="en-GB"/>
        </w:rPr>
        <w:t>read every week)</w:t>
      </w:r>
      <w:r w:rsidRPr="000E6E0D">
        <w:rPr>
          <w:rFonts w:ascii="Century Schoolbook" w:hAnsi="Century Schoolbook" w:cstheme="minorHAnsi"/>
          <w:lang w:val="en-GB"/>
        </w:rPr>
        <w:t>.</w:t>
      </w:r>
    </w:p>
    <w:p w14:paraId="7871E0B9" w14:textId="77777777" w:rsidR="00E97F73" w:rsidRPr="000E6E0D" w:rsidRDefault="00E97F73" w:rsidP="00E97F73">
      <w:pPr>
        <w:numPr>
          <w:ilvl w:val="0"/>
          <w:numId w:val="6"/>
        </w:numPr>
        <w:tabs>
          <w:tab w:val="left" w:pos="720"/>
        </w:tabs>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The total reading of books continues to rise</w:t>
      </w:r>
      <w:r w:rsidRPr="000E6E0D">
        <w:rPr>
          <w:rFonts w:ascii="Century Schoolbook" w:hAnsi="Century Schoolbook" w:cstheme="minorHAnsi"/>
          <w:lang w:val="en-GB"/>
        </w:rPr>
        <w:t>, in 2018 the reading of books for leisure in free time increases.</w:t>
      </w:r>
    </w:p>
    <w:p w14:paraId="43C70ED8" w14:textId="77777777" w:rsidR="00E97F73" w:rsidRPr="000E6E0D" w:rsidRDefault="00E97F73" w:rsidP="00E97F73">
      <w:pPr>
        <w:numPr>
          <w:ilvl w:val="0"/>
          <w:numId w:val="6"/>
        </w:numPr>
        <w:tabs>
          <w:tab w:val="left" w:pos="720"/>
        </w:tabs>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After the increase observed in recent years, </w:t>
      </w:r>
      <w:r w:rsidRPr="000E6E0D">
        <w:rPr>
          <w:rFonts w:ascii="Century Schoolbook" w:hAnsi="Century Schoolbook" w:cstheme="minorHAnsi"/>
          <w:bCs/>
          <w:lang w:val="en-GB"/>
        </w:rPr>
        <w:t>the percentage of readers who read books for work or study purposes remains stable.</w:t>
      </w:r>
    </w:p>
    <w:p w14:paraId="46915533" w14:textId="6FE40A77" w:rsidR="00E97F73" w:rsidRPr="000E6E0D" w:rsidRDefault="00E97F73" w:rsidP="00E97F73">
      <w:pPr>
        <w:numPr>
          <w:ilvl w:val="0"/>
          <w:numId w:val="6"/>
        </w:numPr>
        <w:tabs>
          <w:tab w:val="left" w:pos="720"/>
        </w:tabs>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The reading of websites, blogs and online forums and the reading of press</w:t>
      </w:r>
      <w:r w:rsidR="00CC7738" w:rsidRPr="000E6E0D">
        <w:rPr>
          <w:rFonts w:ascii="Century Schoolbook" w:hAnsi="Century Schoolbook" w:cstheme="minorHAnsi"/>
          <w:bCs/>
          <w:lang w:val="en-GB"/>
        </w:rPr>
        <w:t xml:space="preserve"> continues to</w:t>
      </w:r>
      <w:r w:rsidRPr="000E6E0D">
        <w:rPr>
          <w:rFonts w:ascii="Century Schoolbook" w:hAnsi="Century Schoolbook" w:cstheme="minorHAnsi"/>
          <w:bCs/>
          <w:lang w:val="en-GB"/>
        </w:rPr>
        <w:t xml:space="preserve"> </w:t>
      </w:r>
      <w:r w:rsidR="0012483A" w:rsidRPr="000E6E0D">
        <w:rPr>
          <w:rFonts w:ascii="Century Schoolbook" w:hAnsi="Century Schoolbook" w:cstheme="minorHAnsi"/>
          <w:bCs/>
          <w:lang w:val="en-GB"/>
        </w:rPr>
        <w:t>grow,</w:t>
      </w:r>
      <w:r w:rsidRPr="000E6E0D">
        <w:rPr>
          <w:rFonts w:ascii="Century Schoolbook" w:hAnsi="Century Schoolbook" w:cstheme="minorHAnsi"/>
          <w:bCs/>
          <w:lang w:val="en-GB"/>
        </w:rPr>
        <w:t xml:space="preserve"> and</w:t>
      </w:r>
      <w:r w:rsidR="00CC7738" w:rsidRPr="000E6E0D">
        <w:rPr>
          <w:rFonts w:ascii="Century Schoolbook" w:hAnsi="Century Schoolbook" w:cstheme="minorHAnsi"/>
          <w:bCs/>
          <w:lang w:val="en-GB"/>
        </w:rPr>
        <w:t xml:space="preserve"> the</w:t>
      </w:r>
      <w:r w:rsidRPr="000E6E0D">
        <w:rPr>
          <w:rFonts w:ascii="Century Schoolbook" w:hAnsi="Century Schoolbook" w:cstheme="minorHAnsi"/>
          <w:bCs/>
          <w:lang w:val="en-GB"/>
        </w:rPr>
        <w:t xml:space="preserve"> reading of magazines</w:t>
      </w:r>
      <w:r w:rsidR="00CC7738" w:rsidRPr="000E6E0D">
        <w:rPr>
          <w:rFonts w:ascii="Century Schoolbook" w:hAnsi="Century Schoolbook" w:cstheme="minorHAnsi"/>
          <w:bCs/>
          <w:lang w:val="en-GB"/>
        </w:rPr>
        <w:t xml:space="preserve"> continues to decrease, consolidating the</w:t>
      </w:r>
      <w:r w:rsidRPr="000E6E0D">
        <w:rPr>
          <w:rFonts w:ascii="Century Schoolbook" w:hAnsi="Century Schoolbook" w:cstheme="minorHAnsi"/>
          <w:lang w:val="en-GB"/>
        </w:rPr>
        <w:t xml:space="preserve"> downward trend </w:t>
      </w:r>
      <w:r w:rsidR="00CC7738" w:rsidRPr="000E6E0D">
        <w:rPr>
          <w:rFonts w:ascii="Century Schoolbook" w:hAnsi="Century Schoolbook" w:cstheme="minorHAnsi"/>
          <w:lang w:val="en-GB"/>
        </w:rPr>
        <w:t>of</w:t>
      </w:r>
      <w:r w:rsidRPr="000E6E0D">
        <w:rPr>
          <w:rFonts w:ascii="Century Schoolbook" w:hAnsi="Century Schoolbook" w:cstheme="minorHAnsi"/>
          <w:lang w:val="en-GB"/>
        </w:rPr>
        <w:t xml:space="preserve"> recent years.</w:t>
      </w:r>
    </w:p>
    <w:p w14:paraId="7F1BC672" w14:textId="54521B49" w:rsidR="00E97F73" w:rsidRDefault="00E97F73" w:rsidP="00E97F73">
      <w:pPr>
        <w:tabs>
          <w:tab w:val="left" w:pos="720"/>
        </w:tabs>
        <w:spacing w:line="360" w:lineRule="auto"/>
        <w:ind w:left="720"/>
        <w:jc w:val="both"/>
        <w:rPr>
          <w:rFonts w:ascii="Century Schoolbook" w:hAnsi="Century Schoolbook" w:cstheme="minorHAnsi"/>
          <w:lang w:val="en-GB"/>
        </w:rPr>
      </w:pPr>
    </w:p>
    <w:p w14:paraId="6CEDA3C5" w14:textId="77777777" w:rsidR="00453F64" w:rsidRPr="000E6E0D" w:rsidRDefault="00453F64" w:rsidP="00E97F73">
      <w:pPr>
        <w:tabs>
          <w:tab w:val="left" w:pos="720"/>
        </w:tabs>
        <w:spacing w:line="360" w:lineRule="auto"/>
        <w:ind w:left="720"/>
        <w:jc w:val="both"/>
        <w:rPr>
          <w:rFonts w:ascii="Century Schoolbook" w:hAnsi="Century Schoolbook" w:cstheme="minorHAnsi"/>
          <w:lang w:val="en-GB"/>
        </w:rPr>
      </w:pPr>
    </w:p>
    <w:p w14:paraId="5DBA93DB" w14:textId="77777777" w:rsidR="00CC7738" w:rsidRPr="000E6E0D" w:rsidRDefault="00CC7738" w:rsidP="00E97F73">
      <w:pPr>
        <w:tabs>
          <w:tab w:val="left" w:pos="720"/>
        </w:tabs>
        <w:spacing w:line="360" w:lineRule="auto"/>
        <w:ind w:left="720"/>
        <w:jc w:val="both"/>
        <w:rPr>
          <w:rFonts w:ascii="Century Schoolbook" w:hAnsi="Century Schoolbook" w:cstheme="minorHAnsi"/>
          <w:lang w:val="en-GB"/>
        </w:rPr>
      </w:pPr>
    </w:p>
    <w:p w14:paraId="507E7279" w14:textId="45BD729C" w:rsidR="00E97F73" w:rsidRPr="0012483A" w:rsidRDefault="0012483A" w:rsidP="00E97F73">
      <w:pPr>
        <w:spacing w:line="360" w:lineRule="auto"/>
        <w:jc w:val="both"/>
        <w:rPr>
          <w:rFonts w:ascii="Century Schoolbook" w:hAnsi="Century Schoolbook" w:cstheme="minorHAnsi"/>
          <w:lang w:val="en-GB"/>
        </w:rPr>
      </w:pPr>
      <w:r w:rsidRPr="0012483A">
        <w:rPr>
          <w:rFonts w:ascii="Century Schoolbook" w:hAnsi="Century Schoolbook" w:cstheme="minorHAnsi"/>
          <w:b/>
          <w:bCs/>
          <w:lang w:val="en-GB"/>
        </w:rPr>
        <w:lastRenderedPageBreak/>
        <w:t>BOOK</w:t>
      </w:r>
      <w:r>
        <w:rPr>
          <w:rFonts w:ascii="Century Schoolbook" w:hAnsi="Century Schoolbook" w:cstheme="minorHAnsi"/>
          <w:b/>
          <w:bCs/>
          <w:lang w:val="en-GB"/>
        </w:rPr>
        <w:t xml:space="preserve"> </w:t>
      </w:r>
      <w:r w:rsidR="00E97F73" w:rsidRPr="0012483A">
        <w:rPr>
          <w:rFonts w:ascii="Century Schoolbook" w:hAnsi="Century Schoolbook" w:cstheme="minorHAnsi"/>
          <w:b/>
          <w:bCs/>
          <w:lang w:val="en-GB"/>
        </w:rPr>
        <w:t xml:space="preserve">READING IN FREE TIME </w:t>
      </w:r>
    </w:p>
    <w:p w14:paraId="1DFA69D8" w14:textId="77777777" w:rsidR="00E97F73" w:rsidRPr="000E6E0D" w:rsidRDefault="00E97F73" w:rsidP="00E97F73">
      <w:pPr>
        <w:pStyle w:val="Prrafodelista"/>
        <w:numPr>
          <w:ilvl w:val="0"/>
          <w:numId w:val="7"/>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61.8%</w:t>
      </w:r>
      <w:r w:rsidRPr="000E6E0D">
        <w:rPr>
          <w:rFonts w:ascii="Century Schoolbook" w:hAnsi="Century Schoolbook" w:cstheme="minorHAnsi"/>
          <w:sz w:val="24"/>
          <w:szCs w:val="24"/>
          <w:lang w:val="en-GB"/>
        </w:rPr>
        <w:t xml:space="preserve"> of the population over the age of 14 </w:t>
      </w:r>
      <w:r w:rsidRPr="000E6E0D">
        <w:rPr>
          <w:rFonts w:ascii="Century Schoolbook" w:hAnsi="Century Schoolbook" w:cstheme="minorHAnsi"/>
          <w:bCs/>
          <w:sz w:val="24"/>
          <w:szCs w:val="24"/>
          <w:lang w:val="en-GB"/>
        </w:rPr>
        <w:t>read books in their free time (</w:t>
      </w:r>
      <w:r w:rsidRPr="000E6E0D">
        <w:rPr>
          <w:rFonts w:ascii="Century Schoolbook" w:hAnsi="Century Schoolbook" w:cstheme="minorHAnsi"/>
          <w:sz w:val="24"/>
          <w:szCs w:val="24"/>
          <w:lang w:val="en-GB"/>
        </w:rPr>
        <w:t>7.2 points more than 10 years ago). The great majority, eight out of ten are frequent readers, mainly increasing the number of readers who read every day or almost every day.</w:t>
      </w:r>
    </w:p>
    <w:p w14:paraId="2ABB4DCD" w14:textId="77777777" w:rsidR="00E97F73" w:rsidRPr="000E6E0D" w:rsidRDefault="00E97F73" w:rsidP="00E97F73">
      <w:pPr>
        <w:pStyle w:val="Prrafodelista"/>
        <w:numPr>
          <w:ilvl w:val="0"/>
          <w:numId w:val="7"/>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63% </w:t>
      </w:r>
      <w:r w:rsidRPr="000E6E0D">
        <w:rPr>
          <w:rFonts w:ascii="Century Schoolbook" w:hAnsi="Century Schoolbook" w:cstheme="minorHAnsi"/>
          <w:sz w:val="24"/>
          <w:szCs w:val="24"/>
          <w:lang w:val="en-GB"/>
        </w:rPr>
        <w:t xml:space="preserve">of book readers </w:t>
      </w:r>
      <w:r w:rsidRPr="000E6E0D">
        <w:rPr>
          <w:rFonts w:ascii="Century Schoolbook" w:hAnsi="Century Schoolbook" w:cstheme="minorHAnsi"/>
          <w:bCs/>
          <w:sz w:val="24"/>
          <w:szCs w:val="24"/>
          <w:lang w:val="en-GB"/>
        </w:rPr>
        <w:t>seek information and recommendations on new readings.</w:t>
      </w:r>
    </w:p>
    <w:p w14:paraId="432DDF8E" w14:textId="0D6744AA" w:rsidR="00E97F73" w:rsidRPr="000E6E0D" w:rsidRDefault="00E97F73" w:rsidP="00C7182C">
      <w:pPr>
        <w:pStyle w:val="Prrafodelista"/>
        <w:numPr>
          <w:ilvl w:val="0"/>
          <w:numId w:val="7"/>
        </w:numPr>
        <w:tabs>
          <w:tab w:val="left" w:pos="720"/>
        </w:tabs>
        <w:spacing w:after="0" w:line="360" w:lineRule="auto"/>
        <w:ind w:left="714"/>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55% of readers have been given a book in the last year</w:t>
      </w:r>
      <w:r w:rsidRPr="000E6E0D">
        <w:rPr>
          <w:rFonts w:ascii="Century Schoolbook" w:hAnsi="Century Schoolbook" w:cstheme="minorHAnsi"/>
          <w:sz w:val="24"/>
          <w:szCs w:val="24"/>
          <w:lang w:val="en-GB"/>
        </w:rPr>
        <w:t>.</w:t>
      </w:r>
    </w:p>
    <w:p w14:paraId="51E61570" w14:textId="77777777" w:rsidR="00E97F73" w:rsidRPr="000E6E0D" w:rsidRDefault="00E97F73" w:rsidP="00E97F73">
      <w:pPr>
        <w:numPr>
          <w:ilvl w:val="0"/>
          <w:numId w:val="8"/>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t>Although the total percentage of readers is similar between men and women,</w:t>
      </w:r>
      <w:r w:rsidRPr="000E6E0D">
        <w:rPr>
          <w:rFonts w:ascii="Century Schoolbook" w:hAnsi="Century Schoolbook" w:cstheme="minorHAnsi"/>
          <w:bCs/>
          <w:lang w:val="en-GB"/>
        </w:rPr>
        <w:t xml:space="preserve"> women read more books, magazines and social networks,</w:t>
      </w:r>
      <w:r w:rsidRPr="000E6E0D">
        <w:rPr>
          <w:rFonts w:ascii="Century Schoolbook" w:hAnsi="Century Schoolbook" w:cstheme="minorHAnsi"/>
          <w:lang w:val="en-GB"/>
        </w:rPr>
        <w:t xml:space="preserve"> while </w:t>
      </w:r>
      <w:r w:rsidRPr="000E6E0D">
        <w:rPr>
          <w:rFonts w:ascii="Century Schoolbook" w:hAnsi="Century Schoolbook" w:cstheme="minorHAnsi"/>
          <w:bCs/>
          <w:lang w:val="en-GB"/>
        </w:rPr>
        <w:t xml:space="preserve">men read more newspapers, comics, websites, blogs and online forums. </w:t>
      </w:r>
    </w:p>
    <w:p w14:paraId="02D15524" w14:textId="77777777" w:rsidR="00E97F73" w:rsidRPr="00E97F73" w:rsidRDefault="00E97F73" w:rsidP="00E97F73">
      <w:pPr>
        <w:numPr>
          <w:ilvl w:val="0"/>
          <w:numId w:val="8"/>
        </w:numPr>
        <w:spacing w:line="360" w:lineRule="auto"/>
        <w:jc w:val="both"/>
        <w:rPr>
          <w:rFonts w:ascii="Century Schoolbook" w:hAnsi="Century Schoolbook" w:cstheme="minorHAnsi"/>
        </w:rPr>
      </w:pPr>
      <w:r w:rsidRPr="000E6E0D">
        <w:rPr>
          <w:rFonts w:ascii="Century Schoolbook" w:hAnsi="Century Schoolbook" w:cstheme="minorHAnsi"/>
          <w:lang w:val="en-GB"/>
        </w:rPr>
        <w:t xml:space="preserve">In the case of books, women have a higher percentage of free time book readers than men in all age groups and educational levels. </w:t>
      </w:r>
      <w:proofErr w:type="spellStart"/>
      <w:r w:rsidRPr="00E97F73">
        <w:rPr>
          <w:rFonts w:ascii="Century Schoolbook" w:hAnsi="Century Schoolbook" w:cstheme="minorHAnsi"/>
        </w:rPr>
        <w:t>This</w:t>
      </w:r>
      <w:proofErr w:type="spellEnd"/>
      <w:r w:rsidRPr="00E97F73">
        <w:rPr>
          <w:rFonts w:ascii="Century Schoolbook" w:hAnsi="Century Schoolbook" w:cstheme="minorHAnsi"/>
        </w:rPr>
        <w:t xml:space="preserve"> </w:t>
      </w:r>
      <w:proofErr w:type="spellStart"/>
      <w:r w:rsidRPr="00E97F73">
        <w:rPr>
          <w:rFonts w:ascii="Century Schoolbook" w:hAnsi="Century Schoolbook" w:cstheme="minorHAnsi"/>
        </w:rPr>
        <w:t>decreases</w:t>
      </w:r>
      <w:proofErr w:type="spellEnd"/>
      <w:r w:rsidRPr="00E97F73">
        <w:rPr>
          <w:rFonts w:ascii="Century Schoolbook" w:hAnsi="Century Schoolbook" w:cstheme="minorHAnsi"/>
        </w:rPr>
        <w:t xml:space="preserve"> </w:t>
      </w:r>
      <w:proofErr w:type="spellStart"/>
      <w:r w:rsidRPr="00E97F73">
        <w:rPr>
          <w:rFonts w:ascii="Century Schoolbook" w:hAnsi="Century Schoolbook" w:cstheme="minorHAnsi"/>
        </w:rPr>
        <w:t>with</w:t>
      </w:r>
      <w:proofErr w:type="spellEnd"/>
      <w:r w:rsidRPr="00E97F73">
        <w:rPr>
          <w:rFonts w:ascii="Century Schoolbook" w:hAnsi="Century Schoolbook" w:cstheme="minorHAnsi"/>
        </w:rPr>
        <w:t xml:space="preserve"> </w:t>
      </w:r>
      <w:proofErr w:type="spellStart"/>
      <w:r w:rsidRPr="00E97F73">
        <w:rPr>
          <w:rFonts w:ascii="Century Schoolbook" w:hAnsi="Century Schoolbook" w:cstheme="minorHAnsi"/>
        </w:rPr>
        <w:t>increasing</w:t>
      </w:r>
      <w:proofErr w:type="spellEnd"/>
      <w:r w:rsidRPr="00E97F73">
        <w:rPr>
          <w:rFonts w:ascii="Century Schoolbook" w:hAnsi="Century Schoolbook" w:cstheme="minorHAnsi"/>
        </w:rPr>
        <w:t xml:space="preserve"> age or higher education. </w:t>
      </w:r>
    </w:p>
    <w:p w14:paraId="33BBE553" w14:textId="3C4EEDB4" w:rsidR="00E97F73" w:rsidRPr="000E6E0D" w:rsidRDefault="00E97F73" w:rsidP="00E97F73">
      <w:pPr>
        <w:numPr>
          <w:ilvl w:val="0"/>
          <w:numId w:val="8"/>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t>Except in newspapers and magazines, the number of readers decreases with age.</w:t>
      </w:r>
    </w:p>
    <w:p w14:paraId="4A59712E" w14:textId="579DF9C4" w:rsidR="00E97F73" w:rsidRPr="000E6E0D" w:rsidRDefault="00E97F73" w:rsidP="00E97F73">
      <w:pPr>
        <w:numPr>
          <w:ilvl w:val="0"/>
          <w:numId w:val="8"/>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There is a direct relationship between the level of completed studies and the ratio of readers, although in recent years there has been an increase in the </w:t>
      </w:r>
      <w:r w:rsidR="00CC7738" w:rsidRPr="000E6E0D">
        <w:rPr>
          <w:rFonts w:ascii="Century Schoolbook" w:hAnsi="Century Schoolbook" w:cstheme="minorHAnsi"/>
          <w:lang w:val="en-GB"/>
        </w:rPr>
        <w:t>percentage</w:t>
      </w:r>
      <w:r w:rsidRPr="000E6E0D">
        <w:rPr>
          <w:rFonts w:ascii="Century Schoolbook" w:hAnsi="Century Schoolbook" w:cstheme="minorHAnsi"/>
          <w:lang w:val="en-GB"/>
        </w:rPr>
        <w:t xml:space="preserve"> of readers among the population with primary studies.</w:t>
      </w:r>
    </w:p>
    <w:p w14:paraId="6457BBE3" w14:textId="107A57E4" w:rsidR="00E97F73" w:rsidRPr="000E6E0D" w:rsidRDefault="00E97F73" w:rsidP="00E97F73">
      <w:pPr>
        <w:numPr>
          <w:ilvl w:val="0"/>
          <w:numId w:val="9"/>
        </w:numPr>
        <w:tabs>
          <w:tab w:val="left" w:pos="720"/>
        </w:tabs>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Madrid, Navarra and the Basque Country</w:t>
      </w:r>
      <w:r w:rsidRPr="000E6E0D">
        <w:rPr>
          <w:rFonts w:ascii="Century Schoolbook" w:hAnsi="Century Schoolbook" w:cstheme="minorHAnsi"/>
          <w:lang w:val="en-GB"/>
        </w:rPr>
        <w:t xml:space="preserve"> are </w:t>
      </w:r>
      <w:r w:rsidRPr="000E6E0D">
        <w:rPr>
          <w:rFonts w:ascii="Century Schoolbook" w:hAnsi="Century Schoolbook" w:cstheme="minorHAnsi"/>
          <w:bCs/>
          <w:lang w:val="en-GB"/>
        </w:rPr>
        <w:t xml:space="preserve">the three </w:t>
      </w:r>
      <w:r w:rsidR="0012483A">
        <w:rPr>
          <w:rFonts w:ascii="Century Schoolbook" w:hAnsi="Century Schoolbook" w:cstheme="minorHAnsi"/>
          <w:bCs/>
          <w:lang w:val="en-GB"/>
        </w:rPr>
        <w:t>regions</w:t>
      </w:r>
      <w:r w:rsidRPr="000E6E0D">
        <w:rPr>
          <w:rFonts w:ascii="Century Schoolbook" w:hAnsi="Century Schoolbook" w:cstheme="minorHAnsi"/>
          <w:bCs/>
          <w:lang w:val="en-GB"/>
        </w:rPr>
        <w:t xml:space="preserve"> </w:t>
      </w:r>
      <w:r w:rsidRPr="000E6E0D">
        <w:rPr>
          <w:rFonts w:ascii="Century Schoolbook" w:hAnsi="Century Schoolbook" w:cstheme="minorHAnsi"/>
          <w:lang w:val="en-GB"/>
        </w:rPr>
        <w:t xml:space="preserve">with </w:t>
      </w:r>
      <w:r w:rsidRPr="000E6E0D">
        <w:rPr>
          <w:rFonts w:ascii="Century Schoolbook" w:hAnsi="Century Schoolbook" w:cstheme="minorHAnsi"/>
          <w:bCs/>
          <w:lang w:val="en-GB"/>
        </w:rPr>
        <w:t xml:space="preserve">the highest </w:t>
      </w:r>
      <w:r w:rsidR="00CC7738" w:rsidRPr="000E6E0D">
        <w:rPr>
          <w:rFonts w:ascii="Century Schoolbook" w:hAnsi="Century Schoolbook" w:cstheme="minorHAnsi"/>
          <w:bCs/>
          <w:lang w:val="en-GB"/>
        </w:rPr>
        <w:t>number</w:t>
      </w:r>
      <w:r w:rsidRPr="000E6E0D">
        <w:rPr>
          <w:rFonts w:ascii="Century Schoolbook" w:hAnsi="Century Schoolbook" w:cstheme="minorHAnsi"/>
          <w:bCs/>
          <w:lang w:val="en-GB"/>
        </w:rPr>
        <w:t xml:space="preserve"> of readers of books in free time. </w:t>
      </w:r>
      <w:r w:rsidRPr="000E6E0D">
        <w:rPr>
          <w:rFonts w:ascii="Century Schoolbook" w:hAnsi="Century Schoolbook" w:cstheme="minorHAnsi"/>
          <w:lang w:val="en-GB"/>
        </w:rPr>
        <w:t xml:space="preserve">Andalusia, the Canary Islands and Extremadura continue to be the </w:t>
      </w:r>
      <w:r w:rsidR="00CC7738" w:rsidRPr="000E6E0D">
        <w:rPr>
          <w:rFonts w:ascii="Century Schoolbook" w:hAnsi="Century Schoolbook" w:cstheme="minorHAnsi"/>
          <w:lang w:val="en-GB"/>
        </w:rPr>
        <w:t xml:space="preserve">regions </w:t>
      </w:r>
      <w:r w:rsidRPr="000E6E0D">
        <w:rPr>
          <w:rFonts w:ascii="Century Schoolbook" w:hAnsi="Century Schoolbook" w:cstheme="minorHAnsi"/>
          <w:lang w:val="en-GB"/>
        </w:rPr>
        <w:t>with the lowest</w:t>
      </w:r>
      <w:r w:rsidR="00CC7738" w:rsidRPr="000E6E0D">
        <w:rPr>
          <w:rFonts w:ascii="Century Schoolbook" w:hAnsi="Century Schoolbook" w:cstheme="minorHAnsi"/>
          <w:lang w:val="en-GB"/>
        </w:rPr>
        <w:t xml:space="preserve"> percentages</w:t>
      </w:r>
      <w:r w:rsidRPr="000E6E0D">
        <w:rPr>
          <w:rFonts w:ascii="Century Schoolbook" w:hAnsi="Century Schoolbook" w:cstheme="minorHAnsi"/>
          <w:lang w:val="en-GB"/>
        </w:rPr>
        <w:t>.</w:t>
      </w:r>
    </w:p>
    <w:p w14:paraId="14CFECED" w14:textId="7F27D308" w:rsidR="00E97F73" w:rsidRPr="000E6E0D" w:rsidRDefault="00E97F73" w:rsidP="00E97F73">
      <w:pPr>
        <w:numPr>
          <w:ilvl w:val="0"/>
          <w:numId w:val="9"/>
        </w:numPr>
        <w:tabs>
          <w:tab w:val="left" w:pos="720"/>
        </w:tabs>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92.4% of the population </w:t>
      </w:r>
      <w:r w:rsidR="009C45C2" w:rsidRPr="000E6E0D">
        <w:rPr>
          <w:rFonts w:ascii="Century Schoolbook" w:hAnsi="Century Schoolbook" w:cstheme="minorHAnsi"/>
          <w:lang w:val="en-GB"/>
        </w:rPr>
        <w:t>over</w:t>
      </w:r>
      <w:r w:rsidRPr="000E6E0D">
        <w:rPr>
          <w:rFonts w:ascii="Century Schoolbook" w:hAnsi="Century Schoolbook" w:cstheme="minorHAnsi"/>
          <w:lang w:val="en-GB"/>
        </w:rPr>
        <w:t xml:space="preserve"> 14 </w:t>
      </w:r>
      <w:r w:rsidR="009C45C2" w:rsidRPr="000E6E0D">
        <w:rPr>
          <w:rFonts w:ascii="Century Schoolbook" w:hAnsi="Century Schoolbook" w:cstheme="minorHAnsi"/>
          <w:lang w:val="en-GB"/>
        </w:rPr>
        <w:t>habitually read in</w:t>
      </w:r>
      <w:r w:rsidRPr="000E6E0D">
        <w:rPr>
          <w:rFonts w:ascii="Century Schoolbook" w:hAnsi="Century Schoolbook" w:cstheme="minorHAnsi"/>
          <w:lang w:val="en-GB"/>
        </w:rPr>
        <w:t xml:space="preserve"> Spanish and </w:t>
      </w:r>
      <w:r w:rsidRPr="000E6E0D">
        <w:rPr>
          <w:rFonts w:ascii="Century Schoolbook" w:hAnsi="Century Schoolbook" w:cstheme="minorHAnsi"/>
          <w:bCs/>
          <w:lang w:val="en-GB"/>
        </w:rPr>
        <w:t>44.5% habitually or occasionally read in two or more languages.</w:t>
      </w:r>
    </w:p>
    <w:p w14:paraId="07C10470" w14:textId="14B742B3" w:rsidR="00E97F73" w:rsidRPr="000E6E0D" w:rsidRDefault="00E97F73" w:rsidP="00E97F73">
      <w:pPr>
        <w:spacing w:line="360" w:lineRule="auto"/>
        <w:jc w:val="both"/>
        <w:rPr>
          <w:rFonts w:ascii="Century Schoolbook" w:hAnsi="Century Schoolbook" w:cstheme="minorHAnsi"/>
          <w:lang w:val="en-GB"/>
        </w:rPr>
      </w:pPr>
    </w:p>
    <w:p w14:paraId="47785318" w14:textId="77777777" w:rsidR="00E97F73" w:rsidRPr="00E97F73" w:rsidRDefault="00E97F73" w:rsidP="00E97F73">
      <w:pPr>
        <w:spacing w:line="360" w:lineRule="auto"/>
        <w:jc w:val="both"/>
        <w:rPr>
          <w:rFonts w:ascii="Century Schoolbook" w:hAnsi="Century Schoolbook" w:cstheme="minorHAnsi"/>
          <w:b/>
        </w:rPr>
      </w:pPr>
      <w:r w:rsidRPr="00E97F73">
        <w:rPr>
          <w:rFonts w:ascii="Century Schoolbook" w:hAnsi="Century Schoolbook" w:cstheme="minorHAnsi"/>
          <w:b/>
        </w:rPr>
        <w:t>READING IN DIGITAL FORMAT</w:t>
      </w:r>
    </w:p>
    <w:p w14:paraId="6E1898BB" w14:textId="77777777" w:rsidR="00E97F73" w:rsidRPr="000E6E0D" w:rsidRDefault="00E97F73" w:rsidP="00E97F73">
      <w:pPr>
        <w:pStyle w:val="Prrafodelista"/>
        <w:numPr>
          <w:ilvl w:val="0"/>
          <w:numId w:val="10"/>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The reading of digital</w:t>
      </w:r>
      <w:r w:rsidRPr="000E6E0D">
        <w:rPr>
          <w:rFonts w:ascii="Century Schoolbook" w:hAnsi="Century Schoolbook" w:cstheme="minorHAnsi"/>
          <w:sz w:val="24"/>
          <w:szCs w:val="24"/>
          <w:lang w:val="en-GB"/>
        </w:rPr>
        <w:t xml:space="preserve"> content of any kind </w:t>
      </w:r>
      <w:r w:rsidRPr="000E6E0D">
        <w:rPr>
          <w:rFonts w:ascii="Century Schoolbook" w:hAnsi="Century Schoolbook" w:cstheme="minorHAnsi"/>
          <w:bCs/>
          <w:sz w:val="24"/>
          <w:szCs w:val="24"/>
          <w:lang w:val="en-GB"/>
        </w:rPr>
        <w:t>maintains the upward trend</w:t>
      </w:r>
      <w:r w:rsidRPr="000E6E0D">
        <w:rPr>
          <w:rFonts w:ascii="Century Schoolbook" w:hAnsi="Century Schoolbook" w:cstheme="minorHAnsi"/>
          <w:sz w:val="24"/>
          <w:szCs w:val="24"/>
          <w:lang w:val="en-GB"/>
        </w:rPr>
        <w:t xml:space="preserve">, going from 47.8% in 2010 to </w:t>
      </w:r>
      <w:r w:rsidRPr="000E6E0D">
        <w:rPr>
          <w:rFonts w:ascii="Century Schoolbook" w:hAnsi="Century Schoolbook" w:cstheme="minorHAnsi"/>
          <w:bCs/>
          <w:sz w:val="24"/>
          <w:szCs w:val="24"/>
          <w:lang w:val="en-GB"/>
        </w:rPr>
        <w:t>78.4% today.</w:t>
      </w:r>
    </w:p>
    <w:p w14:paraId="40A8360B" w14:textId="77777777" w:rsidR="00E97F73" w:rsidRPr="000E6E0D" w:rsidRDefault="00E97F73" w:rsidP="00E97F73">
      <w:pPr>
        <w:numPr>
          <w:ilvl w:val="1"/>
          <w:numId w:val="11"/>
        </w:numPr>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Virtually all</w:t>
      </w:r>
      <w:r w:rsidRPr="000E6E0D">
        <w:rPr>
          <w:rFonts w:ascii="Century Schoolbook" w:hAnsi="Century Schoolbook" w:cstheme="minorHAnsi"/>
          <w:lang w:val="en-GB"/>
        </w:rPr>
        <w:t xml:space="preserve">, 76.5%, </w:t>
      </w:r>
      <w:r w:rsidRPr="000E6E0D">
        <w:rPr>
          <w:rFonts w:ascii="Century Schoolbook" w:hAnsi="Century Schoolbook" w:cstheme="minorHAnsi"/>
          <w:bCs/>
          <w:lang w:val="en-GB"/>
        </w:rPr>
        <w:t>are frequent readers.</w:t>
      </w:r>
    </w:p>
    <w:p w14:paraId="102E246F" w14:textId="77777777" w:rsidR="00E97F73" w:rsidRPr="000E6E0D" w:rsidRDefault="00E97F73" w:rsidP="00E97F73">
      <w:pPr>
        <w:numPr>
          <w:ilvl w:val="1"/>
          <w:numId w:val="11"/>
        </w:numPr>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Books and press increase their reading in digital format</w:t>
      </w:r>
      <w:r w:rsidRPr="000E6E0D">
        <w:rPr>
          <w:rFonts w:ascii="Century Schoolbook" w:hAnsi="Century Schoolbook" w:cstheme="minorHAnsi"/>
          <w:lang w:val="en-GB"/>
        </w:rPr>
        <w:t xml:space="preserve">. </w:t>
      </w:r>
    </w:p>
    <w:p w14:paraId="55386108" w14:textId="77777777" w:rsidR="00E97F73" w:rsidRPr="000E6E0D" w:rsidRDefault="00E97F73" w:rsidP="00E97F73">
      <w:pPr>
        <w:numPr>
          <w:ilvl w:val="1"/>
          <w:numId w:val="11"/>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lastRenderedPageBreak/>
        <w:t xml:space="preserve">In the last 8 years, </w:t>
      </w:r>
      <w:r w:rsidRPr="000E6E0D">
        <w:rPr>
          <w:rFonts w:ascii="Century Schoolbook" w:hAnsi="Century Schoolbook" w:cstheme="minorHAnsi"/>
          <w:bCs/>
          <w:lang w:val="en-GB"/>
        </w:rPr>
        <w:t>readers of books in digital format have gone from 5.3% in 2010 to 28.7% in 2018.</w:t>
      </w:r>
    </w:p>
    <w:p w14:paraId="6EEF5E46" w14:textId="77777777" w:rsidR="00E97F73" w:rsidRPr="000E6E0D" w:rsidRDefault="00E97F73" w:rsidP="00E97F73">
      <w:pPr>
        <w:numPr>
          <w:ilvl w:val="1"/>
          <w:numId w:val="11"/>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In the case of </w:t>
      </w:r>
      <w:r w:rsidRPr="000E6E0D">
        <w:rPr>
          <w:rFonts w:ascii="Century Schoolbook" w:hAnsi="Century Schoolbook" w:cstheme="minorHAnsi"/>
          <w:bCs/>
          <w:lang w:val="en-GB"/>
        </w:rPr>
        <w:t>the press</w:t>
      </w:r>
      <w:r w:rsidRPr="000E6E0D">
        <w:rPr>
          <w:rFonts w:ascii="Century Schoolbook" w:hAnsi="Century Schoolbook" w:cstheme="minorHAnsi"/>
          <w:lang w:val="en-GB"/>
        </w:rPr>
        <w:t xml:space="preserve">, there is a </w:t>
      </w:r>
      <w:r w:rsidRPr="000E6E0D">
        <w:rPr>
          <w:rFonts w:ascii="Century Schoolbook" w:hAnsi="Century Schoolbook" w:cstheme="minorHAnsi"/>
          <w:bCs/>
          <w:lang w:val="en-GB"/>
        </w:rPr>
        <w:t>gradual transfer from reading on paper to reading in digital.</w:t>
      </w:r>
    </w:p>
    <w:p w14:paraId="7000929F" w14:textId="77777777" w:rsidR="00E97F73" w:rsidRPr="000E6E0D" w:rsidRDefault="00E97F73" w:rsidP="00E97F73">
      <w:pPr>
        <w:pStyle w:val="Prrafodelista"/>
        <w:numPr>
          <w:ilvl w:val="0"/>
          <w:numId w:val="10"/>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61.8% of leisure time book readers:</w:t>
      </w:r>
    </w:p>
    <w:p w14:paraId="6105CCE1" w14:textId="77777777" w:rsidR="00E97F73" w:rsidRPr="000E6E0D" w:rsidRDefault="00E97F73" w:rsidP="00E97F73">
      <w:pPr>
        <w:numPr>
          <w:ilvl w:val="1"/>
          <w:numId w:val="11"/>
        </w:numPr>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38.7%</w:t>
      </w:r>
      <w:r w:rsidRPr="000E6E0D">
        <w:rPr>
          <w:rFonts w:ascii="Century Schoolbook" w:hAnsi="Century Schoolbook" w:cstheme="minorHAnsi"/>
          <w:lang w:val="en-GB"/>
        </w:rPr>
        <w:t xml:space="preserve"> remain the </w:t>
      </w:r>
      <w:r w:rsidRPr="000E6E0D">
        <w:rPr>
          <w:rFonts w:ascii="Century Schoolbook" w:hAnsi="Century Schoolbook" w:cstheme="minorHAnsi"/>
          <w:bCs/>
          <w:lang w:val="en-GB"/>
        </w:rPr>
        <w:t>exclusive paper reader</w:t>
      </w:r>
      <w:r w:rsidRPr="000E6E0D">
        <w:rPr>
          <w:rFonts w:ascii="Century Schoolbook" w:hAnsi="Century Schoolbook" w:cstheme="minorHAnsi"/>
          <w:lang w:val="en-GB"/>
        </w:rPr>
        <w:t>.</w:t>
      </w:r>
    </w:p>
    <w:p w14:paraId="3691BBF7" w14:textId="77777777" w:rsidR="00E97F73" w:rsidRPr="000E6E0D" w:rsidRDefault="00E97F73" w:rsidP="00E97F73">
      <w:pPr>
        <w:numPr>
          <w:ilvl w:val="1"/>
          <w:numId w:val="11"/>
        </w:numPr>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17.2% read both paper and digital</w:t>
      </w:r>
      <w:r w:rsidRPr="000E6E0D">
        <w:rPr>
          <w:rFonts w:ascii="Century Schoolbook" w:hAnsi="Century Schoolbook" w:cstheme="minorHAnsi"/>
          <w:lang w:val="en-GB"/>
        </w:rPr>
        <w:t xml:space="preserve"> books.</w:t>
      </w:r>
    </w:p>
    <w:p w14:paraId="0FE4BF9C" w14:textId="77777777" w:rsidR="00E97F73" w:rsidRPr="000E6E0D" w:rsidRDefault="00E97F73" w:rsidP="00E97F73">
      <w:pPr>
        <w:numPr>
          <w:ilvl w:val="1"/>
          <w:numId w:val="11"/>
        </w:numPr>
        <w:spacing w:line="360" w:lineRule="auto"/>
        <w:jc w:val="both"/>
        <w:rPr>
          <w:rFonts w:ascii="Century Schoolbook" w:hAnsi="Century Schoolbook" w:cstheme="minorHAnsi"/>
          <w:lang w:val="en-GB"/>
        </w:rPr>
      </w:pPr>
      <w:r w:rsidRPr="000E6E0D">
        <w:rPr>
          <w:rFonts w:ascii="Century Schoolbook" w:hAnsi="Century Schoolbook" w:cstheme="minorHAnsi"/>
          <w:bCs/>
          <w:lang w:val="en-GB"/>
        </w:rPr>
        <w:t>6.0%</w:t>
      </w:r>
      <w:r w:rsidRPr="000E6E0D">
        <w:rPr>
          <w:rFonts w:ascii="Century Schoolbook" w:hAnsi="Century Schoolbook" w:cstheme="minorHAnsi"/>
          <w:lang w:val="en-GB"/>
        </w:rPr>
        <w:t xml:space="preserve"> read </w:t>
      </w:r>
      <w:r w:rsidRPr="000E6E0D">
        <w:rPr>
          <w:rFonts w:ascii="Century Schoolbook" w:hAnsi="Century Schoolbook" w:cstheme="minorHAnsi"/>
          <w:bCs/>
          <w:lang w:val="en-GB"/>
        </w:rPr>
        <w:t>exclusively</w:t>
      </w:r>
      <w:r w:rsidRPr="000E6E0D">
        <w:rPr>
          <w:rFonts w:ascii="Century Schoolbook" w:hAnsi="Century Schoolbook" w:cstheme="minorHAnsi"/>
          <w:lang w:val="en-GB"/>
        </w:rPr>
        <w:t xml:space="preserve"> in </w:t>
      </w:r>
      <w:r w:rsidRPr="000E6E0D">
        <w:rPr>
          <w:rFonts w:ascii="Century Schoolbook" w:hAnsi="Century Schoolbook" w:cstheme="minorHAnsi"/>
          <w:bCs/>
          <w:lang w:val="en-GB"/>
        </w:rPr>
        <w:t>digital</w:t>
      </w:r>
      <w:r w:rsidRPr="000E6E0D">
        <w:rPr>
          <w:rFonts w:ascii="Century Schoolbook" w:hAnsi="Century Schoolbook" w:cstheme="minorHAnsi"/>
          <w:lang w:val="en-GB"/>
        </w:rPr>
        <w:t xml:space="preserve"> format.</w:t>
      </w:r>
    </w:p>
    <w:p w14:paraId="55978515" w14:textId="0B03F4C7" w:rsidR="00E97F73" w:rsidRPr="000E6E0D" w:rsidRDefault="00E97F73" w:rsidP="00E97F73">
      <w:pPr>
        <w:pStyle w:val="Prrafodelista"/>
        <w:numPr>
          <w:ilvl w:val="0"/>
          <w:numId w:val="10"/>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 xml:space="preserve">Exclusive readers of digital books have a slightly more intensive reader profile than one who only reads on paper: they read and buy more books a year, they have more books at home, they also read </w:t>
      </w:r>
      <w:r w:rsidR="0012483A">
        <w:rPr>
          <w:rFonts w:ascii="Century Schoolbook" w:hAnsi="Century Schoolbook" w:cstheme="minorHAnsi"/>
          <w:sz w:val="24"/>
          <w:szCs w:val="24"/>
          <w:lang w:val="en-GB"/>
        </w:rPr>
        <w:t>-</w:t>
      </w:r>
      <w:r w:rsidR="0012483A" w:rsidRPr="000E6E0D">
        <w:rPr>
          <w:rFonts w:ascii="Century Schoolbook" w:hAnsi="Century Schoolbook" w:cstheme="minorHAnsi"/>
          <w:sz w:val="24"/>
          <w:szCs w:val="24"/>
          <w:lang w:val="en-GB"/>
        </w:rPr>
        <w:t>as well as books</w:t>
      </w:r>
      <w:r w:rsidR="0012483A">
        <w:rPr>
          <w:rFonts w:ascii="Century Schoolbook" w:hAnsi="Century Schoolbook" w:cstheme="minorHAnsi"/>
          <w:sz w:val="24"/>
          <w:szCs w:val="24"/>
          <w:lang w:val="en-GB"/>
        </w:rPr>
        <w:t>-</w:t>
      </w:r>
      <w:r w:rsidR="0012483A" w:rsidRPr="000E6E0D">
        <w:rPr>
          <w:rFonts w:ascii="Century Schoolbook" w:hAnsi="Century Schoolbook" w:cstheme="minorHAnsi"/>
          <w:sz w:val="24"/>
          <w:szCs w:val="24"/>
          <w:lang w:val="en-GB"/>
        </w:rPr>
        <w:t xml:space="preserve"> </w:t>
      </w:r>
      <w:r w:rsidRPr="000E6E0D">
        <w:rPr>
          <w:rFonts w:ascii="Century Schoolbook" w:hAnsi="Century Schoolbook" w:cstheme="minorHAnsi"/>
          <w:sz w:val="24"/>
          <w:szCs w:val="24"/>
          <w:lang w:val="en-GB"/>
        </w:rPr>
        <w:t>more websites, blogs and forums, and they read more on public transport and in the open air.</w:t>
      </w:r>
    </w:p>
    <w:p w14:paraId="30D9666C" w14:textId="0407761A" w:rsidR="00E97F73" w:rsidRPr="000E6E0D" w:rsidRDefault="00E97F73" w:rsidP="00E97F73">
      <w:pPr>
        <w:pStyle w:val="Prrafodelista"/>
        <w:numPr>
          <w:ilvl w:val="0"/>
          <w:numId w:val="10"/>
        </w:numPr>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26.3% of the books read </w:t>
      </w:r>
      <w:r w:rsidR="009C45C2" w:rsidRPr="000E6E0D">
        <w:rPr>
          <w:rFonts w:ascii="Century Schoolbook" w:hAnsi="Century Schoolbook" w:cstheme="minorHAnsi"/>
          <w:bCs/>
          <w:sz w:val="24"/>
          <w:szCs w:val="24"/>
          <w:lang w:val="en-GB"/>
        </w:rPr>
        <w:t>were</w:t>
      </w:r>
      <w:r w:rsidRPr="000E6E0D">
        <w:rPr>
          <w:rFonts w:ascii="Century Schoolbook" w:hAnsi="Century Schoolbook" w:cstheme="minorHAnsi"/>
          <w:bCs/>
          <w:sz w:val="24"/>
          <w:szCs w:val="24"/>
          <w:lang w:val="en-GB"/>
        </w:rPr>
        <w:t xml:space="preserve"> in digital format</w:t>
      </w:r>
      <w:r w:rsidRPr="000E6E0D">
        <w:rPr>
          <w:rFonts w:ascii="Century Schoolbook" w:hAnsi="Century Schoolbook" w:cstheme="minorHAnsi"/>
          <w:sz w:val="24"/>
          <w:szCs w:val="24"/>
          <w:lang w:val="en-GB"/>
        </w:rPr>
        <w:t xml:space="preserve">. However, </w:t>
      </w:r>
      <w:r w:rsidRPr="000E6E0D">
        <w:rPr>
          <w:rFonts w:ascii="Century Schoolbook" w:hAnsi="Century Schoolbook" w:cstheme="minorHAnsi"/>
          <w:bCs/>
          <w:sz w:val="24"/>
          <w:szCs w:val="24"/>
          <w:lang w:val="en-GB"/>
        </w:rPr>
        <w:t xml:space="preserve">most </w:t>
      </w:r>
      <w:r w:rsidRPr="000E6E0D">
        <w:rPr>
          <w:rFonts w:ascii="Century Schoolbook" w:hAnsi="Century Schoolbook" w:cstheme="minorHAnsi"/>
          <w:sz w:val="24"/>
          <w:szCs w:val="24"/>
          <w:lang w:val="en-GB"/>
        </w:rPr>
        <w:t xml:space="preserve">of these books, 79%, were </w:t>
      </w:r>
      <w:r w:rsidRPr="000E6E0D">
        <w:rPr>
          <w:rFonts w:ascii="Century Schoolbook" w:hAnsi="Century Schoolbook" w:cstheme="minorHAnsi"/>
          <w:bCs/>
          <w:sz w:val="24"/>
          <w:szCs w:val="24"/>
          <w:lang w:val="en-GB"/>
        </w:rPr>
        <w:t>obtained free of charge</w:t>
      </w:r>
      <w:r w:rsidRPr="000E6E0D">
        <w:rPr>
          <w:rFonts w:ascii="Century Schoolbook" w:hAnsi="Century Schoolbook" w:cstheme="minorHAnsi"/>
          <w:sz w:val="24"/>
          <w:szCs w:val="24"/>
          <w:lang w:val="en-GB"/>
        </w:rPr>
        <w:t>.</w:t>
      </w:r>
    </w:p>
    <w:p w14:paraId="1F3B1760" w14:textId="77777777" w:rsidR="00E97F73" w:rsidRPr="000E6E0D" w:rsidRDefault="00E97F73" w:rsidP="00E97F73">
      <w:pPr>
        <w:spacing w:line="360" w:lineRule="auto"/>
        <w:jc w:val="both"/>
        <w:rPr>
          <w:rFonts w:ascii="Century Schoolbook" w:hAnsi="Century Schoolbook" w:cstheme="minorHAnsi"/>
          <w:lang w:val="en-GB"/>
        </w:rPr>
      </w:pPr>
    </w:p>
    <w:p w14:paraId="38FC850F" w14:textId="18CDFD63"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AUDIO</w:t>
      </w:r>
      <w:r w:rsidR="0012483A">
        <w:rPr>
          <w:rFonts w:ascii="Century Schoolbook" w:hAnsi="Century Schoolbook" w:cstheme="minorHAnsi"/>
          <w:b/>
          <w:bCs/>
        </w:rPr>
        <w:t>BOOKS</w:t>
      </w:r>
    </w:p>
    <w:p w14:paraId="4A89595B" w14:textId="12CE3648" w:rsidR="00E97F73" w:rsidRPr="00E97F73" w:rsidRDefault="00E97F73" w:rsidP="00E97F73">
      <w:pPr>
        <w:numPr>
          <w:ilvl w:val="0"/>
          <w:numId w:val="12"/>
        </w:numPr>
        <w:tabs>
          <w:tab w:val="left" w:pos="720"/>
        </w:tabs>
        <w:spacing w:line="360" w:lineRule="auto"/>
        <w:jc w:val="both"/>
        <w:rPr>
          <w:rFonts w:ascii="Century Schoolbook" w:hAnsi="Century Schoolbook" w:cstheme="minorHAnsi"/>
        </w:rPr>
      </w:pPr>
      <w:r w:rsidRPr="000E6E0D">
        <w:rPr>
          <w:rFonts w:ascii="Century Schoolbook" w:hAnsi="Century Schoolbook" w:cstheme="minorHAnsi"/>
          <w:lang w:val="en-GB"/>
        </w:rPr>
        <w:t xml:space="preserve">Only </w:t>
      </w:r>
      <w:r w:rsidRPr="000E6E0D">
        <w:rPr>
          <w:rFonts w:ascii="Century Schoolbook" w:hAnsi="Century Schoolbook" w:cstheme="minorHAnsi"/>
          <w:bCs/>
          <w:lang w:val="en-GB"/>
        </w:rPr>
        <w:t>2.5% of the population aged 14 or over listen to audiobooks at least quarterly</w:t>
      </w:r>
      <w:r w:rsidRPr="000E6E0D">
        <w:rPr>
          <w:rFonts w:ascii="Century Schoolbook" w:hAnsi="Century Schoolbook" w:cstheme="minorHAnsi"/>
          <w:lang w:val="en-GB"/>
        </w:rPr>
        <w:t xml:space="preserve">. </w:t>
      </w:r>
      <w:r w:rsidRPr="00E97F73">
        <w:rPr>
          <w:rFonts w:ascii="Century Schoolbook" w:hAnsi="Century Schoolbook" w:cstheme="minorHAnsi"/>
          <w:bCs/>
        </w:rPr>
        <w:t>1.1% do so</w:t>
      </w:r>
      <w:r w:rsidR="00CC7738">
        <w:rPr>
          <w:rFonts w:ascii="Century Schoolbook" w:hAnsi="Century Schoolbook" w:cstheme="minorHAnsi"/>
        </w:rPr>
        <w:t xml:space="preserve"> </w:t>
      </w:r>
      <w:proofErr w:type="spellStart"/>
      <w:r w:rsidR="00CC7738">
        <w:rPr>
          <w:rFonts w:ascii="Century Schoolbook" w:hAnsi="Century Schoolbook" w:cstheme="minorHAnsi"/>
        </w:rPr>
        <w:t>on</w:t>
      </w:r>
      <w:proofErr w:type="spellEnd"/>
      <w:r w:rsidR="00CC7738">
        <w:rPr>
          <w:rFonts w:ascii="Century Schoolbook" w:hAnsi="Century Schoolbook" w:cstheme="minorHAnsi"/>
        </w:rPr>
        <w:t xml:space="preserve"> a</w:t>
      </w:r>
      <w:r w:rsidRPr="00E97F73">
        <w:rPr>
          <w:rFonts w:ascii="Century Schoolbook" w:hAnsi="Century Schoolbook" w:cstheme="minorHAnsi"/>
        </w:rPr>
        <w:t xml:space="preserve"> </w:t>
      </w:r>
      <w:proofErr w:type="spellStart"/>
      <w:r w:rsidRPr="00E97F73">
        <w:rPr>
          <w:rFonts w:ascii="Century Schoolbook" w:hAnsi="Century Schoolbook" w:cstheme="minorHAnsi"/>
        </w:rPr>
        <w:t>weekly</w:t>
      </w:r>
      <w:proofErr w:type="spellEnd"/>
      <w:r w:rsidRPr="00E97F73">
        <w:rPr>
          <w:rFonts w:ascii="Century Schoolbook" w:hAnsi="Century Schoolbook" w:cstheme="minorHAnsi"/>
        </w:rPr>
        <w:t xml:space="preserve"> </w:t>
      </w:r>
      <w:proofErr w:type="spellStart"/>
      <w:r w:rsidRPr="00E97F73">
        <w:rPr>
          <w:rFonts w:ascii="Century Schoolbook" w:hAnsi="Century Schoolbook" w:cstheme="minorHAnsi"/>
        </w:rPr>
        <w:t>basis</w:t>
      </w:r>
      <w:proofErr w:type="spellEnd"/>
      <w:r w:rsidRPr="00E97F73">
        <w:rPr>
          <w:rFonts w:ascii="Century Schoolbook" w:hAnsi="Century Schoolbook" w:cstheme="minorHAnsi"/>
        </w:rPr>
        <w:t xml:space="preserve">. </w:t>
      </w:r>
    </w:p>
    <w:p w14:paraId="1235C7C9" w14:textId="77777777" w:rsidR="00E97F73" w:rsidRPr="00E97F73" w:rsidRDefault="00E97F73" w:rsidP="00E97F73">
      <w:pPr>
        <w:spacing w:line="360" w:lineRule="auto"/>
        <w:jc w:val="both"/>
        <w:rPr>
          <w:rFonts w:ascii="Century Schoolbook" w:hAnsi="Century Schoolbook" w:cstheme="minorHAnsi"/>
          <w:b/>
          <w:bCs/>
        </w:rPr>
      </w:pPr>
    </w:p>
    <w:p w14:paraId="343E27B0"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ATTITUDES TOWARDS READING</w:t>
      </w:r>
    </w:p>
    <w:p w14:paraId="4F855138" w14:textId="77777777" w:rsidR="00E97F73" w:rsidRPr="000E6E0D" w:rsidRDefault="00E97F73" w:rsidP="00E97F73">
      <w:pPr>
        <w:pStyle w:val="Prrafodelista"/>
        <w:numPr>
          <w:ilvl w:val="0"/>
          <w:numId w:val="13"/>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Reading is perceived as</w:t>
      </w:r>
      <w:r w:rsidRPr="000E6E0D">
        <w:rPr>
          <w:rFonts w:ascii="Century Schoolbook" w:hAnsi="Century Schoolbook" w:cstheme="minorHAnsi"/>
          <w:sz w:val="24"/>
          <w:szCs w:val="24"/>
          <w:lang w:val="en-GB"/>
        </w:rPr>
        <w:t xml:space="preserve"> an activity that "</w:t>
      </w:r>
      <w:r w:rsidRPr="000E6E0D">
        <w:rPr>
          <w:rFonts w:ascii="Century Schoolbook" w:hAnsi="Century Schoolbook" w:cstheme="minorHAnsi"/>
          <w:bCs/>
          <w:sz w:val="24"/>
          <w:szCs w:val="24"/>
          <w:lang w:val="en-GB"/>
        </w:rPr>
        <w:t>contributes</w:t>
      </w:r>
      <w:r w:rsidRPr="000E6E0D">
        <w:rPr>
          <w:rFonts w:ascii="Century Schoolbook" w:hAnsi="Century Schoolbook" w:cstheme="minorHAnsi"/>
          <w:sz w:val="24"/>
          <w:szCs w:val="24"/>
          <w:lang w:val="en-GB"/>
        </w:rPr>
        <w:t xml:space="preserve"> to a </w:t>
      </w:r>
      <w:r w:rsidRPr="000E6E0D">
        <w:rPr>
          <w:rFonts w:ascii="Century Schoolbook" w:hAnsi="Century Schoolbook" w:cstheme="minorHAnsi"/>
          <w:bCs/>
          <w:sz w:val="24"/>
          <w:szCs w:val="24"/>
          <w:lang w:val="en-GB"/>
        </w:rPr>
        <w:t>more open and tolerant attitude</w:t>
      </w:r>
      <w:r w:rsidRPr="000E6E0D">
        <w:rPr>
          <w:rFonts w:ascii="Century Schoolbook" w:hAnsi="Century Schoolbook" w:cstheme="minorHAnsi"/>
          <w:sz w:val="24"/>
          <w:szCs w:val="24"/>
          <w:lang w:val="en-GB"/>
        </w:rPr>
        <w:t xml:space="preserve">", which is "an </w:t>
      </w:r>
      <w:r w:rsidRPr="000E6E0D">
        <w:rPr>
          <w:rFonts w:ascii="Century Schoolbook" w:hAnsi="Century Schoolbook" w:cstheme="minorHAnsi"/>
          <w:bCs/>
          <w:sz w:val="24"/>
          <w:szCs w:val="24"/>
          <w:lang w:val="en-GB"/>
        </w:rPr>
        <w:t>exciting and stimulating</w:t>
      </w:r>
      <w:r w:rsidRPr="000E6E0D">
        <w:rPr>
          <w:rFonts w:ascii="Century Schoolbook" w:hAnsi="Century Schoolbook" w:cstheme="minorHAnsi"/>
          <w:sz w:val="24"/>
          <w:szCs w:val="24"/>
          <w:lang w:val="en-GB"/>
        </w:rPr>
        <w:t xml:space="preserve"> activity", which "</w:t>
      </w:r>
      <w:r w:rsidRPr="000E6E0D">
        <w:rPr>
          <w:rFonts w:ascii="Century Schoolbook" w:hAnsi="Century Schoolbook" w:cstheme="minorHAnsi"/>
          <w:bCs/>
          <w:sz w:val="24"/>
          <w:szCs w:val="24"/>
          <w:lang w:val="en-GB"/>
        </w:rPr>
        <w:t xml:space="preserve">helps to understand the world </w:t>
      </w:r>
      <w:r w:rsidRPr="000E6E0D">
        <w:rPr>
          <w:rFonts w:ascii="Century Schoolbook" w:hAnsi="Century Schoolbook" w:cstheme="minorHAnsi"/>
          <w:sz w:val="24"/>
          <w:szCs w:val="24"/>
          <w:lang w:val="en-GB"/>
        </w:rPr>
        <w:t>around us" and "</w:t>
      </w:r>
      <w:r w:rsidRPr="000E6E0D">
        <w:rPr>
          <w:rFonts w:ascii="Century Schoolbook" w:hAnsi="Century Schoolbook" w:cstheme="minorHAnsi"/>
          <w:bCs/>
          <w:sz w:val="24"/>
          <w:szCs w:val="24"/>
          <w:lang w:val="en-GB"/>
        </w:rPr>
        <w:t>makes us happier</w:t>
      </w:r>
      <w:r w:rsidRPr="000E6E0D">
        <w:rPr>
          <w:rFonts w:ascii="Century Schoolbook" w:hAnsi="Century Schoolbook" w:cstheme="minorHAnsi"/>
          <w:sz w:val="24"/>
          <w:szCs w:val="24"/>
          <w:lang w:val="en-GB"/>
        </w:rPr>
        <w:t>".</w:t>
      </w:r>
    </w:p>
    <w:p w14:paraId="21BAE691" w14:textId="77777777" w:rsidR="00E97F73" w:rsidRPr="000E6E0D" w:rsidRDefault="00E97F73" w:rsidP="00E97F73">
      <w:pPr>
        <w:pStyle w:val="Prrafodelista"/>
        <w:numPr>
          <w:ilvl w:val="0"/>
          <w:numId w:val="13"/>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15 is the average age </w:t>
      </w:r>
      <w:r w:rsidRPr="000E6E0D">
        <w:rPr>
          <w:rFonts w:ascii="Century Schoolbook" w:hAnsi="Century Schoolbook" w:cstheme="minorHAnsi"/>
          <w:sz w:val="24"/>
          <w:szCs w:val="24"/>
          <w:lang w:val="en-GB"/>
        </w:rPr>
        <w:t xml:space="preserve">at which </w:t>
      </w:r>
      <w:r w:rsidRPr="000E6E0D">
        <w:rPr>
          <w:rFonts w:ascii="Century Schoolbook" w:hAnsi="Century Schoolbook" w:cstheme="minorHAnsi"/>
          <w:bCs/>
          <w:sz w:val="24"/>
          <w:szCs w:val="24"/>
          <w:lang w:val="en-GB"/>
        </w:rPr>
        <w:t xml:space="preserve">book readers </w:t>
      </w:r>
      <w:r w:rsidRPr="000E6E0D">
        <w:rPr>
          <w:rFonts w:ascii="Century Schoolbook" w:hAnsi="Century Schoolbook" w:cstheme="minorHAnsi"/>
          <w:sz w:val="24"/>
          <w:szCs w:val="24"/>
          <w:lang w:val="en-GB"/>
        </w:rPr>
        <w:t xml:space="preserve">consider </w:t>
      </w:r>
      <w:r w:rsidRPr="000E6E0D">
        <w:rPr>
          <w:rFonts w:ascii="Century Schoolbook" w:hAnsi="Century Schoolbook" w:cstheme="minorHAnsi"/>
          <w:bCs/>
          <w:sz w:val="24"/>
          <w:szCs w:val="24"/>
          <w:lang w:val="en-GB"/>
        </w:rPr>
        <w:t>their love of reading</w:t>
      </w:r>
      <w:r w:rsidRPr="000E6E0D">
        <w:rPr>
          <w:rFonts w:ascii="Century Schoolbook" w:hAnsi="Century Schoolbook" w:cstheme="minorHAnsi"/>
          <w:sz w:val="24"/>
          <w:szCs w:val="24"/>
          <w:lang w:val="en-GB"/>
        </w:rPr>
        <w:t xml:space="preserve"> really </w:t>
      </w:r>
      <w:r w:rsidRPr="000E6E0D">
        <w:rPr>
          <w:rFonts w:ascii="Century Schoolbook" w:hAnsi="Century Schoolbook" w:cstheme="minorHAnsi"/>
          <w:bCs/>
          <w:sz w:val="24"/>
          <w:szCs w:val="24"/>
          <w:lang w:val="en-GB"/>
        </w:rPr>
        <w:t>began</w:t>
      </w:r>
      <w:r w:rsidRPr="000E6E0D">
        <w:rPr>
          <w:rFonts w:ascii="Century Schoolbook" w:hAnsi="Century Schoolbook" w:cstheme="minorHAnsi"/>
          <w:sz w:val="24"/>
          <w:szCs w:val="24"/>
          <w:lang w:val="en-GB"/>
        </w:rPr>
        <w:t>.</w:t>
      </w:r>
    </w:p>
    <w:p w14:paraId="1A2C12DC" w14:textId="5E09E76A" w:rsidR="00E97F73" w:rsidRPr="000E6E0D" w:rsidRDefault="0012483A" w:rsidP="00E97F73">
      <w:pPr>
        <w:pStyle w:val="Prrafodelista"/>
        <w:numPr>
          <w:ilvl w:val="0"/>
          <w:numId w:val="13"/>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Most</w:t>
      </w:r>
      <w:r w:rsidR="00E97F73" w:rsidRPr="000E6E0D">
        <w:rPr>
          <w:rFonts w:ascii="Century Schoolbook" w:hAnsi="Century Schoolbook" w:cstheme="minorHAnsi"/>
          <w:sz w:val="24"/>
          <w:szCs w:val="24"/>
          <w:lang w:val="en-GB"/>
        </w:rPr>
        <w:t xml:space="preserve"> readers believe that paper books will coexist with digital books, while 31.7% believe that in the future most books will be digital.</w:t>
      </w:r>
    </w:p>
    <w:p w14:paraId="459BB2F7" w14:textId="73B0BE1D" w:rsidR="00765D55" w:rsidRDefault="00765D55" w:rsidP="00765D55">
      <w:pPr>
        <w:pStyle w:val="Prrafodelista"/>
        <w:tabs>
          <w:tab w:val="left" w:pos="720"/>
        </w:tabs>
        <w:spacing w:after="0" w:line="360" w:lineRule="auto"/>
        <w:rPr>
          <w:rFonts w:ascii="Century Schoolbook" w:hAnsi="Century Schoolbook" w:cstheme="minorHAnsi"/>
          <w:sz w:val="24"/>
          <w:szCs w:val="24"/>
          <w:lang w:val="en-GB"/>
        </w:rPr>
      </w:pPr>
    </w:p>
    <w:p w14:paraId="5E7A60FC" w14:textId="17E78688" w:rsidR="00453F64" w:rsidRDefault="00453F64" w:rsidP="00765D55">
      <w:pPr>
        <w:pStyle w:val="Prrafodelista"/>
        <w:tabs>
          <w:tab w:val="left" w:pos="720"/>
        </w:tabs>
        <w:spacing w:after="0" w:line="360" w:lineRule="auto"/>
        <w:rPr>
          <w:rFonts w:ascii="Century Schoolbook" w:hAnsi="Century Schoolbook" w:cstheme="minorHAnsi"/>
          <w:sz w:val="24"/>
          <w:szCs w:val="24"/>
          <w:lang w:val="en-GB"/>
        </w:rPr>
      </w:pPr>
    </w:p>
    <w:p w14:paraId="2820C0DC" w14:textId="0B938D45" w:rsidR="00453F64" w:rsidRDefault="00453F64" w:rsidP="00765D55">
      <w:pPr>
        <w:pStyle w:val="Prrafodelista"/>
        <w:tabs>
          <w:tab w:val="left" w:pos="720"/>
        </w:tabs>
        <w:spacing w:after="0" w:line="360" w:lineRule="auto"/>
        <w:rPr>
          <w:rFonts w:ascii="Century Schoolbook" w:hAnsi="Century Schoolbook" w:cstheme="minorHAnsi"/>
          <w:sz w:val="24"/>
          <w:szCs w:val="24"/>
          <w:lang w:val="en-GB"/>
        </w:rPr>
      </w:pPr>
    </w:p>
    <w:p w14:paraId="369F3F46" w14:textId="77777777" w:rsidR="00453F64" w:rsidRPr="000E6E0D" w:rsidRDefault="00453F64" w:rsidP="00765D55">
      <w:pPr>
        <w:pStyle w:val="Prrafodelista"/>
        <w:tabs>
          <w:tab w:val="left" w:pos="720"/>
        </w:tabs>
        <w:spacing w:after="0" w:line="360" w:lineRule="auto"/>
        <w:rPr>
          <w:rFonts w:ascii="Century Schoolbook" w:hAnsi="Century Schoolbook" w:cstheme="minorHAnsi"/>
          <w:sz w:val="24"/>
          <w:szCs w:val="24"/>
          <w:lang w:val="en-GB"/>
        </w:rPr>
      </w:pPr>
    </w:p>
    <w:p w14:paraId="457F8DCD"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lastRenderedPageBreak/>
        <w:t>BOOK BUYING HABITS</w:t>
      </w:r>
    </w:p>
    <w:p w14:paraId="496FC458" w14:textId="64F1C3AF" w:rsidR="00E97F73" w:rsidRPr="000E6E0D"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62.4% </w:t>
      </w:r>
      <w:r w:rsidRPr="000E6E0D">
        <w:rPr>
          <w:rFonts w:ascii="Century Schoolbook" w:hAnsi="Century Schoolbook" w:cstheme="minorHAnsi"/>
          <w:sz w:val="24"/>
          <w:szCs w:val="24"/>
          <w:lang w:val="en-GB"/>
        </w:rPr>
        <w:t xml:space="preserve">of the Spanish population aged 14 or over </w:t>
      </w:r>
      <w:r w:rsidRPr="000E6E0D">
        <w:rPr>
          <w:rFonts w:ascii="Century Schoolbook" w:hAnsi="Century Schoolbook" w:cstheme="minorHAnsi"/>
          <w:bCs/>
          <w:sz w:val="24"/>
          <w:szCs w:val="24"/>
          <w:lang w:val="en-GB"/>
        </w:rPr>
        <w:t>have bought a book in the last 12 months,</w:t>
      </w:r>
      <w:r w:rsidRPr="000E6E0D">
        <w:rPr>
          <w:rFonts w:ascii="Century Schoolbook" w:hAnsi="Century Schoolbook" w:cstheme="minorHAnsi"/>
          <w:sz w:val="24"/>
          <w:szCs w:val="24"/>
          <w:lang w:val="en-GB"/>
        </w:rPr>
        <w:t xml:space="preserve"> whether textbook or not. Both the proportion of buyers and the average number of books purchased increase slightly.</w:t>
      </w:r>
    </w:p>
    <w:p w14:paraId="5FCC39C3" w14:textId="4A3B2346" w:rsidR="00E97F73" w:rsidRPr="000E6E0D"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 xml:space="preserve">In </w:t>
      </w:r>
      <w:r w:rsidRPr="000E6E0D">
        <w:rPr>
          <w:rFonts w:ascii="Century Schoolbook" w:hAnsi="Century Schoolbook" w:cstheme="minorHAnsi"/>
          <w:bCs/>
          <w:sz w:val="24"/>
          <w:szCs w:val="24"/>
          <w:lang w:val="en-GB"/>
        </w:rPr>
        <w:t>non-text books</w:t>
      </w:r>
      <w:r w:rsidRPr="000E6E0D">
        <w:rPr>
          <w:rFonts w:ascii="Century Schoolbook" w:hAnsi="Century Schoolbook" w:cstheme="minorHAnsi"/>
          <w:sz w:val="24"/>
          <w:szCs w:val="24"/>
          <w:lang w:val="en-GB"/>
        </w:rPr>
        <w:t xml:space="preserve">, </w:t>
      </w:r>
      <w:r w:rsidRPr="000E6E0D">
        <w:rPr>
          <w:rFonts w:ascii="Century Schoolbook" w:hAnsi="Century Schoolbook" w:cstheme="minorHAnsi"/>
          <w:bCs/>
          <w:sz w:val="24"/>
          <w:szCs w:val="24"/>
          <w:lang w:val="en-GB"/>
        </w:rPr>
        <w:t xml:space="preserve">the main purchasing channel continues to be the traditional bookshop, although Internet purchases </w:t>
      </w:r>
      <w:r w:rsidR="009C45C2" w:rsidRPr="000E6E0D">
        <w:rPr>
          <w:rFonts w:ascii="Century Schoolbook" w:hAnsi="Century Schoolbook" w:cstheme="minorHAnsi"/>
          <w:bCs/>
          <w:sz w:val="24"/>
          <w:szCs w:val="24"/>
          <w:lang w:val="en-GB"/>
        </w:rPr>
        <w:t>continue to increase</w:t>
      </w:r>
      <w:r w:rsidRPr="000E6E0D">
        <w:rPr>
          <w:rFonts w:ascii="Century Schoolbook" w:hAnsi="Century Schoolbook" w:cstheme="minorHAnsi"/>
          <w:bCs/>
          <w:sz w:val="24"/>
          <w:szCs w:val="24"/>
          <w:lang w:val="en-GB"/>
        </w:rPr>
        <w:t>.</w:t>
      </w:r>
    </w:p>
    <w:p w14:paraId="38D0C6DB" w14:textId="5CBA8DAC" w:rsidR="00E97F73" w:rsidRPr="000E6E0D"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 xml:space="preserve">As for </w:t>
      </w:r>
      <w:r w:rsidRPr="000E6E0D">
        <w:rPr>
          <w:rFonts w:ascii="Century Schoolbook" w:hAnsi="Century Schoolbook" w:cstheme="minorHAnsi"/>
          <w:bCs/>
          <w:sz w:val="24"/>
          <w:szCs w:val="24"/>
          <w:lang w:val="en-GB"/>
        </w:rPr>
        <w:t>textbooks</w:t>
      </w:r>
      <w:r w:rsidRPr="000E6E0D">
        <w:rPr>
          <w:rFonts w:ascii="Century Schoolbook" w:hAnsi="Century Schoolbook" w:cstheme="minorHAnsi"/>
          <w:sz w:val="24"/>
          <w:szCs w:val="24"/>
          <w:lang w:val="en-GB"/>
        </w:rPr>
        <w:t xml:space="preserve">, their purchase </w:t>
      </w:r>
      <w:r w:rsidR="009C45C2" w:rsidRPr="000E6E0D">
        <w:rPr>
          <w:rFonts w:ascii="Century Schoolbook" w:hAnsi="Century Schoolbook" w:cstheme="minorHAnsi"/>
          <w:bCs/>
          <w:sz w:val="24"/>
          <w:szCs w:val="24"/>
          <w:lang w:val="en-GB"/>
        </w:rPr>
        <w:t>remains</w:t>
      </w:r>
      <w:r w:rsidRPr="000E6E0D">
        <w:rPr>
          <w:rFonts w:ascii="Century Schoolbook" w:hAnsi="Century Schoolbook" w:cstheme="minorHAnsi"/>
          <w:bCs/>
          <w:sz w:val="24"/>
          <w:szCs w:val="24"/>
          <w:lang w:val="en-GB"/>
        </w:rPr>
        <w:t xml:space="preserve"> stable</w:t>
      </w:r>
      <w:r w:rsidR="00765D55" w:rsidRPr="000E6E0D">
        <w:rPr>
          <w:rFonts w:ascii="Century Schoolbook" w:hAnsi="Century Schoolbook" w:cstheme="minorHAnsi"/>
          <w:bCs/>
          <w:sz w:val="24"/>
          <w:szCs w:val="24"/>
          <w:lang w:val="en-GB"/>
        </w:rPr>
        <w:t>,</w:t>
      </w:r>
      <w:r w:rsidRPr="000E6E0D">
        <w:rPr>
          <w:rFonts w:ascii="Century Schoolbook" w:hAnsi="Century Schoolbook" w:cstheme="minorHAnsi"/>
          <w:sz w:val="24"/>
          <w:szCs w:val="24"/>
          <w:lang w:val="en-GB"/>
        </w:rPr>
        <w:t xml:space="preserve"> with figures of around 31% </w:t>
      </w:r>
      <w:r w:rsidR="00765D55" w:rsidRPr="000E6E0D">
        <w:rPr>
          <w:rFonts w:ascii="Century Schoolbook" w:hAnsi="Century Schoolbook" w:cstheme="minorHAnsi"/>
          <w:sz w:val="24"/>
          <w:szCs w:val="24"/>
          <w:lang w:val="en-GB"/>
        </w:rPr>
        <w:t>for</w:t>
      </w:r>
      <w:r w:rsidRPr="000E6E0D">
        <w:rPr>
          <w:rFonts w:ascii="Century Schoolbook" w:hAnsi="Century Schoolbook" w:cstheme="minorHAnsi"/>
          <w:sz w:val="24"/>
          <w:szCs w:val="24"/>
          <w:lang w:val="en-GB"/>
        </w:rPr>
        <w:t xml:space="preserve"> the last few years. </w:t>
      </w:r>
      <w:r w:rsidRPr="000E6E0D">
        <w:rPr>
          <w:rFonts w:ascii="Century Schoolbook" w:hAnsi="Century Schoolbook" w:cstheme="minorHAnsi"/>
          <w:bCs/>
          <w:sz w:val="24"/>
          <w:szCs w:val="24"/>
          <w:lang w:val="en-GB"/>
        </w:rPr>
        <w:t xml:space="preserve">Bookstores remained the channel most used </w:t>
      </w:r>
      <w:r w:rsidRPr="000E6E0D">
        <w:rPr>
          <w:rFonts w:ascii="Century Schoolbook" w:hAnsi="Century Schoolbook" w:cstheme="minorHAnsi"/>
          <w:sz w:val="24"/>
          <w:szCs w:val="24"/>
          <w:lang w:val="en-GB"/>
        </w:rPr>
        <w:t xml:space="preserve">to </w:t>
      </w:r>
      <w:r w:rsidR="009C45C2" w:rsidRPr="000E6E0D">
        <w:rPr>
          <w:rFonts w:ascii="Century Schoolbook" w:hAnsi="Century Schoolbook" w:cstheme="minorHAnsi"/>
          <w:sz w:val="24"/>
          <w:szCs w:val="24"/>
          <w:lang w:val="en-GB"/>
        </w:rPr>
        <w:t xml:space="preserve">buy </w:t>
      </w:r>
      <w:r w:rsidRPr="000E6E0D">
        <w:rPr>
          <w:rFonts w:ascii="Century Schoolbook" w:hAnsi="Century Schoolbook" w:cstheme="minorHAnsi"/>
          <w:sz w:val="24"/>
          <w:szCs w:val="24"/>
          <w:lang w:val="en-GB"/>
        </w:rPr>
        <w:t xml:space="preserve">these books (57.9%, </w:t>
      </w:r>
      <w:r w:rsidRPr="000E6E0D">
        <w:rPr>
          <w:rFonts w:ascii="Century Schoolbook" w:hAnsi="Century Schoolbook" w:cstheme="minorHAnsi"/>
          <w:bCs/>
          <w:sz w:val="24"/>
          <w:szCs w:val="24"/>
          <w:lang w:val="en-GB"/>
        </w:rPr>
        <w:t xml:space="preserve">although it fell with </w:t>
      </w:r>
      <w:r w:rsidRPr="000E6E0D">
        <w:rPr>
          <w:rFonts w:ascii="Century Schoolbook" w:hAnsi="Century Schoolbook" w:cstheme="minorHAnsi"/>
          <w:sz w:val="24"/>
          <w:szCs w:val="24"/>
          <w:lang w:val="en-GB"/>
        </w:rPr>
        <w:t>respect to 2017).</w:t>
      </w:r>
    </w:p>
    <w:p w14:paraId="3C69914E" w14:textId="77777777" w:rsidR="00E97F73" w:rsidRPr="000E6E0D" w:rsidRDefault="00E97F73" w:rsidP="00E97F73">
      <w:pPr>
        <w:spacing w:line="360" w:lineRule="auto"/>
        <w:ind w:left="1440"/>
        <w:jc w:val="both"/>
        <w:rPr>
          <w:rFonts w:ascii="Century Schoolbook" w:hAnsi="Century Schoolbook" w:cstheme="minorHAnsi"/>
          <w:lang w:val="en-GB"/>
        </w:rPr>
      </w:pPr>
    </w:p>
    <w:p w14:paraId="56F514B1"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LIBRARY ACTIVITY</w:t>
      </w:r>
    </w:p>
    <w:p w14:paraId="1327B91F" w14:textId="77777777" w:rsidR="00E97F73" w:rsidRPr="000E6E0D"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31.2% </w:t>
      </w:r>
      <w:r w:rsidRPr="000E6E0D">
        <w:rPr>
          <w:rFonts w:ascii="Century Schoolbook" w:hAnsi="Century Schoolbook" w:cstheme="minorHAnsi"/>
          <w:sz w:val="24"/>
          <w:szCs w:val="24"/>
          <w:lang w:val="en-GB"/>
        </w:rPr>
        <w:t xml:space="preserve">of those interviewed </w:t>
      </w:r>
      <w:r w:rsidRPr="000E6E0D">
        <w:rPr>
          <w:rFonts w:ascii="Century Schoolbook" w:hAnsi="Century Schoolbook" w:cstheme="minorHAnsi"/>
          <w:bCs/>
          <w:sz w:val="24"/>
          <w:szCs w:val="24"/>
          <w:lang w:val="en-GB"/>
        </w:rPr>
        <w:t>have visited a library in the last year, a</w:t>
      </w:r>
      <w:r w:rsidRPr="000E6E0D">
        <w:rPr>
          <w:rFonts w:ascii="Century Schoolbook" w:hAnsi="Century Schoolbook" w:cstheme="minorHAnsi"/>
          <w:sz w:val="24"/>
          <w:szCs w:val="24"/>
          <w:lang w:val="en-GB"/>
        </w:rPr>
        <w:t xml:space="preserve"> percentage in line with those registered in previous years.</w:t>
      </w:r>
    </w:p>
    <w:p w14:paraId="75F5A689" w14:textId="7119A3D0" w:rsidR="00E97F73" w:rsidRPr="000E6E0D"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The number of users is maintained (in 2012 it was 30%)</w:t>
      </w:r>
      <w:r w:rsidR="009C45C2" w:rsidRPr="000E6E0D">
        <w:rPr>
          <w:rFonts w:ascii="Century Schoolbook" w:hAnsi="Century Schoolbook" w:cstheme="minorHAnsi"/>
          <w:sz w:val="24"/>
          <w:szCs w:val="24"/>
          <w:lang w:val="en-GB"/>
        </w:rPr>
        <w:t xml:space="preserve"> but there is</w:t>
      </w:r>
      <w:r w:rsidRPr="000E6E0D">
        <w:rPr>
          <w:rFonts w:ascii="Century Schoolbook" w:hAnsi="Century Schoolbook" w:cstheme="minorHAnsi"/>
          <w:bCs/>
          <w:sz w:val="24"/>
          <w:szCs w:val="24"/>
          <w:lang w:val="en-GB"/>
        </w:rPr>
        <w:t xml:space="preserve"> a decrease in frequent users </w:t>
      </w:r>
      <w:r w:rsidRPr="000E6E0D">
        <w:rPr>
          <w:rFonts w:ascii="Century Schoolbook" w:hAnsi="Century Schoolbook" w:cstheme="minorHAnsi"/>
          <w:sz w:val="24"/>
          <w:szCs w:val="24"/>
          <w:lang w:val="en-GB"/>
        </w:rPr>
        <w:t xml:space="preserve">(35% in 2012 </w:t>
      </w:r>
      <w:r w:rsidR="00765D55" w:rsidRPr="000E6E0D">
        <w:rPr>
          <w:rFonts w:ascii="Century Schoolbook" w:hAnsi="Century Schoolbook"/>
          <w:sz w:val="24"/>
          <w:szCs w:val="24"/>
          <w:lang w:val="en-GB"/>
        </w:rPr>
        <w:t>and</w:t>
      </w:r>
      <w:r w:rsidRPr="000E6E0D">
        <w:rPr>
          <w:rFonts w:ascii="Century Schoolbook" w:hAnsi="Century Schoolbook" w:cstheme="minorHAnsi"/>
          <w:sz w:val="24"/>
          <w:szCs w:val="24"/>
          <w:lang w:val="en-GB"/>
        </w:rPr>
        <w:t xml:space="preserve"> 27% in 2018).</w:t>
      </w:r>
    </w:p>
    <w:p w14:paraId="6C02D286" w14:textId="5B753FF9" w:rsidR="00E97F73" w:rsidRPr="000E6E0D"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 xml:space="preserve">The use of the </w:t>
      </w:r>
      <w:r w:rsidRPr="000E6E0D">
        <w:rPr>
          <w:rFonts w:ascii="Century Schoolbook" w:hAnsi="Century Schoolbook" w:cstheme="minorHAnsi"/>
          <w:bCs/>
          <w:sz w:val="24"/>
          <w:szCs w:val="24"/>
          <w:lang w:val="en-GB"/>
        </w:rPr>
        <w:t xml:space="preserve">book lending service is </w:t>
      </w:r>
      <w:r w:rsidRPr="000E6E0D">
        <w:rPr>
          <w:rFonts w:ascii="Century Schoolbook" w:hAnsi="Century Schoolbook" w:cstheme="minorHAnsi"/>
          <w:sz w:val="24"/>
          <w:szCs w:val="24"/>
          <w:lang w:val="en-GB"/>
        </w:rPr>
        <w:t xml:space="preserve">also </w:t>
      </w:r>
      <w:r w:rsidRPr="000E6E0D">
        <w:rPr>
          <w:rFonts w:ascii="Century Schoolbook" w:hAnsi="Century Schoolbook" w:cstheme="minorHAnsi"/>
          <w:bCs/>
          <w:sz w:val="24"/>
          <w:szCs w:val="24"/>
          <w:lang w:val="en-GB"/>
        </w:rPr>
        <w:t xml:space="preserve">reduced </w:t>
      </w:r>
      <w:r w:rsidRPr="000E6E0D">
        <w:rPr>
          <w:rFonts w:ascii="Century Schoolbook" w:hAnsi="Century Schoolbook" w:cstheme="minorHAnsi"/>
          <w:sz w:val="24"/>
          <w:szCs w:val="24"/>
          <w:lang w:val="en-GB"/>
        </w:rPr>
        <w:t xml:space="preserve">(59% in 2012 </w:t>
      </w:r>
      <w:r w:rsidR="00765D55" w:rsidRPr="000E6E0D">
        <w:rPr>
          <w:rFonts w:ascii="Century Schoolbook" w:hAnsi="Century Schoolbook"/>
          <w:sz w:val="24"/>
          <w:szCs w:val="24"/>
          <w:lang w:val="en-GB"/>
        </w:rPr>
        <w:t>and</w:t>
      </w:r>
      <w:r w:rsidRPr="000E6E0D">
        <w:rPr>
          <w:rFonts w:ascii="Century Schoolbook" w:hAnsi="Century Schoolbook" w:cstheme="minorHAnsi"/>
          <w:sz w:val="24"/>
          <w:szCs w:val="24"/>
          <w:lang w:val="en-GB"/>
        </w:rPr>
        <w:t xml:space="preserve"> 46% today).</w:t>
      </w:r>
    </w:p>
    <w:p w14:paraId="796D252E" w14:textId="77777777" w:rsidR="009C45C2" w:rsidRPr="000E6E0D"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Libraries</w:t>
      </w:r>
      <w:r w:rsidR="009C45C2" w:rsidRPr="000E6E0D">
        <w:rPr>
          <w:rFonts w:ascii="Century Schoolbook" w:hAnsi="Century Schoolbook" w:cstheme="minorHAnsi"/>
          <w:bCs/>
          <w:sz w:val="24"/>
          <w:szCs w:val="24"/>
          <w:lang w:val="en-GB"/>
        </w:rPr>
        <w:t xml:space="preserve"> continue to be</w:t>
      </w:r>
      <w:r w:rsidRPr="000E6E0D">
        <w:rPr>
          <w:rFonts w:ascii="Century Schoolbook" w:hAnsi="Century Schoolbook" w:cstheme="minorHAnsi"/>
          <w:bCs/>
          <w:sz w:val="24"/>
          <w:szCs w:val="24"/>
          <w:lang w:val="en-GB"/>
        </w:rPr>
        <w:t xml:space="preserve"> highly valued</w:t>
      </w:r>
      <w:r w:rsidRPr="000E6E0D">
        <w:rPr>
          <w:rFonts w:ascii="Century Schoolbook" w:hAnsi="Century Schoolbook" w:cstheme="minorHAnsi"/>
          <w:sz w:val="24"/>
          <w:szCs w:val="24"/>
          <w:lang w:val="en-GB"/>
        </w:rPr>
        <w:t xml:space="preserve">. On a scale of 0 to 10, </w:t>
      </w:r>
      <w:proofErr w:type="gramStart"/>
      <w:r w:rsidRPr="000E6E0D">
        <w:rPr>
          <w:rFonts w:ascii="Century Schoolbook" w:hAnsi="Century Schoolbook" w:cstheme="minorHAnsi"/>
          <w:sz w:val="24"/>
          <w:szCs w:val="24"/>
          <w:lang w:val="en-GB"/>
        </w:rPr>
        <w:t>users</w:t>
      </w:r>
      <w:proofErr w:type="gramEnd"/>
      <w:r w:rsidRPr="000E6E0D">
        <w:rPr>
          <w:rFonts w:ascii="Century Schoolbook" w:hAnsi="Century Schoolbook" w:cstheme="minorHAnsi"/>
          <w:sz w:val="24"/>
          <w:szCs w:val="24"/>
          <w:lang w:val="en-GB"/>
        </w:rPr>
        <w:t xml:space="preserve"> rate 8.1 out of 10</w:t>
      </w:r>
      <w:r w:rsidR="009C45C2" w:rsidRPr="000E6E0D">
        <w:rPr>
          <w:rFonts w:ascii="Century Schoolbook" w:hAnsi="Century Schoolbook" w:cstheme="minorHAnsi"/>
          <w:sz w:val="24"/>
          <w:szCs w:val="24"/>
          <w:lang w:val="en-GB"/>
        </w:rPr>
        <w:t>.</w:t>
      </w:r>
    </w:p>
    <w:p w14:paraId="6D2A3B5A" w14:textId="77777777" w:rsidR="00E97F73" w:rsidRPr="000E6E0D" w:rsidRDefault="00E97F73" w:rsidP="00E97F73">
      <w:pPr>
        <w:pStyle w:val="Prrafodelista"/>
        <w:tabs>
          <w:tab w:val="left" w:pos="720"/>
        </w:tabs>
        <w:spacing w:after="0" w:line="360" w:lineRule="auto"/>
        <w:rPr>
          <w:rFonts w:ascii="Century Schoolbook" w:hAnsi="Century Schoolbook" w:cstheme="minorHAnsi"/>
          <w:sz w:val="24"/>
          <w:szCs w:val="24"/>
          <w:lang w:val="en-GB"/>
        </w:rPr>
      </w:pPr>
    </w:p>
    <w:p w14:paraId="20EA0A67" w14:textId="77777777" w:rsidR="00E97F73" w:rsidRPr="000E6E0D" w:rsidRDefault="00E97F73" w:rsidP="00E97F73">
      <w:pPr>
        <w:spacing w:line="360" w:lineRule="auto"/>
        <w:jc w:val="both"/>
        <w:rPr>
          <w:rFonts w:ascii="Century Schoolbook" w:hAnsi="Century Schoolbook" w:cstheme="minorHAnsi"/>
          <w:lang w:val="en-GB"/>
        </w:rPr>
      </w:pPr>
      <w:r w:rsidRPr="000E6E0D">
        <w:rPr>
          <w:rFonts w:ascii="Century Schoolbook" w:hAnsi="Century Schoolbook" w:cstheme="minorHAnsi"/>
          <w:b/>
          <w:bCs/>
          <w:lang w:val="en-GB"/>
        </w:rPr>
        <w:t xml:space="preserve">INITIATION TO READING </w:t>
      </w:r>
      <w:r w:rsidRPr="000E6E0D">
        <w:rPr>
          <w:rFonts w:ascii="Century Schoolbook" w:hAnsi="Century Schoolbook" w:cstheme="minorHAnsi"/>
          <w:lang w:val="en-GB"/>
        </w:rPr>
        <w:t>(UP TO 9 YEARS)</w:t>
      </w:r>
    </w:p>
    <w:p w14:paraId="4D9DD0BB" w14:textId="66FA4DBE" w:rsidR="00E97F73" w:rsidRPr="000E6E0D" w:rsidRDefault="00E97F73" w:rsidP="00E97F73">
      <w:pPr>
        <w:pStyle w:val="Prrafodelista"/>
        <w:numPr>
          <w:ilvl w:val="0"/>
          <w:numId w:val="17"/>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 xml:space="preserve">In </w:t>
      </w:r>
      <w:r w:rsidRPr="000E6E0D">
        <w:rPr>
          <w:rFonts w:ascii="Century Schoolbook" w:hAnsi="Century Schoolbook" w:cstheme="minorHAnsi"/>
          <w:bCs/>
          <w:sz w:val="24"/>
          <w:szCs w:val="24"/>
          <w:lang w:val="en-GB"/>
        </w:rPr>
        <w:t>3 out of 4 households with children under 6 years of age, these children are read, a</w:t>
      </w:r>
      <w:r w:rsidRPr="000E6E0D">
        <w:rPr>
          <w:rFonts w:ascii="Century Schoolbook" w:hAnsi="Century Schoolbook" w:cstheme="minorHAnsi"/>
          <w:sz w:val="24"/>
          <w:szCs w:val="24"/>
          <w:lang w:val="en-GB"/>
        </w:rPr>
        <w:t xml:space="preserve"> percentage that </w:t>
      </w:r>
      <w:r w:rsidRPr="000E6E0D">
        <w:rPr>
          <w:rFonts w:ascii="Century Schoolbook" w:hAnsi="Century Schoolbook" w:cstheme="minorHAnsi"/>
          <w:bCs/>
          <w:sz w:val="24"/>
          <w:szCs w:val="24"/>
          <w:lang w:val="en-GB"/>
        </w:rPr>
        <w:t xml:space="preserve">decreases with respect to the previous year. </w:t>
      </w:r>
      <w:r w:rsidRPr="000E6E0D">
        <w:rPr>
          <w:rFonts w:ascii="Century Schoolbook" w:hAnsi="Century Schoolbook" w:cstheme="minorHAnsi"/>
          <w:sz w:val="24"/>
          <w:szCs w:val="24"/>
          <w:lang w:val="en-GB"/>
        </w:rPr>
        <w:t xml:space="preserve">75% of parents report reading regularly to these children (83% in 2017). The average reading also drops and falls </w:t>
      </w:r>
      <w:r w:rsidR="00147C44">
        <w:rPr>
          <w:rFonts w:ascii="Century Schoolbook" w:hAnsi="Century Schoolbook" w:cstheme="minorHAnsi"/>
          <w:sz w:val="24"/>
          <w:szCs w:val="24"/>
          <w:lang w:val="en-GB"/>
        </w:rPr>
        <w:t>under</w:t>
      </w:r>
      <w:r w:rsidRPr="000E6E0D">
        <w:rPr>
          <w:rFonts w:ascii="Century Schoolbook" w:hAnsi="Century Schoolbook" w:cstheme="minorHAnsi"/>
          <w:sz w:val="24"/>
          <w:szCs w:val="24"/>
          <w:lang w:val="en-GB"/>
        </w:rPr>
        <w:t xml:space="preserve"> 3 hours a week.</w:t>
      </w:r>
    </w:p>
    <w:p w14:paraId="3A5D826E" w14:textId="7921799A" w:rsidR="00E97F73" w:rsidRPr="000E6E0D" w:rsidRDefault="00E97F73" w:rsidP="00E97F73">
      <w:pPr>
        <w:pStyle w:val="Prrafodelista"/>
        <w:numPr>
          <w:ilvl w:val="0"/>
          <w:numId w:val="17"/>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Between the ages of 6 and 9, 85% of children habitually read </w:t>
      </w:r>
      <w:r w:rsidRPr="000E6E0D">
        <w:rPr>
          <w:rFonts w:ascii="Century Schoolbook" w:hAnsi="Century Schoolbook" w:cstheme="minorHAnsi"/>
          <w:sz w:val="24"/>
          <w:szCs w:val="24"/>
          <w:lang w:val="en-GB"/>
        </w:rPr>
        <w:t xml:space="preserve">non-text books, a </w:t>
      </w:r>
      <w:r w:rsidRPr="000E6E0D">
        <w:rPr>
          <w:rFonts w:ascii="Century Schoolbook" w:hAnsi="Century Schoolbook" w:cstheme="minorHAnsi"/>
          <w:bCs/>
          <w:sz w:val="24"/>
          <w:szCs w:val="24"/>
          <w:lang w:val="en-GB"/>
        </w:rPr>
        <w:t xml:space="preserve">figure </w:t>
      </w:r>
      <w:proofErr w:type="gramStart"/>
      <w:r w:rsidRPr="000E6E0D">
        <w:rPr>
          <w:rFonts w:ascii="Century Schoolbook" w:hAnsi="Century Schoolbook" w:cstheme="minorHAnsi"/>
          <w:bCs/>
          <w:sz w:val="24"/>
          <w:szCs w:val="24"/>
          <w:lang w:val="en-GB"/>
        </w:rPr>
        <w:t>similar to</w:t>
      </w:r>
      <w:proofErr w:type="gramEnd"/>
      <w:r w:rsidR="00147C44">
        <w:rPr>
          <w:rFonts w:ascii="Century Schoolbook" w:hAnsi="Century Schoolbook" w:cstheme="minorHAnsi"/>
          <w:bCs/>
          <w:sz w:val="24"/>
          <w:szCs w:val="24"/>
          <w:lang w:val="en-GB"/>
        </w:rPr>
        <w:t xml:space="preserve"> the one of</w:t>
      </w:r>
      <w:r w:rsidRPr="000E6E0D">
        <w:rPr>
          <w:rFonts w:ascii="Century Schoolbook" w:hAnsi="Century Schoolbook" w:cstheme="minorHAnsi"/>
          <w:bCs/>
          <w:sz w:val="24"/>
          <w:szCs w:val="24"/>
          <w:lang w:val="en-GB"/>
        </w:rPr>
        <w:t xml:space="preserve"> 2017,</w:t>
      </w:r>
      <w:r w:rsidRPr="000E6E0D">
        <w:rPr>
          <w:rFonts w:ascii="Century Schoolbook" w:hAnsi="Century Schoolbook" w:cstheme="minorHAnsi"/>
          <w:sz w:val="24"/>
          <w:szCs w:val="24"/>
          <w:lang w:val="en-GB"/>
        </w:rPr>
        <w:t xml:space="preserve"> although the average number of hours of reading is reduced from 4 to 3 hours per week.</w:t>
      </w:r>
    </w:p>
    <w:p w14:paraId="30619067" w14:textId="77777777" w:rsidR="00E97F73" w:rsidRPr="000E6E0D" w:rsidRDefault="00E97F73" w:rsidP="00E97F73">
      <w:pPr>
        <w:pStyle w:val="Prrafodelista"/>
        <w:numPr>
          <w:ilvl w:val="0"/>
          <w:numId w:val="17"/>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40% </w:t>
      </w:r>
      <w:r w:rsidRPr="000E6E0D">
        <w:rPr>
          <w:rFonts w:ascii="Century Schoolbook" w:hAnsi="Century Schoolbook" w:cstheme="minorHAnsi"/>
          <w:sz w:val="24"/>
          <w:szCs w:val="24"/>
          <w:lang w:val="en-GB"/>
        </w:rPr>
        <w:t xml:space="preserve">of parents </w:t>
      </w:r>
      <w:r w:rsidRPr="000E6E0D">
        <w:rPr>
          <w:rFonts w:ascii="Century Schoolbook" w:hAnsi="Century Schoolbook" w:cstheme="minorHAnsi"/>
          <w:bCs/>
          <w:sz w:val="24"/>
          <w:szCs w:val="24"/>
          <w:lang w:val="en-GB"/>
        </w:rPr>
        <w:t xml:space="preserve">seek information and </w:t>
      </w:r>
      <w:r w:rsidRPr="000E6E0D">
        <w:rPr>
          <w:rFonts w:ascii="Century Schoolbook" w:hAnsi="Century Schoolbook" w:cstheme="minorHAnsi"/>
          <w:sz w:val="24"/>
          <w:szCs w:val="24"/>
          <w:lang w:val="en-GB"/>
        </w:rPr>
        <w:t>reading</w:t>
      </w:r>
      <w:r w:rsidRPr="000E6E0D">
        <w:rPr>
          <w:rFonts w:ascii="Century Schoolbook" w:hAnsi="Century Schoolbook" w:cstheme="minorHAnsi"/>
          <w:bCs/>
          <w:sz w:val="24"/>
          <w:szCs w:val="24"/>
          <w:lang w:val="en-GB"/>
        </w:rPr>
        <w:t xml:space="preserve"> recommendations </w:t>
      </w:r>
      <w:r w:rsidRPr="000E6E0D">
        <w:rPr>
          <w:rFonts w:ascii="Century Schoolbook" w:hAnsi="Century Schoolbook" w:cstheme="minorHAnsi"/>
          <w:sz w:val="24"/>
          <w:szCs w:val="24"/>
          <w:lang w:val="en-GB"/>
        </w:rPr>
        <w:t>for their young children.</w:t>
      </w:r>
    </w:p>
    <w:p w14:paraId="5BC5A03E" w14:textId="77777777" w:rsidR="00453F64" w:rsidRDefault="00453F64" w:rsidP="00E97F73">
      <w:pPr>
        <w:spacing w:line="360" w:lineRule="auto"/>
        <w:jc w:val="both"/>
        <w:rPr>
          <w:rFonts w:ascii="Century Schoolbook" w:hAnsi="Century Schoolbook" w:cstheme="minorHAnsi"/>
          <w:b/>
          <w:bCs/>
          <w:lang w:val="en-GB"/>
        </w:rPr>
      </w:pPr>
    </w:p>
    <w:p w14:paraId="11976C26" w14:textId="77777777" w:rsidR="00453F64" w:rsidRDefault="00453F64" w:rsidP="00E97F73">
      <w:pPr>
        <w:spacing w:line="360" w:lineRule="auto"/>
        <w:jc w:val="both"/>
        <w:rPr>
          <w:rFonts w:ascii="Century Schoolbook" w:hAnsi="Century Schoolbook" w:cstheme="minorHAnsi"/>
          <w:b/>
          <w:bCs/>
          <w:lang w:val="en-GB"/>
        </w:rPr>
      </w:pPr>
    </w:p>
    <w:p w14:paraId="16BF1CF6" w14:textId="47A149C2" w:rsidR="00E97F73" w:rsidRPr="000E6E0D" w:rsidRDefault="00147C44" w:rsidP="00E97F73">
      <w:pPr>
        <w:spacing w:line="360" w:lineRule="auto"/>
        <w:jc w:val="both"/>
        <w:rPr>
          <w:rFonts w:ascii="Century Schoolbook" w:hAnsi="Century Schoolbook" w:cstheme="minorHAnsi"/>
          <w:lang w:val="en-GB"/>
        </w:rPr>
      </w:pPr>
      <w:bookmarkStart w:id="1" w:name="_GoBack"/>
      <w:bookmarkEnd w:id="1"/>
      <w:r w:rsidRPr="000E6E0D">
        <w:rPr>
          <w:rFonts w:ascii="Century Schoolbook" w:hAnsi="Century Schoolbook" w:cstheme="minorHAnsi"/>
          <w:b/>
          <w:bCs/>
          <w:lang w:val="en-GB"/>
        </w:rPr>
        <w:lastRenderedPageBreak/>
        <w:t xml:space="preserve">TEENAGERS </w:t>
      </w:r>
      <w:r w:rsidR="00E97F73" w:rsidRPr="000E6E0D">
        <w:rPr>
          <w:rFonts w:ascii="Century Schoolbook" w:hAnsi="Century Schoolbook" w:cstheme="minorHAnsi"/>
          <w:b/>
          <w:bCs/>
          <w:lang w:val="en-GB"/>
        </w:rPr>
        <w:t xml:space="preserve">READING </w:t>
      </w:r>
      <w:r w:rsidR="00E97F73" w:rsidRPr="000E6E0D">
        <w:rPr>
          <w:rFonts w:ascii="Century Schoolbook" w:hAnsi="Century Schoolbook" w:cstheme="minorHAnsi"/>
          <w:lang w:val="en-GB"/>
        </w:rPr>
        <w:t>(10 TO 18 YEARS)</w:t>
      </w:r>
    </w:p>
    <w:p w14:paraId="3CC6B43A" w14:textId="77777777" w:rsidR="00E97F73" w:rsidRPr="000E6E0D" w:rsidRDefault="00E97F73" w:rsidP="00E97F73">
      <w:pPr>
        <w:pStyle w:val="Prrafodelista"/>
        <w:numPr>
          <w:ilvl w:val="0"/>
          <w:numId w:val="18"/>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From the age of 10, reading plays a leading role, but there is a decrease as one moves towards coming of age:</w:t>
      </w:r>
    </w:p>
    <w:p w14:paraId="2DFCEB04" w14:textId="77777777" w:rsidR="00E97F73" w:rsidRPr="000E6E0D" w:rsidRDefault="00E97F73" w:rsidP="00E97F73">
      <w:pPr>
        <w:numPr>
          <w:ilvl w:val="1"/>
          <w:numId w:val="19"/>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Between the ages of </w:t>
      </w:r>
      <w:r w:rsidRPr="000E6E0D">
        <w:rPr>
          <w:rFonts w:ascii="Century Schoolbook" w:hAnsi="Century Schoolbook" w:cstheme="minorHAnsi"/>
          <w:bCs/>
          <w:lang w:val="en-GB"/>
        </w:rPr>
        <w:t>10 and 14</w:t>
      </w:r>
      <w:r w:rsidRPr="000E6E0D">
        <w:rPr>
          <w:rFonts w:ascii="Century Schoolbook" w:hAnsi="Century Schoolbook" w:cstheme="minorHAnsi"/>
          <w:lang w:val="en-GB"/>
        </w:rPr>
        <w:t xml:space="preserve">, </w:t>
      </w:r>
      <w:r w:rsidRPr="000E6E0D">
        <w:rPr>
          <w:rFonts w:ascii="Century Schoolbook" w:hAnsi="Century Schoolbook" w:cstheme="minorHAnsi"/>
          <w:bCs/>
          <w:lang w:val="en-GB"/>
        </w:rPr>
        <w:t>71%</w:t>
      </w:r>
      <w:r w:rsidRPr="000E6E0D">
        <w:rPr>
          <w:rFonts w:ascii="Century Schoolbook" w:hAnsi="Century Schoolbook" w:cstheme="minorHAnsi"/>
          <w:lang w:val="en-GB"/>
        </w:rPr>
        <w:t xml:space="preserve"> are still </w:t>
      </w:r>
      <w:r w:rsidRPr="000E6E0D">
        <w:rPr>
          <w:rFonts w:ascii="Century Schoolbook" w:hAnsi="Century Schoolbook" w:cstheme="minorHAnsi"/>
          <w:bCs/>
          <w:lang w:val="en-GB"/>
        </w:rPr>
        <w:t xml:space="preserve">frequent readers </w:t>
      </w:r>
      <w:r w:rsidRPr="000E6E0D">
        <w:rPr>
          <w:rFonts w:ascii="Century Schoolbook" w:hAnsi="Century Schoolbook" w:cstheme="minorHAnsi"/>
          <w:lang w:val="en-GB"/>
        </w:rPr>
        <w:t xml:space="preserve">of books in their free time, while between the ages of </w:t>
      </w:r>
      <w:r w:rsidRPr="000E6E0D">
        <w:rPr>
          <w:rFonts w:ascii="Century Schoolbook" w:hAnsi="Century Schoolbook" w:cstheme="minorHAnsi"/>
          <w:bCs/>
          <w:lang w:val="en-GB"/>
        </w:rPr>
        <w:t xml:space="preserve">15 and 18 </w:t>
      </w:r>
      <w:r w:rsidRPr="000E6E0D">
        <w:rPr>
          <w:rFonts w:ascii="Century Schoolbook" w:hAnsi="Century Schoolbook" w:cstheme="minorHAnsi"/>
          <w:lang w:val="en-GB"/>
        </w:rPr>
        <w:t xml:space="preserve">the proportion drops to </w:t>
      </w:r>
      <w:r w:rsidRPr="000E6E0D">
        <w:rPr>
          <w:rFonts w:ascii="Century Schoolbook" w:hAnsi="Century Schoolbook" w:cstheme="minorHAnsi"/>
          <w:bCs/>
          <w:lang w:val="en-GB"/>
        </w:rPr>
        <w:t>45%.</w:t>
      </w:r>
    </w:p>
    <w:p w14:paraId="5AD0B90A" w14:textId="7C8D621C" w:rsidR="00E97F73" w:rsidRPr="000E6E0D" w:rsidRDefault="00E97F73" w:rsidP="00E97F73">
      <w:pPr>
        <w:numPr>
          <w:ilvl w:val="1"/>
          <w:numId w:val="19"/>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In addition to books, </w:t>
      </w:r>
      <w:r w:rsidRPr="000E6E0D">
        <w:rPr>
          <w:rFonts w:ascii="Century Schoolbook" w:hAnsi="Century Schoolbook" w:cstheme="minorHAnsi"/>
          <w:bCs/>
          <w:lang w:val="en-GB"/>
        </w:rPr>
        <w:t xml:space="preserve">young people aged 15 to 18 </w:t>
      </w:r>
      <w:r w:rsidRPr="000E6E0D">
        <w:rPr>
          <w:rFonts w:ascii="Century Schoolbook" w:hAnsi="Century Schoolbook" w:cstheme="minorHAnsi"/>
          <w:lang w:val="en-GB"/>
        </w:rPr>
        <w:t xml:space="preserve">are the segment with </w:t>
      </w:r>
      <w:r w:rsidRPr="000E6E0D">
        <w:rPr>
          <w:rFonts w:ascii="Century Schoolbook" w:hAnsi="Century Schoolbook" w:cstheme="minorHAnsi"/>
          <w:bCs/>
          <w:lang w:val="en-GB"/>
        </w:rPr>
        <w:t xml:space="preserve">the highest number of readers of web pages </w:t>
      </w:r>
      <w:r w:rsidRPr="000E6E0D">
        <w:rPr>
          <w:rFonts w:ascii="Century Schoolbook" w:hAnsi="Century Schoolbook" w:cstheme="minorHAnsi"/>
          <w:lang w:val="en-GB"/>
        </w:rPr>
        <w:t xml:space="preserve">or articles or long texts </w:t>
      </w:r>
      <w:r w:rsidRPr="000E6E0D">
        <w:rPr>
          <w:rFonts w:ascii="Century Schoolbook" w:hAnsi="Century Schoolbook" w:cstheme="minorHAnsi"/>
          <w:bCs/>
          <w:lang w:val="en-GB"/>
        </w:rPr>
        <w:t xml:space="preserve">on </w:t>
      </w:r>
      <w:r w:rsidR="00765D55" w:rsidRPr="000E6E0D">
        <w:rPr>
          <w:rFonts w:ascii="Century Schoolbook" w:hAnsi="Century Schoolbook" w:cstheme="minorHAnsi"/>
          <w:bCs/>
          <w:lang w:val="en-GB"/>
        </w:rPr>
        <w:t>social networks</w:t>
      </w:r>
      <w:r w:rsidRPr="000E6E0D">
        <w:rPr>
          <w:rFonts w:ascii="Century Schoolbook" w:hAnsi="Century Schoolbook" w:cstheme="minorHAnsi"/>
          <w:lang w:val="en-GB"/>
        </w:rPr>
        <w:t>.</w:t>
      </w:r>
    </w:p>
    <w:p w14:paraId="1457A481" w14:textId="77777777" w:rsidR="00E97F73" w:rsidRPr="000E6E0D" w:rsidRDefault="00E97F73" w:rsidP="00E97F73">
      <w:pPr>
        <w:pStyle w:val="Prrafodelista"/>
        <w:numPr>
          <w:ilvl w:val="0"/>
          <w:numId w:val="18"/>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sz w:val="24"/>
          <w:szCs w:val="24"/>
          <w:lang w:val="en-GB"/>
        </w:rPr>
        <w:t xml:space="preserve">From </w:t>
      </w:r>
      <w:r w:rsidRPr="000E6E0D">
        <w:rPr>
          <w:rFonts w:ascii="Century Schoolbook" w:hAnsi="Century Schoolbook" w:cstheme="minorHAnsi"/>
          <w:bCs/>
          <w:sz w:val="24"/>
          <w:szCs w:val="24"/>
          <w:lang w:val="en-GB"/>
        </w:rPr>
        <w:t xml:space="preserve">the age of 15 </w:t>
      </w:r>
      <w:r w:rsidRPr="000E6E0D">
        <w:rPr>
          <w:rFonts w:ascii="Century Schoolbook" w:hAnsi="Century Schoolbook" w:cstheme="minorHAnsi"/>
          <w:sz w:val="24"/>
          <w:szCs w:val="24"/>
          <w:lang w:val="en-GB"/>
        </w:rPr>
        <w:t xml:space="preserve">there is also </w:t>
      </w:r>
      <w:r w:rsidRPr="000E6E0D">
        <w:rPr>
          <w:rFonts w:ascii="Century Schoolbook" w:hAnsi="Century Schoolbook" w:cstheme="minorHAnsi"/>
          <w:bCs/>
          <w:sz w:val="24"/>
          <w:szCs w:val="24"/>
          <w:lang w:val="en-GB"/>
        </w:rPr>
        <w:t>less use of the library as a place to read or to obtain books</w:t>
      </w:r>
      <w:r w:rsidRPr="000E6E0D">
        <w:rPr>
          <w:rFonts w:ascii="Century Schoolbook" w:hAnsi="Century Schoolbook" w:cstheme="minorHAnsi"/>
          <w:sz w:val="24"/>
          <w:szCs w:val="24"/>
          <w:lang w:val="en-GB"/>
        </w:rPr>
        <w:t>, and those who come mainly go to study.</w:t>
      </w:r>
    </w:p>
    <w:p w14:paraId="014EA39C" w14:textId="77777777" w:rsidR="00E97F73" w:rsidRPr="000E6E0D" w:rsidRDefault="00E97F73" w:rsidP="00E97F73">
      <w:pPr>
        <w:numPr>
          <w:ilvl w:val="1"/>
          <w:numId w:val="19"/>
        </w:numPr>
        <w:spacing w:line="360" w:lineRule="auto"/>
        <w:jc w:val="both"/>
        <w:rPr>
          <w:rFonts w:ascii="Century Schoolbook" w:hAnsi="Century Schoolbook" w:cstheme="minorHAnsi"/>
          <w:lang w:val="en-GB"/>
        </w:rPr>
      </w:pPr>
      <w:r w:rsidRPr="000E6E0D">
        <w:rPr>
          <w:rFonts w:ascii="Century Schoolbook" w:hAnsi="Century Schoolbook" w:cstheme="minorHAnsi"/>
          <w:lang w:val="en-GB"/>
        </w:rPr>
        <w:t xml:space="preserve">At this age, </w:t>
      </w:r>
      <w:r w:rsidRPr="000E6E0D">
        <w:rPr>
          <w:rFonts w:ascii="Century Schoolbook" w:hAnsi="Century Schoolbook" w:cstheme="minorHAnsi"/>
          <w:bCs/>
          <w:lang w:val="en-GB"/>
        </w:rPr>
        <w:t xml:space="preserve">the role of the book as a gift </w:t>
      </w:r>
      <w:r w:rsidRPr="000E6E0D">
        <w:rPr>
          <w:rFonts w:ascii="Century Schoolbook" w:hAnsi="Century Schoolbook" w:cstheme="minorHAnsi"/>
          <w:lang w:val="en-GB"/>
        </w:rPr>
        <w:t xml:space="preserve">and </w:t>
      </w:r>
      <w:r w:rsidRPr="000E6E0D">
        <w:rPr>
          <w:rFonts w:ascii="Century Schoolbook" w:hAnsi="Century Schoolbook" w:cstheme="minorHAnsi"/>
          <w:bCs/>
          <w:lang w:val="en-GB"/>
        </w:rPr>
        <w:t xml:space="preserve">participation in activities related to reading </w:t>
      </w:r>
      <w:r w:rsidRPr="000E6E0D">
        <w:rPr>
          <w:rFonts w:ascii="Century Schoolbook" w:hAnsi="Century Schoolbook" w:cstheme="minorHAnsi"/>
          <w:lang w:val="en-GB"/>
        </w:rPr>
        <w:t>in the school</w:t>
      </w:r>
      <w:r w:rsidRPr="000E6E0D">
        <w:rPr>
          <w:rFonts w:ascii="Century Schoolbook" w:hAnsi="Century Schoolbook" w:cstheme="minorHAnsi"/>
          <w:bCs/>
          <w:lang w:val="en-GB"/>
        </w:rPr>
        <w:t xml:space="preserve"> is also reduced</w:t>
      </w:r>
      <w:r w:rsidRPr="000E6E0D">
        <w:rPr>
          <w:rFonts w:ascii="Century Schoolbook" w:hAnsi="Century Schoolbook" w:cstheme="minorHAnsi"/>
          <w:lang w:val="en-GB"/>
        </w:rPr>
        <w:t>.</w:t>
      </w:r>
    </w:p>
    <w:p w14:paraId="40E75ABC" w14:textId="2D2F277E" w:rsidR="00E97F73" w:rsidRPr="000E6E0D" w:rsidRDefault="00E97F73" w:rsidP="00E97F73">
      <w:pPr>
        <w:pStyle w:val="Prrafodelista"/>
        <w:numPr>
          <w:ilvl w:val="0"/>
          <w:numId w:val="18"/>
        </w:numPr>
        <w:tabs>
          <w:tab w:val="left" w:pos="720"/>
        </w:tabs>
        <w:spacing w:after="0" w:line="360" w:lineRule="auto"/>
        <w:rPr>
          <w:rFonts w:ascii="Century Schoolbook" w:hAnsi="Century Schoolbook" w:cstheme="minorHAnsi"/>
          <w:sz w:val="24"/>
          <w:szCs w:val="24"/>
          <w:lang w:val="en-GB"/>
        </w:rPr>
      </w:pPr>
      <w:r w:rsidRPr="000E6E0D">
        <w:rPr>
          <w:rFonts w:ascii="Century Schoolbook" w:hAnsi="Century Schoolbook" w:cstheme="minorHAnsi"/>
          <w:bCs/>
          <w:sz w:val="24"/>
          <w:szCs w:val="24"/>
          <w:lang w:val="en-GB"/>
        </w:rPr>
        <w:t xml:space="preserve">Virtually all teenagers </w:t>
      </w:r>
      <w:r w:rsidRPr="000E6E0D">
        <w:rPr>
          <w:rFonts w:ascii="Century Schoolbook" w:hAnsi="Century Schoolbook" w:cstheme="minorHAnsi"/>
          <w:sz w:val="24"/>
          <w:szCs w:val="24"/>
          <w:lang w:val="en-GB"/>
        </w:rPr>
        <w:t>(</w:t>
      </w:r>
      <w:r w:rsidR="00765D55" w:rsidRPr="000E6E0D">
        <w:rPr>
          <w:rFonts w:ascii="Century Schoolbook" w:hAnsi="Century Schoolbook" w:cstheme="minorHAnsi"/>
          <w:sz w:val="24"/>
          <w:szCs w:val="24"/>
          <w:lang w:val="en-GB"/>
        </w:rPr>
        <w:t>15</w:t>
      </w:r>
      <w:r w:rsidRPr="000E6E0D">
        <w:rPr>
          <w:rFonts w:ascii="Century Schoolbook" w:hAnsi="Century Schoolbook" w:cstheme="minorHAnsi"/>
          <w:sz w:val="24"/>
          <w:szCs w:val="24"/>
          <w:lang w:val="en-GB"/>
        </w:rPr>
        <w:t xml:space="preserve"> to 18</w:t>
      </w:r>
      <w:r w:rsidR="00765D55" w:rsidRPr="000E6E0D">
        <w:rPr>
          <w:rFonts w:ascii="Century Schoolbook" w:hAnsi="Century Schoolbook" w:cstheme="minorHAnsi"/>
          <w:sz w:val="24"/>
          <w:szCs w:val="24"/>
          <w:lang w:val="en-GB"/>
        </w:rPr>
        <w:t xml:space="preserve"> years old</w:t>
      </w:r>
      <w:r w:rsidRPr="000E6E0D">
        <w:rPr>
          <w:rFonts w:ascii="Century Schoolbook" w:hAnsi="Century Schoolbook" w:cstheme="minorHAnsi"/>
          <w:sz w:val="24"/>
          <w:szCs w:val="24"/>
          <w:lang w:val="en-GB"/>
        </w:rPr>
        <w:t xml:space="preserve">) </w:t>
      </w:r>
      <w:r w:rsidRPr="000E6E0D">
        <w:rPr>
          <w:rFonts w:ascii="Century Schoolbook" w:hAnsi="Century Schoolbook" w:cstheme="minorHAnsi"/>
          <w:bCs/>
          <w:sz w:val="24"/>
          <w:szCs w:val="24"/>
          <w:lang w:val="en-GB"/>
        </w:rPr>
        <w:t xml:space="preserve">read </w:t>
      </w:r>
      <w:proofErr w:type="gramStart"/>
      <w:r w:rsidRPr="000E6E0D">
        <w:rPr>
          <w:rFonts w:ascii="Century Schoolbook" w:hAnsi="Century Schoolbook" w:cstheme="minorHAnsi"/>
          <w:bCs/>
          <w:sz w:val="24"/>
          <w:szCs w:val="24"/>
          <w:lang w:val="en-GB"/>
        </w:rPr>
        <w:t>some kind of content</w:t>
      </w:r>
      <w:proofErr w:type="gramEnd"/>
      <w:r w:rsidRPr="000E6E0D">
        <w:rPr>
          <w:rFonts w:ascii="Century Schoolbook" w:hAnsi="Century Schoolbook" w:cstheme="minorHAnsi"/>
          <w:bCs/>
          <w:sz w:val="24"/>
          <w:szCs w:val="24"/>
          <w:lang w:val="en-GB"/>
        </w:rPr>
        <w:t xml:space="preserve"> on digital media</w:t>
      </w:r>
      <w:r w:rsidRPr="000E6E0D">
        <w:rPr>
          <w:rFonts w:ascii="Century Schoolbook" w:hAnsi="Century Schoolbook" w:cstheme="minorHAnsi"/>
          <w:sz w:val="24"/>
          <w:szCs w:val="24"/>
          <w:lang w:val="en-GB"/>
        </w:rPr>
        <w:t xml:space="preserve">, almost all on websites or </w:t>
      </w:r>
      <w:r w:rsidR="00765D55" w:rsidRPr="000E6E0D">
        <w:rPr>
          <w:rFonts w:ascii="Century Schoolbook" w:hAnsi="Century Schoolbook" w:cstheme="minorHAnsi"/>
          <w:sz w:val="24"/>
          <w:szCs w:val="24"/>
          <w:lang w:val="en-GB"/>
        </w:rPr>
        <w:t>social networks</w:t>
      </w:r>
      <w:r w:rsidRPr="000E6E0D">
        <w:rPr>
          <w:rFonts w:ascii="Century Schoolbook" w:hAnsi="Century Schoolbook" w:cstheme="minorHAnsi"/>
          <w:sz w:val="24"/>
          <w:szCs w:val="24"/>
          <w:lang w:val="en-GB"/>
        </w:rPr>
        <w:t>. In contrast, 20.7% are readers of books for leisure in digital format (compared with 27.1% of the adult population and 27% of young people aged 10 to 14).</w:t>
      </w:r>
    </w:p>
    <w:p w14:paraId="0DF07FA8" w14:textId="03CD7111" w:rsidR="00AF648D" w:rsidRPr="000E6E0D" w:rsidRDefault="00E97F73" w:rsidP="00E97F73">
      <w:pPr>
        <w:pStyle w:val="Prrafodelista"/>
        <w:numPr>
          <w:ilvl w:val="0"/>
          <w:numId w:val="18"/>
        </w:numPr>
        <w:tabs>
          <w:tab w:val="left" w:pos="720"/>
        </w:tabs>
        <w:spacing w:after="0" w:line="360" w:lineRule="auto"/>
        <w:ind w:left="360"/>
        <w:rPr>
          <w:rFonts w:ascii="Century Schoolbook" w:hAnsi="Century Schoolbook"/>
          <w:sz w:val="24"/>
          <w:szCs w:val="24"/>
          <w:lang w:val="en-GB"/>
        </w:rPr>
      </w:pPr>
      <w:r w:rsidRPr="000E6E0D">
        <w:rPr>
          <w:rFonts w:ascii="Century Schoolbook" w:hAnsi="Century Schoolbook" w:cstheme="minorHAnsi"/>
          <w:sz w:val="24"/>
          <w:szCs w:val="24"/>
          <w:lang w:val="en-GB"/>
        </w:rPr>
        <w:t>Young people perceive reading as an activity that "contributes to a more open and tolerant attitude", which is "an exciting and stimulating activity"</w:t>
      </w:r>
      <w:r w:rsidR="00765D55" w:rsidRPr="000E6E0D">
        <w:rPr>
          <w:rFonts w:ascii="Century Schoolbook" w:hAnsi="Century Schoolbook" w:cstheme="minorHAnsi"/>
          <w:sz w:val="24"/>
          <w:szCs w:val="24"/>
          <w:lang w:val="en-GB"/>
        </w:rPr>
        <w:t xml:space="preserve"> and</w:t>
      </w:r>
      <w:r w:rsidRPr="000E6E0D">
        <w:rPr>
          <w:rFonts w:ascii="Century Schoolbook" w:hAnsi="Century Schoolbook" w:cstheme="minorHAnsi"/>
          <w:sz w:val="24"/>
          <w:szCs w:val="24"/>
          <w:lang w:val="en-GB"/>
        </w:rPr>
        <w:t xml:space="preserve"> which "helps to understand the world around us</w:t>
      </w:r>
      <w:r w:rsidR="009C45C2" w:rsidRPr="000E6E0D">
        <w:rPr>
          <w:rFonts w:ascii="Century Schoolbook" w:hAnsi="Century Schoolbook" w:cstheme="minorHAnsi"/>
          <w:sz w:val="24"/>
          <w:szCs w:val="24"/>
          <w:lang w:val="en-GB"/>
        </w:rPr>
        <w:t>".</w:t>
      </w:r>
    </w:p>
    <w:sectPr w:rsidR="00AF648D" w:rsidRPr="000E6E0D" w:rsidSect="00752D42">
      <w:footerReference w:type="default" r:id="rId7"/>
      <w:pgSz w:w="11906" w:h="16838"/>
      <w:pgMar w:top="1417" w:right="1418"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3130" w14:textId="77777777" w:rsidR="007D15D1" w:rsidRDefault="007D15D1" w:rsidP="00684503">
      <w:r>
        <w:separator/>
      </w:r>
    </w:p>
  </w:endnote>
  <w:endnote w:type="continuationSeparator" w:id="0">
    <w:p w14:paraId="46F31A1F" w14:textId="77777777" w:rsidR="007D15D1" w:rsidRDefault="007D15D1" w:rsidP="0068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923144"/>
      <w:docPartObj>
        <w:docPartGallery w:val="Page Numbers (Bottom of Page)"/>
        <w:docPartUnique/>
      </w:docPartObj>
    </w:sdtPr>
    <w:sdtEndPr/>
    <w:sdtContent>
      <w:p w14:paraId="5B71F02C" w14:textId="4F546590" w:rsidR="00752D42" w:rsidRDefault="00752D42">
        <w:pPr>
          <w:pStyle w:val="Piedepgina"/>
          <w:jc w:val="right"/>
        </w:pPr>
        <w:r>
          <w:fldChar w:fldCharType="begin"/>
        </w:r>
        <w:r>
          <w:instrText>PAGE   \* MERGEFORMAT</w:instrText>
        </w:r>
        <w:r>
          <w:fldChar w:fldCharType="separate"/>
        </w:r>
        <w:r>
          <w:t>2</w:t>
        </w:r>
        <w:r>
          <w:fldChar w:fldCharType="end"/>
        </w:r>
      </w:p>
    </w:sdtContent>
  </w:sdt>
  <w:p w14:paraId="0CD27202" w14:textId="77777777" w:rsidR="00684503" w:rsidRDefault="006845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AC38" w14:textId="77777777" w:rsidR="007D15D1" w:rsidRDefault="007D15D1" w:rsidP="00684503">
      <w:r>
        <w:separator/>
      </w:r>
    </w:p>
  </w:footnote>
  <w:footnote w:type="continuationSeparator" w:id="0">
    <w:p w14:paraId="05BC70C3" w14:textId="77777777" w:rsidR="007D15D1" w:rsidRDefault="007D15D1" w:rsidP="0068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420"/>
    <w:multiLevelType w:val="hybridMultilevel"/>
    <w:tmpl w:val="4D563A14"/>
    <w:lvl w:ilvl="0" w:tplc="75C0D0D4">
      <w:start w:val="1"/>
      <w:numFmt w:val="bullet"/>
      <w:lvlText w:val="•"/>
      <w:lvlJc w:val="left"/>
      <w:pPr>
        <w:tabs>
          <w:tab w:val="num" w:pos="720"/>
        </w:tabs>
        <w:ind w:left="720" w:hanging="360"/>
      </w:pPr>
      <w:rPr>
        <w:rFonts w:ascii="Arial" w:hAnsi="Arial" w:cs="Times New Roman" w:hint="default"/>
      </w:rPr>
    </w:lvl>
    <w:lvl w:ilvl="1" w:tplc="EEFE48BE">
      <w:start w:val="216"/>
      <w:numFmt w:val="bullet"/>
      <w:lvlText w:val="₋"/>
      <w:lvlJc w:val="left"/>
      <w:pPr>
        <w:tabs>
          <w:tab w:val="num" w:pos="1440"/>
        </w:tabs>
        <w:ind w:left="1440" w:hanging="360"/>
      </w:pPr>
      <w:rPr>
        <w:rFonts w:ascii="Calibri" w:hAnsi="Calibri" w:cs="Times New Roman" w:hint="default"/>
      </w:rPr>
    </w:lvl>
    <w:lvl w:ilvl="2" w:tplc="20780BA4">
      <w:start w:val="216"/>
      <w:numFmt w:val="bullet"/>
      <w:lvlText w:val="•"/>
      <w:lvlJc w:val="left"/>
      <w:pPr>
        <w:tabs>
          <w:tab w:val="num" w:pos="2160"/>
        </w:tabs>
        <w:ind w:left="2160" w:hanging="360"/>
      </w:pPr>
      <w:rPr>
        <w:rFonts w:ascii="Arial" w:hAnsi="Arial" w:cs="Times New Roman" w:hint="default"/>
      </w:rPr>
    </w:lvl>
    <w:lvl w:ilvl="3" w:tplc="0EE6D312">
      <w:start w:val="216"/>
      <w:numFmt w:val="bullet"/>
      <w:lvlText w:val="•"/>
      <w:lvlJc w:val="left"/>
      <w:pPr>
        <w:tabs>
          <w:tab w:val="num" w:pos="2880"/>
        </w:tabs>
        <w:ind w:left="2880" w:hanging="360"/>
      </w:pPr>
      <w:rPr>
        <w:rFonts w:ascii="Arial" w:hAnsi="Arial" w:cs="Times New Roman" w:hint="default"/>
      </w:rPr>
    </w:lvl>
    <w:lvl w:ilvl="4" w:tplc="DDE64A2A">
      <w:start w:val="1"/>
      <w:numFmt w:val="bullet"/>
      <w:lvlText w:val="•"/>
      <w:lvlJc w:val="left"/>
      <w:pPr>
        <w:tabs>
          <w:tab w:val="num" w:pos="3600"/>
        </w:tabs>
        <w:ind w:left="3600" w:hanging="360"/>
      </w:pPr>
      <w:rPr>
        <w:rFonts w:ascii="Arial" w:hAnsi="Arial" w:cs="Times New Roman" w:hint="default"/>
      </w:rPr>
    </w:lvl>
    <w:lvl w:ilvl="5" w:tplc="BE96F1CA">
      <w:start w:val="1"/>
      <w:numFmt w:val="bullet"/>
      <w:lvlText w:val="•"/>
      <w:lvlJc w:val="left"/>
      <w:pPr>
        <w:tabs>
          <w:tab w:val="num" w:pos="4320"/>
        </w:tabs>
        <w:ind w:left="4320" w:hanging="360"/>
      </w:pPr>
      <w:rPr>
        <w:rFonts w:ascii="Arial" w:hAnsi="Arial" w:cs="Times New Roman" w:hint="default"/>
      </w:rPr>
    </w:lvl>
    <w:lvl w:ilvl="6" w:tplc="6ED08358">
      <w:start w:val="1"/>
      <w:numFmt w:val="bullet"/>
      <w:lvlText w:val="•"/>
      <w:lvlJc w:val="left"/>
      <w:pPr>
        <w:tabs>
          <w:tab w:val="num" w:pos="5040"/>
        </w:tabs>
        <w:ind w:left="5040" w:hanging="360"/>
      </w:pPr>
      <w:rPr>
        <w:rFonts w:ascii="Arial" w:hAnsi="Arial" w:cs="Times New Roman" w:hint="default"/>
      </w:rPr>
    </w:lvl>
    <w:lvl w:ilvl="7" w:tplc="39F85E4E">
      <w:start w:val="1"/>
      <w:numFmt w:val="bullet"/>
      <w:lvlText w:val="•"/>
      <w:lvlJc w:val="left"/>
      <w:pPr>
        <w:tabs>
          <w:tab w:val="num" w:pos="5760"/>
        </w:tabs>
        <w:ind w:left="5760" w:hanging="360"/>
      </w:pPr>
      <w:rPr>
        <w:rFonts w:ascii="Arial" w:hAnsi="Arial" w:cs="Times New Roman" w:hint="default"/>
      </w:rPr>
    </w:lvl>
    <w:lvl w:ilvl="8" w:tplc="693CB1F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B05A17"/>
    <w:multiLevelType w:val="hybridMultilevel"/>
    <w:tmpl w:val="D99CC732"/>
    <w:lvl w:ilvl="0" w:tplc="69044BC8">
      <w:start w:val="1"/>
      <w:numFmt w:val="bullet"/>
      <w:lvlText w:val=""/>
      <w:lvlJc w:val="left"/>
      <w:pPr>
        <w:tabs>
          <w:tab w:val="num" w:pos="720"/>
        </w:tabs>
        <w:ind w:left="720" w:hanging="360"/>
      </w:pPr>
      <w:rPr>
        <w:rFonts w:ascii="Symbol" w:hAnsi="Symbol" w:hint="default"/>
      </w:rPr>
    </w:lvl>
    <w:lvl w:ilvl="1" w:tplc="9A18341A">
      <w:start w:val="1"/>
      <w:numFmt w:val="bullet"/>
      <w:lvlText w:val=""/>
      <w:lvlJc w:val="left"/>
      <w:pPr>
        <w:tabs>
          <w:tab w:val="num" w:pos="1440"/>
        </w:tabs>
        <w:ind w:left="1440" w:hanging="360"/>
      </w:pPr>
      <w:rPr>
        <w:rFonts w:ascii="Symbol" w:hAnsi="Symbol" w:hint="default"/>
      </w:rPr>
    </w:lvl>
    <w:lvl w:ilvl="2" w:tplc="38C8CCD4">
      <w:start w:val="1"/>
      <w:numFmt w:val="bullet"/>
      <w:lvlText w:val=""/>
      <w:lvlJc w:val="left"/>
      <w:pPr>
        <w:tabs>
          <w:tab w:val="num" w:pos="2160"/>
        </w:tabs>
        <w:ind w:left="2160" w:hanging="360"/>
      </w:pPr>
      <w:rPr>
        <w:rFonts w:ascii="Symbol" w:hAnsi="Symbol" w:hint="default"/>
      </w:rPr>
    </w:lvl>
    <w:lvl w:ilvl="3" w:tplc="5BC4DD30">
      <w:start w:val="1"/>
      <w:numFmt w:val="bullet"/>
      <w:lvlText w:val=""/>
      <w:lvlJc w:val="left"/>
      <w:pPr>
        <w:tabs>
          <w:tab w:val="num" w:pos="2880"/>
        </w:tabs>
        <w:ind w:left="2880" w:hanging="360"/>
      </w:pPr>
      <w:rPr>
        <w:rFonts w:ascii="Symbol" w:hAnsi="Symbol" w:hint="default"/>
      </w:rPr>
    </w:lvl>
    <w:lvl w:ilvl="4" w:tplc="11622C96">
      <w:start w:val="1"/>
      <w:numFmt w:val="bullet"/>
      <w:lvlText w:val=""/>
      <w:lvlJc w:val="left"/>
      <w:pPr>
        <w:tabs>
          <w:tab w:val="num" w:pos="3600"/>
        </w:tabs>
        <w:ind w:left="3600" w:hanging="360"/>
      </w:pPr>
      <w:rPr>
        <w:rFonts w:ascii="Symbol" w:hAnsi="Symbol" w:hint="default"/>
      </w:rPr>
    </w:lvl>
    <w:lvl w:ilvl="5" w:tplc="DA14A9E2">
      <w:start w:val="1"/>
      <w:numFmt w:val="bullet"/>
      <w:lvlText w:val=""/>
      <w:lvlJc w:val="left"/>
      <w:pPr>
        <w:tabs>
          <w:tab w:val="num" w:pos="4320"/>
        </w:tabs>
        <w:ind w:left="4320" w:hanging="360"/>
      </w:pPr>
      <w:rPr>
        <w:rFonts w:ascii="Symbol" w:hAnsi="Symbol" w:hint="default"/>
      </w:rPr>
    </w:lvl>
    <w:lvl w:ilvl="6" w:tplc="EC0630F8">
      <w:start w:val="1"/>
      <w:numFmt w:val="bullet"/>
      <w:lvlText w:val=""/>
      <w:lvlJc w:val="left"/>
      <w:pPr>
        <w:tabs>
          <w:tab w:val="num" w:pos="5040"/>
        </w:tabs>
        <w:ind w:left="5040" w:hanging="360"/>
      </w:pPr>
      <w:rPr>
        <w:rFonts w:ascii="Symbol" w:hAnsi="Symbol" w:hint="default"/>
      </w:rPr>
    </w:lvl>
    <w:lvl w:ilvl="7" w:tplc="EFFEA170">
      <w:start w:val="1"/>
      <w:numFmt w:val="bullet"/>
      <w:lvlText w:val=""/>
      <w:lvlJc w:val="left"/>
      <w:pPr>
        <w:tabs>
          <w:tab w:val="num" w:pos="5760"/>
        </w:tabs>
        <w:ind w:left="5760" w:hanging="360"/>
      </w:pPr>
      <w:rPr>
        <w:rFonts w:ascii="Symbol" w:hAnsi="Symbol" w:hint="default"/>
      </w:rPr>
    </w:lvl>
    <w:lvl w:ilvl="8" w:tplc="DBC255C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635AB9"/>
    <w:multiLevelType w:val="hybridMultilevel"/>
    <w:tmpl w:val="7A8CD8E2"/>
    <w:lvl w:ilvl="0" w:tplc="D03E50BE">
      <w:start w:val="1"/>
      <w:numFmt w:val="bullet"/>
      <w:lvlText w:val=""/>
      <w:lvlJc w:val="left"/>
      <w:pPr>
        <w:tabs>
          <w:tab w:val="num" w:pos="720"/>
        </w:tabs>
        <w:ind w:left="720" w:hanging="360"/>
      </w:pPr>
      <w:rPr>
        <w:rFonts w:ascii="Symbol" w:hAnsi="Symbol" w:hint="default"/>
      </w:rPr>
    </w:lvl>
    <w:lvl w:ilvl="1" w:tplc="DA245450">
      <w:start w:val="216"/>
      <w:numFmt w:val="bullet"/>
      <w:lvlText w:val=""/>
      <w:lvlJc w:val="left"/>
      <w:pPr>
        <w:tabs>
          <w:tab w:val="num" w:pos="1440"/>
        </w:tabs>
        <w:ind w:left="1440" w:hanging="360"/>
      </w:pPr>
      <w:rPr>
        <w:rFonts w:ascii="Symbol" w:hAnsi="Symbol" w:hint="default"/>
      </w:rPr>
    </w:lvl>
    <w:lvl w:ilvl="2" w:tplc="ED5460A4">
      <w:start w:val="1"/>
      <w:numFmt w:val="bullet"/>
      <w:lvlText w:val=""/>
      <w:lvlJc w:val="left"/>
      <w:pPr>
        <w:tabs>
          <w:tab w:val="num" w:pos="2160"/>
        </w:tabs>
        <w:ind w:left="2160" w:hanging="360"/>
      </w:pPr>
      <w:rPr>
        <w:rFonts w:ascii="Symbol" w:hAnsi="Symbol" w:hint="default"/>
      </w:rPr>
    </w:lvl>
    <w:lvl w:ilvl="3" w:tplc="E4BC7C4A">
      <w:start w:val="1"/>
      <w:numFmt w:val="bullet"/>
      <w:lvlText w:val=""/>
      <w:lvlJc w:val="left"/>
      <w:pPr>
        <w:tabs>
          <w:tab w:val="num" w:pos="2880"/>
        </w:tabs>
        <w:ind w:left="2880" w:hanging="360"/>
      </w:pPr>
      <w:rPr>
        <w:rFonts w:ascii="Symbol" w:hAnsi="Symbol" w:hint="default"/>
      </w:rPr>
    </w:lvl>
    <w:lvl w:ilvl="4" w:tplc="B84258F4">
      <w:start w:val="1"/>
      <w:numFmt w:val="bullet"/>
      <w:lvlText w:val=""/>
      <w:lvlJc w:val="left"/>
      <w:pPr>
        <w:tabs>
          <w:tab w:val="num" w:pos="3600"/>
        </w:tabs>
        <w:ind w:left="3600" w:hanging="360"/>
      </w:pPr>
      <w:rPr>
        <w:rFonts w:ascii="Symbol" w:hAnsi="Symbol" w:hint="default"/>
      </w:rPr>
    </w:lvl>
    <w:lvl w:ilvl="5" w:tplc="2160C4FA">
      <w:start w:val="1"/>
      <w:numFmt w:val="bullet"/>
      <w:lvlText w:val=""/>
      <w:lvlJc w:val="left"/>
      <w:pPr>
        <w:tabs>
          <w:tab w:val="num" w:pos="4320"/>
        </w:tabs>
        <w:ind w:left="4320" w:hanging="360"/>
      </w:pPr>
      <w:rPr>
        <w:rFonts w:ascii="Symbol" w:hAnsi="Symbol" w:hint="default"/>
      </w:rPr>
    </w:lvl>
    <w:lvl w:ilvl="6" w:tplc="366E9AF8">
      <w:start w:val="1"/>
      <w:numFmt w:val="bullet"/>
      <w:lvlText w:val=""/>
      <w:lvlJc w:val="left"/>
      <w:pPr>
        <w:tabs>
          <w:tab w:val="num" w:pos="5040"/>
        </w:tabs>
        <w:ind w:left="5040" w:hanging="360"/>
      </w:pPr>
      <w:rPr>
        <w:rFonts w:ascii="Symbol" w:hAnsi="Symbol" w:hint="default"/>
      </w:rPr>
    </w:lvl>
    <w:lvl w:ilvl="7" w:tplc="97EEFAEC">
      <w:start w:val="1"/>
      <w:numFmt w:val="bullet"/>
      <w:lvlText w:val=""/>
      <w:lvlJc w:val="left"/>
      <w:pPr>
        <w:tabs>
          <w:tab w:val="num" w:pos="5760"/>
        </w:tabs>
        <w:ind w:left="5760" w:hanging="360"/>
      </w:pPr>
      <w:rPr>
        <w:rFonts w:ascii="Symbol" w:hAnsi="Symbol" w:hint="default"/>
      </w:rPr>
    </w:lvl>
    <w:lvl w:ilvl="8" w:tplc="E8800AB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735801"/>
    <w:multiLevelType w:val="hybridMultilevel"/>
    <w:tmpl w:val="C08AEF9C"/>
    <w:lvl w:ilvl="0" w:tplc="A30CA904">
      <w:start w:val="1"/>
      <w:numFmt w:val="bullet"/>
      <w:lvlText w:val=""/>
      <w:lvlJc w:val="left"/>
      <w:pPr>
        <w:tabs>
          <w:tab w:val="num" w:pos="360"/>
        </w:tabs>
        <w:ind w:left="360" w:hanging="360"/>
      </w:pPr>
      <w:rPr>
        <w:rFonts w:ascii="Symbol" w:hAnsi="Symbol" w:hint="default"/>
        <w:effect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627075"/>
    <w:multiLevelType w:val="hybridMultilevel"/>
    <w:tmpl w:val="80F262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A7A4096"/>
    <w:multiLevelType w:val="hybridMultilevel"/>
    <w:tmpl w:val="9702B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947FD1"/>
    <w:multiLevelType w:val="hybridMultilevel"/>
    <w:tmpl w:val="772093EC"/>
    <w:lvl w:ilvl="0" w:tplc="2A7E69C2">
      <w:start w:val="1"/>
      <w:numFmt w:val="bullet"/>
      <w:lvlText w:val=""/>
      <w:lvlJc w:val="left"/>
      <w:pPr>
        <w:tabs>
          <w:tab w:val="num" w:pos="720"/>
        </w:tabs>
        <w:ind w:left="720" w:hanging="360"/>
      </w:pPr>
      <w:rPr>
        <w:rFonts w:ascii="Symbol" w:hAnsi="Symbol" w:hint="default"/>
      </w:rPr>
    </w:lvl>
    <w:lvl w:ilvl="1" w:tplc="ABA45D26">
      <w:start w:val="216"/>
      <w:numFmt w:val="bullet"/>
      <w:lvlText w:val=""/>
      <w:lvlJc w:val="left"/>
      <w:pPr>
        <w:tabs>
          <w:tab w:val="num" w:pos="1440"/>
        </w:tabs>
        <w:ind w:left="1440" w:hanging="360"/>
      </w:pPr>
      <w:rPr>
        <w:rFonts w:ascii="Symbol" w:hAnsi="Symbol" w:hint="default"/>
      </w:rPr>
    </w:lvl>
    <w:lvl w:ilvl="2" w:tplc="DBF02FDE">
      <w:start w:val="1"/>
      <w:numFmt w:val="bullet"/>
      <w:lvlText w:val=""/>
      <w:lvlJc w:val="left"/>
      <w:pPr>
        <w:tabs>
          <w:tab w:val="num" w:pos="2160"/>
        </w:tabs>
        <w:ind w:left="2160" w:hanging="360"/>
      </w:pPr>
      <w:rPr>
        <w:rFonts w:ascii="Symbol" w:hAnsi="Symbol" w:hint="default"/>
      </w:rPr>
    </w:lvl>
    <w:lvl w:ilvl="3" w:tplc="CF628CB0">
      <w:start w:val="1"/>
      <w:numFmt w:val="bullet"/>
      <w:lvlText w:val=""/>
      <w:lvlJc w:val="left"/>
      <w:pPr>
        <w:tabs>
          <w:tab w:val="num" w:pos="2880"/>
        </w:tabs>
        <w:ind w:left="2880" w:hanging="360"/>
      </w:pPr>
      <w:rPr>
        <w:rFonts w:ascii="Symbol" w:hAnsi="Symbol" w:hint="default"/>
      </w:rPr>
    </w:lvl>
    <w:lvl w:ilvl="4" w:tplc="CB90F0C8">
      <w:start w:val="1"/>
      <w:numFmt w:val="bullet"/>
      <w:lvlText w:val=""/>
      <w:lvlJc w:val="left"/>
      <w:pPr>
        <w:tabs>
          <w:tab w:val="num" w:pos="3600"/>
        </w:tabs>
        <w:ind w:left="3600" w:hanging="360"/>
      </w:pPr>
      <w:rPr>
        <w:rFonts w:ascii="Symbol" w:hAnsi="Symbol" w:hint="default"/>
      </w:rPr>
    </w:lvl>
    <w:lvl w:ilvl="5" w:tplc="B3B01E2C">
      <w:start w:val="1"/>
      <w:numFmt w:val="bullet"/>
      <w:lvlText w:val=""/>
      <w:lvlJc w:val="left"/>
      <w:pPr>
        <w:tabs>
          <w:tab w:val="num" w:pos="4320"/>
        </w:tabs>
        <w:ind w:left="4320" w:hanging="360"/>
      </w:pPr>
      <w:rPr>
        <w:rFonts w:ascii="Symbol" w:hAnsi="Symbol" w:hint="default"/>
      </w:rPr>
    </w:lvl>
    <w:lvl w:ilvl="6" w:tplc="C0983870">
      <w:start w:val="1"/>
      <w:numFmt w:val="bullet"/>
      <w:lvlText w:val=""/>
      <w:lvlJc w:val="left"/>
      <w:pPr>
        <w:tabs>
          <w:tab w:val="num" w:pos="5040"/>
        </w:tabs>
        <w:ind w:left="5040" w:hanging="360"/>
      </w:pPr>
      <w:rPr>
        <w:rFonts w:ascii="Symbol" w:hAnsi="Symbol" w:hint="default"/>
      </w:rPr>
    </w:lvl>
    <w:lvl w:ilvl="7" w:tplc="7574631A">
      <w:start w:val="1"/>
      <w:numFmt w:val="bullet"/>
      <w:lvlText w:val=""/>
      <w:lvlJc w:val="left"/>
      <w:pPr>
        <w:tabs>
          <w:tab w:val="num" w:pos="5760"/>
        </w:tabs>
        <w:ind w:left="5760" w:hanging="360"/>
      </w:pPr>
      <w:rPr>
        <w:rFonts w:ascii="Symbol" w:hAnsi="Symbol" w:hint="default"/>
      </w:rPr>
    </w:lvl>
    <w:lvl w:ilvl="8" w:tplc="62B07CC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04127B"/>
    <w:multiLevelType w:val="hybridMultilevel"/>
    <w:tmpl w:val="7BA6F5F8"/>
    <w:lvl w:ilvl="0" w:tplc="C49AD1A4">
      <w:start w:val="1"/>
      <w:numFmt w:val="bullet"/>
      <w:lvlText w:val=""/>
      <w:lvlJc w:val="left"/>
      <w:pPr>
        <w:tabs>
          <w:tab w:val="num" w:pos="720"/>
        </w:tabs>
        <w:ind w:left="720" w:hanging="360"/>
      </w:pPr>
      <w:rPr>
        <w:rFonts w:ascii="Symbol" w:hAnsi="Symbol" w:hint="default"/>
      </w:rPr>
    </w:lvl>
    <w:lvl w:ilvl="1" w:tplc="19EA6DCC">
      <w:start w:val="216"/>
      <w:numFmt w:val="bullet"/>
      <w:lvlText w:val=""/>
      <w:lvlJc w:val="left"/>
      <w:pPr>
        <w:tabs>
          <w:tab w:val="num" w:pos="1440"/>
        </w:tabs>
        <w:ind w:left="1440" w:hanging="360"/>
      </w:pPr>
      <w:rPr>
        <w:rFonts w:ascii="Symbol" w:hAnsi="Symbol" w:hint="default"/>
      </w:rPr>
    </w:lvl>
    <w:lvl w:ilvl="2" w:tplc="C0E6E516">
      <w:start w:val="1"/>
      <w:numFmt w:val="bullet"/>
      <w:lvlText w:val=""/>
      <w:lvlJc w:val="left"/>
      <w:pPr>
        <w:tabs>
          <w:tab w:val="num" w:pos="2160"/>
        </w:tabs>
        <w:ind w:left="2160" w:hanging="360"/>
      </w:pPr>
      <w:rPr>
        <w:rFonts w:ascii="Symbol" w:hAnsi="Symbol" w:hint="default"/>
      </w:rPr>
    </w:lvl>
    <w:lvl w:ilvl="3" w:tplc="17A202F8">
      <w:start w:val="1"/>
      <w:numFmt w:val="bullet"/>
      <w:lvlText w:val=""/>
      <w:lvlJc w:val="left"/>
      <w:pPr>
        <w:tabs>
          <w:tab w:val="num" w:pos="2880"/>
        </w:tabs>
        <w:ind w:left="2880" w:hanging="360"/>
      </w:pPr>
      <w:rPr>
        <w:rFonts w:ascii="Symbol" w:hAnsi="Symbol" w:hint="default"/>
      </w:rPr>
    </w:lvl>
    <w:lvl w:ilvl="4" w:tplc="6214026E">
      <w:start w:val="1"/>
      <w:numFmt w:val="bullet"/>
      <w:lvlText w:val=""/>
      <w:lvlJc w:val="left"/>
      <w:pPr>
        <w:tabs>
          <w:tab w:val="num" w:pos="3600"/>
        </w:tabs>
        <w:ind w:left="3600" w:hanging="360"/>
      </w:pPr>
      <w:rPr>
        <w:rFonts w:ascii="Symbol" w:hAnsi="Symbol" w:hint="default"/>
      </w:rPr>
    </w:lvl>
    <w:lvl w:ilvl="5" w:tplc="7BE20BD0">
      <w:start w:val="1"/>
      <w:numFmt w:val="bullet"/>
      <w:lvlText w:val=""/>
      <w:lvlJc w:val="left"/>
      <w:pPr>
        <w:tabs>
          <w:tab w:val="num" w:pos="4320"/>
        </w:tabs>
        <w:ind w:left="4320" w:hanging="360"/>
      </w:pPr>
      <w:rPr>
        <w:rFonts w:ascii="Symbol" w:hAnsi="Symbol" w:hint="default"/>
      </w:rPr>
    </w:lvl>
    <w:lvl w:ilvl="6" w:tplc="890C0D60">
      <w:start w:val="1"/>
      <w:numFmt w:val="bullet"/>
      <w:lvlText w:val=""/>
      <w:lvlJc w:val="left"/>
      <w:pPr>
        <w:tabs>
          <w:tab w:val="num" w:pos="5040"/>
        </w:tabs>
        <w:ind w:left="5040" w:hanging="360"/>
      </w:pPr>
      <w:rPr>
        <w:rFonts w:ascii="Symbol" w:hAnsi="Symbol" w:hint="default"/>
      </w:rPr>
    </w:lvl>
    <w:lvl w:ilvl="7" w:tplc="818ECCA2">
      <w:start w:val="1"/>
      <w:numFmt w:val="bullet"/>
      <w:lvlText w:val=""/>
      <w:lvlJc w:val="left"/>
      <w:pPr>
        <w:tabs>
          <w:tab w:val="num" w:pos="5760"/>
        </w:tabs>
        <w:ind w:left="5760" w:hanging="360"/>
      </w:pPr>
      <w:rPr>
        <w:rFonts w:ascii="Symbol" w:hAnsi="Symbol" w:hint="default"/>
      </w:rPr>
    </w:lvl>
    <w:lvl w:ilvl="8" w:tplc="1E4A60C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390605"/>
    <w:multiLevelType w:val="hybridMultilevel"/>
    <w:tmpl w:val="50FAE7AA"/>
    <w:lvl w:ilvl="0" w:tplc="15281DD8">
      <w:start w:val="1"/>
      <w:numFmt w:val="bullet"/>
      <w:lvlText w:val="•"/>
      <w:lvlJc w:val="left"/>
      <w:pPr>
        <w:tabs>
          <w:tab w:val="num" w:pos="720"/>
        </w:tabs>
        <w:ind w:left="720" w:hanging="360"/>
      </w:pPr>
      <w:rPr>
        <w:rFonts w:ascii="Arial" w:hAnsi="Arial" w:cs="Times New Roman" w:hint="default"/>
      </w:rPr>
    </w:lvl>
    <w:lvl w:ilvl="1" w:tplc="615466BC">
      <w:start w:val="216"/>
      <w:numFmt w:val="bullet"/>
      <w:lvlText w:val="₋"/>
      <w:lvlJc w:val="left"/>
      <w:pPr>
        <w:tabs>
          <w:tab w:val="num" w:pos="1440"/>
        </w:tabs>
        <w:ind w:left="1440" w:hanging="360"/>
      </w:pPr>
      <w:rPr>
        <w:rFonts w:ascii="Calibri" w:hAnsi="Calibri" w:cs="Times New Roman" w:hint="default"/>
      </w:rPr>
    </w:lvl>
    <w:lvl w:ilvl="2" w:tplc="C3B0AE52">
      <w:start w:val="216"/>
      <w:numFmt w:val="bullet"/>
      <w:lvlText w:val="•"/>
      <w:lvlJc w:val="left"/>
      <w:pPr>
        <w:tabs>
          <w:tab w:val="num" w:pos="2160"/>
        </w:tabs>
        <w:ind w:left="2160" w:hanging="360"/>
      </w:pPr>
      <w:rPr>
        <w:rFonts w:ascii="Arial" w:hAnsi="Arial" w:cs="Times New Roman" w:hint="default"/>
      </w:rPr>
    </w:lvl>
    <w:lvl w:ilvl="3" w:tplc="10AA8BAC">
      <w:start w:val="1"/>
      <w:numFmt w:val="bullet"/>
      <w:lvlText w:val="•"/>
      <w:lvlJc w:val="left"/>
      <w:pPr>
        <w:tabs>
          <w:tab w:val="num" w:pos="2880"/>
        </w:tabs>
        <w:ind w:left="2880" w:hanging="360"/>
      </w:pPr>
      <w:rPr>
        <w:rFonts w:ascii="Arial" w:hAnsi="Arial" w:cs="Times New Roman" w:hint="default"/>
      </w:rPr>
    </w:lvl>
    <w:lvl w:ilvl="4" w:tplc="AC1A0FB8">
      <w:start w:val="1"/>
      <w:numFmt w:val="bullet"/>
      <w:lvlText w:val="•"/>
      <w:lvlJc w:val="left"/>
      <w:pPr>
        <w:tabs>
          <w:tab w:val="num" w:pos="3600"/>
        </w:tabs>
        <w:ind w:left="3600" w:hanging="360"/>
      </w:pPr>
      <w:rPr>
        <w:rFonts w:ascii="Arial" w:hAnsi="Arial" w:cs="Times New Roman" w:hint="default"/>
      </w:rPr>
    </w:lvl>
    <w:lvl w:ilvl="5" w:tplc="7D6C3832">
      <w:start w:val="1"/>
      <w:numFmt w:val="bullet"/>
      <w:lvlText w:val="•"/>
      <w:lvlJc w:val="left"/>
      <w:pPr>
        <w:tabs>
          <w:tab w:val="num" w:pos="4320"/>
        </w:tabs>
        <w:ind w:left="4320" w:hanging="360"/>
      </w:pPr>
      <w:rPr>
        <w:rFonts w:ascii="Arial" w:hAnsi="Arial" w:cs="Times New Roman" w:hint="default"/>
      </w:rPr>
    </w:lvl>
    <w:lvl w:ilvl="6" w:tplc="48D81D80">
      <w:start w:val="1"/>
      <w:numFmt w:val="bullet"/>
      <w:lvlText w:val="•"/>
      <w:lvlJc w:val="left"/>
      <w:pPr>
        <w:tabs>
          <w:tab w:val="num" w:pos="5040"/>
        </w:tabs>
        <w:ind w:left="5040" w:hanging="360"/>
      </w:pPr>
      <w:rPr>
        <w:rFonts w:ascii="Arial" w:hAnsi="Arial" w:cs="Times New Roman" w:hint="default"/>
      </w:rPr>
    </w:lvl>
    <w:lvl w:ilvl="7" w:tplc="35B00290">
      <w:start w:val="1"/>
      <w:numFmt w:val="bullet"/>
      <w:lvlText w:val="•"/>
      <w:lvlJc w:val="left"/>
      <w:pPr>
        <w:tabs>
          <w:tab w:val="num" w:pos="5760"/>
        </w:tabs>
        <w:ind w:left="5760" w:hanging="360"/>
      </w:pPr>
      <w:rPr>
        <w:rFonts w:ascii="Arial" w:hAnsi="Arial" w:cs="Times New Roman" w:hint="default"/>
      </w:rPr>
    </w:lvl>
    <w:lvl w:ilvl="8" w:tplc="AAC4A27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CB23F08"/>
    <w:multiLevelType w:val="hybridMultilevel"/>
    <w:tmpl w:val="310C0C7C"/>
    <w:lvl w:ilvl="0" w:tplc="E28833A2">
      <w:start w:val="1"/>
      <w:numFmt w:val="decimal"/>
      <w:lvlText w:val="%1)"/>
      <w:lvlJc w:val="left"/>
      <w:pPr>
        <w:ind w:left="720" w:hanging="360"/>
      </w:pPr>
      <w:rPr>
        <w:b/>
        <w:strike w:val="0"/>
        <w:dstrike w:val="0"/>
        <w:color w:val="FF000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F9206EF"/>
    <w:multiLevelType w:val="hybridMultilevel"/>
    <w:tmpl w:val="4BA09C58"/>
    <w:lvl w:ilvl="0" w:tplc="B5001562">
      <w:start w:val="1"/>
      <w:numFmt w:val="bullet"/>
      <w:lvlText w:val=""/>
      <w:lvlJc w:val="left"/>
      <w:pPr>
        <w:ind w:left="720" w:hanging="360"/>
      </w:pPr>
      <w:rPr>
        <w:rFonts w:ascii="Symbol" w:hAnsi="Symbol" w:hint="default"/>
        <w:color w:val="auto"/>
      </w:rPr>
    </w:lvl>
    <w:lvl w:ilvl="1" w:tplc="F4F87626">
      <w:start w:val="1"/>
      <w:numFmt w:val="bullet"/>
      <w:lvlText w:val="o"/>
      <w:lvlJc w:val="left"/>
      <w:pPr>
        <w:ind w:left="1440" w:hanging="360"/>
      </w:pPr>
      <w:rPr>
        <w:rFonts w:ascii="Courier New" w:hAnsi="Courier New" w:hint="default"/>
        <w:color w:val="auto"/>
      </w:rPr>
    </w:lvl>
    <w:lvl w:ilvl="2" w:tplc="00050C0A" w:tentative="1">
      <w:start w:val="1"/>
      <w:numFmt w:val="bullet"/>
      <w:lvlText w:val=""/>
      <w:lvlJc w:val="left"/>
      <w:pPr>
        <w:ind w:left="2160" w:hanging="360"/>
      </w:pPr>
      <w:rPr>
        <w:rFonts w:ascii="Wingdings" w:hAnsi="Wingdings" w:hint="default"/>
      </w:rPr>
    </w:lvl>
    <w:lvl w:ilvl="3" w:tplc="00010C0A" w:tentative="1">
      <w:start w:val="1"/>
      <w:numFmt w:val="bullet"/>
      <w:lvlText w:val=""/>
      <w:lvlJc w:val="left"/>
      <w:pPr>
        <w:ind w:left="2880" w:hanging="360"/>
      </w:pPr>
      <w:rPr>
        <w:rFonts w:ascii="Symbol" w:hAnsi="Symbol" w:hint="default"/>
      </w:rPr>
    </w:lvl>
    <w:lvl w:ilvl="4" w:tplc="00030C0A" w:tentative="1">
      <w:start w:val="1"/>
      <w:numFmt w:val="bullet"/>
      <w:lvlText w:val="o"/>
      <w:lvlJc w:val="left"/>
      <w:pPr>
        <w:ind w:left="3600" w:hanging="360"/>
      </w:pPr>
      <w:rPr>
        <w:rFonts w:ascii="Courier New" w:hAnsi="Courier New" w:hint="default"/>
      </w:rPr>
    </w:lvl>
    <w:lvl w:ilvl="5" w:tplc="00050C0A" w:tentative="1">
      <w:start w:val="1"/>
      <w:numFmt w:val="bullet"/>
      <w:lvlText w:val=""/>
      <w:lvlJc w:val="left"/>
      <w:pPr>
        <w:ind w:left="4320" w:hanging="360"/>
      </w:pPr>
      <w:rPr>
        <w:rFonts w:ascii="Wingdings" w:hAnsi="Wingdings" w:hint="default"/>
      </w:rPr>
    </w:lvl>
    <w:lvl w:ilvl="6" w:tplc="00010C0A" w:tentative="1">
      <w:start w:val="1"/>
      <w:numFmt w:val="bullet"/>
      <w:lvlText w:val=""/>
      <w:lvlJc w:val="left"/>
      <w:pPr>
        <w:ind w:left="5040" w:hanging="360"/>
      </w:pPr>
      <w:rPr>
        <w:rFonts w:ascii="Symbol" w:hAnsi="Symbol" w:hint="default"/>
      </w:rPr>
    </w:lvl>
    <w:lvl w:ilvl="7" w:tplc="00030C0A" w:tentative="1">
      <w:start w:val="1"/>
      <w:numFmt w:val="bullet"/>
      <w:lvlText w:val="o"/>
      <w:lvlJc w:val="left"/>
      <w:pPr>
        <w:ind w:left="5760" w:hanging="360"/>
      </w:pPr>
      <w:rPr>
        <w:rFonts w:ascii="Courier New" w:hAnsi="Courier New" w:hint="default"/>
      </w:rPr>
    </w:lvl>
    <w:lvl w:ilvl="8" w:tplc="00050C0A" w:tentative="1">
      <w:start w:val="1"/>
      <w:numFmt w:val="bullet"/>
      <w:lvlText w:val=""/>
      <w:lvlJc w:val="left"/>
      <w:pPr>
        <w:ind w:left="6480" w:hanging="360"/>
      </w:pPr>
      <w:rPr>
        <w:rFonts w:ascii="Wingdings" w:hAnsi="Wingdings" w:hint="default"/>
      </w:rPr>
    </w:lvl>
  </w:abstractNum>
  <w:abstractNum w:abstractNumId="11" w15:restartNumberingAfterBreak="0">
    <w:nsid w:val="40C03A13"/>
    <w:multiLevelType w:val="hybridMultilevel"/>
    <w:tmpl w:val="3DDA5AD0"/>
    <w:lvl w:ilvl="0" w:tplc="57D4BA4C">
      <w:start w:val="1"/>
      <w:numFmt w:val="bullet"/>
      <w:lvlText w:val="•"/>
      <w:lvlJc w:val="left"/>
      <w:pPr>
        <w:tabs>
          <w:tab w:val="num" w:pos="720"/>
        </w:tabs>
        <w:ind w:left="720" w:hanging="360"/>
      </w:pPr>
      <w:rPr>
        <w:rFonts w:ascii="Arial" w:hAnsi="Arial" w:cs="Times New Roman" w:hint="default"/>
      </w:rPr>
    </w:lvl>
    <w:lvl w:ilvl="1" w:tplc="A796A7AE">
      <w:start w:val="216"/>
      <w:numFmt w:val="bullet"/>
      <w:lvlText w:val="•"/>
      <w:lvlJc w:val="left"/>
      <w:pPr>
        <w:tabs>
          <w:tab w:val="num" w:pos="1440"/>
        </w:tabs>
        <w:ind w:left="1440" w:hanging="360"/>
      </w:pPr>
      <w:rPr>
        <w:rFonts w:ascii="Arial" w:hAnsi="Arial" w:cs="Times New Roman" w:hint="default"/>
      </w:rPr>
    </w:lvl>
    <w:lvl w:ilvl="2" w:tplc="5F4A0898">
      <w:start w:val="1"/>
      <w:numFmt w:val="bullet"/>
      <w:lvlText w:val="•"/>
      <w:lvlJc w:val="left"/>
      <w:pPr>
        <w:tabs>
          <w:tab w:val="num" w:pos="2160"/>
        </w:tabs>
        <w:ind w:left="2160" w:hanging="360"/>
      </w:pPr>
      <w:rPr>
        <w:rFonts w:ascii="Arial" w:hAnsi="Arial" w:cs="Times New Roman" w:hint="default"/>
      </w:rPr>
    </w:lvl>
    <w:lvl w:ilvl="3" w:tplc="2B2C7EAE">
      <w:start w:val="1"/>
      <w:numFmt w:val="bullet"/>
      <w:lvlText w:val="•"/>
      <w:lvlJc w:val="left"/>
      <w:pPr>
        <w:tabs>
          <w:tab w:val="num" w:pos="2880"/>
        </w:tabs>
        <w:ind w:left="2880" w:hanging="360"/>
      </w:pPr>
      <w:rPr>
        <w:rFonts w:ascii="Arial" w:hAnsi="Arial" w:cs="Times New Roman" w:hint="default"/>
      </w:rPr>
    </w:lvl>
    <w:lvl w:ilvl="4" w:tplc="7FECE7CA">
      <w:start w:val="1"/>
      <w:numFmt w:val="bullet"/>
      <w:lvlText w:val="•"/>
      <w:lvlJc w:val="left"/>
      <w:pPr>
        <w:tabs>
          <w:tab w:val="num" w:pos="3600"/>
        </w:tabs>
        <w:ind w:left="3600" w:hanging="360"/>
      </w:pPr>
      <w:rPr>
        <w:rFonts w:ascii="Arial" w:hAnsi="Arial" w:cs="Times New Roman" w:hint="default"/>
      </w:rPr>
    </w:lvl>
    <w:lvl w:ilvl="5" w:tplc="BDF2610E">
      <w:start w:val="1"/>
      <w:numFmt w:val="bullet"/>
      <w:lvlText w:val="•"/>
      <w:lvlJc w:val="left"/>
      <w:pPr>
        <w:tabs>
          <w:tab w:val="num" w:pos="4320"/>
        </w:tabs>
        <w:ind w:left="4320" w:hanging="360"/>
      </w:pPr>
      <w:rPr>
        <w:rFonts w:ascii="Arial" w:hAnsi="Arial" w:cs="Times New Roman" w:hint="default"/>
      </w:rPr>
    </w:lvl>
    <w:lvl w:ilvl="6" w:tplc="B844B14A">
      <w:start w:val="1"/>
      <w:numFmt w:val="bullet"/>
      <w:lvlText w:val="•"/>
      <w:lvlJc w:val="left"/>
      <w:pPr>
        <w:tabs>
          <w:tab w:val="num" w:pos="5040"/>
        </w:tabs>
        <w:ind w:left="5040" w:hanging="360"/>
      </w:pPr>
      <w:rPr>
        <w:rFonts w:ascii="Arial" w:hAnsi="Arial" w:cs="Times New Roman" w:hint="default"/>
      </w:rPr>
    </w:lvl>
    <w:lvl w:ilvl="7" w:tplc="147C5206">
      <w:start w:val="1"/>
      <w:numFmt w:val="bullet"/>
      <w:lvlText w:val="•"/>
      <w:lvlJc w:val="left"/>
      <w:pPr>
        <w:tabs>
          <w:tab w:val="num" w:pos="5760"/>
        </w:tabs>
        <w:ind w:left="5760" w:hanging="360"/>
      </w:pPr>
      <w:rPr>
        <w:rFonts w:ascii="Arial" w:hAnsi="Arial" w:cs="Times New Roman" w:hint="default"/>
      </w:rPr>
    </w:lvl>
    <w:lvl w:ilvl="8" w:tplc="298C68C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7802337"/>
    <w:multiLevelType w:val="hybridMultilevel"/>
    <w:tmpl w:val="543020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578A1294"/>
    <w:multiLevelType w:val="hybridMultilevel"/>
    <w:tmpl w:val="D0BAFB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9B24E39"/>
    <w:multiLevelType w:val="hybridMultilevel"/>
    <w:tmpl w:val="7E04F2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AAB194B"/>
    <w:multiLevelType w:val="hybridMultilevel"/>
    <w:tmpl w:val="24F42C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BEE013C"/>
    <w:multiLevelType w:val="hybridMultilevel"/>
    <w:tmpl w:val="CB3690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E0A3FCA"/>
    <w:multiLevelType w:val="hybridMultilevel"/>
    <w:tmpl w:val="A4469CF2"/>
    <w:lvl w:ilvl="0" w:tplc="075E943A">
      <w:start w:val="1"/>
      <w:numFmt w:val="bullet"/>
      <w:lvlText w:val=""/>
      <w:lvlJc w:val="left"/>
      <w:pPr>
        <w:ind w:left="720" w:hanging="360"/>
      </w:pPr>
      <w:rPr>
        <w:rFonts w:ascii="Symbol" w:hAnsi="Symbol" w:hint="default"/>
        <w:color w:val="auto"/>
      </w:rPr>
    </w:lvl>
    <w:lvl w:ilvl="1" w:tplc="00030C0A">
      <w:start w:val="1"/>
      <w:numFmt w:val="bullet"/>
      <w:lvlText w:val="o"/>
      <w:lvlJc w:val="left"/>
      <w:pPr>
        <w:ind w:left="1440" w:hanging="360"/>
      </w:pPr>
      <w:rPr>
        <w:rFonts w:ascii="Courier New" w:hAnsi="Courier New" w:hint="default"/>
      </w:rPr>
    </w:lvl>
    <w:lvl w:ilvl="2" w:tplc="00050C0A" w:tentative="1">
      <w:start w:val="1"/>
      <w:numFmt w:val="bullet"/>
      <w:lvlText w:val=""/>
      <w:lvlJc w:val="left"/>
      <w:pPr>
        <w:ind w:left="2160" w:hanging="360"/>
      </w:pPr>
      <w:rPr>
        <w:rFonts w:ascii="Wingdings" w:hAnsi="Wingdings" w:hint="default"/>
      </w:rPr>
    </w:lvl>
    <w:lvl w:ilvl="3" w:tplc="00010C0A" w:tentative="1">
      <w:start w:val="1"/>
      <w:numFmt w:val="bullet"/>
      <w:lvlText w:val=""/>
      <w:lvlJc w:val="left"/>
      <w:pPr>
        <w:ind w:left="2880" w:hanging="360"/>
      </w:pPr>
      <w:rPr>
        <w:rFonts w:ascii="Symbol" w:hAnsi="Symbol" w:hint="default"/>
      </w:rPr>
    </w:lvl>
    <w:lvl w:ilvl="4" w:tplc="00030C0A" w:tentative="1">
      <w:start w:val="1"/>
      <w:numFmt w:val="bullet"/>
      <w:lvlText w:val="o"/>
      <w:lvlJc w:val="left"/>
      <w:pPr>
        <w:ind w:left="3600" w:hanging="360"/>
      </w:pPr>
      <w:rPr>
        <w:rFonts w:ascii="Courier New" w:hAnsi="Courier New" w:hint="default"/>
      </w:rPr>
    </w:lvl>
    <w:lvl w:ilvl="5" w:tplc="00050C0A" w:tentative="1">
      <w:start w:val="1"/>
      <w:numFmt w:val="bullet"/>
      <w:lvlText w:val=""/>
      <w:lvlJc w:val="left"/>
      <w:pPr>
        <w:ind w:left="4320" w:hanging="360"/>
      </w:pPr>
      <w:rPr>
        <w:rFonts w:ascii="Wingdings" w:hAnsi="Wingdings" w:hint="default"/>
      </w:rPr>
    </w:lvl>
    <w:lvl w:ilvl="6" w:tplc="00010C0A" w:tentative="1">
      <w:start w:val="1"/>
      <w:numFmt w:val="bullet"/>
      <w:lvlText w:val=""/>
      <w:lvlJc w:val="left"/>
      <w:pPr>
        <w:ind w:left="5040" w:hanging="360"/>
      </w:pPr>
      <w:rPr>
        <w:rFonts w:ascii="Symbol" w:hAnsi="Symbol" w:hint="default"/>
      </w:rPr>
    </w:lvl>
    <w:lvl w:ilvl="7" w:tplc="00030C0A" w:tentative="1">
      <w:start w:val="1"/>
      <w:numFmt w:val="bullet"/>
      <w:lvlText w:val="o"/>
      <w:lvlJc w:val="left"/>
      <w:pPr>
        <w:ind w:left="5760" w:hanging="360"/>
      </w:pPr>
      <w:rPr>
        <w:rFonts w:ascii="Courier New" w:hAnsi="Courier New" w:hint="default"/>
      </w:rPr>
    </w:lvl>
    <w:lvl w:ilvl="8" w:tplc="00050C0A" w:tentative="1">
      <w:start w:val="1"/>
      <w:numFmt w:val="bullet"/>
      <w:lvlText w:val=""/>
      <w:lvlJc w:val="left"/>
      <w:pPr>
        <w:ind w:left="6480" w:hanging="360"/>
      </w:pPr>
      <w:rPr>
        <w:rFonts w:ascii="Wingdings" w:hAnsi="Wingdings" w:hint="default"/>
      </w:rPr>
    </w:lvl>
  </w:abstractNum>
  <w:abstractNum w:abstractNumId="18" w15:restartNumberingAfterBreak="0">
    <w:nsid w:val="7A222D8C"/>
    <w:multiLevelType w:val="hybridMultilevel"/>
    <w:tmpl w:val="0636C0CE"/>
    <w:lvl w:ilvl="0" w:tplc="41549592">
      <w:start w:val="1"/>
      <w:numFmt w:val="bullet"/>
      <w:lvlText w:val="•"/>
      <w:lvlJc w:val="left"/>
      <w:pPr>
        <w:tabs>
          <w:tab w:val="num" w:pos="720"/>
        </w:tabs>
        <w:ind w:left="720" w:hanging="360"/>
      </w:pPr>
      <w:rPr>
        <w:rFonts w:ascii="Arial" w:hAnsi="Arial" w:cs="Times New Roman" w:hint="default"/>
      </w:rPr>
    </w:lvl>
    <w:lvl w:ilvl="1" w:tplc="720EE802">
      <w:start w:val="216"/>
      <w:numFmt w:val="bullet"/>
      <w:lvlText w:val="₋"/>
      <w:lvlJc w:val="left"/>
      <w:pPr>
        <w:tabs>
          <w:tab w:val="num" w:pos="1440"/>
        </w:tabs>
        <w:ind w:left="1440" w:hanging="360"/>
      </w:pPr>
      <w:rPr>
        <w:rFonts w:ascii="Calibri" w:hAnsi="Calibri" w:cs="Times New Roman" w:hint="default"/>
      </w:rPr>
    </w:lvl>
    <w:lvl w:ilvl="2" w:tplc="219EF540">
      <w:start w:val="1"/>
      <w:numFmt w:val="bullet"/>
      <w:lvlText w:val="•"/>
      <w:lvlJc w:val="left"/>
      <w:pPr>
        <w:tabs>
          <w:tab w:val="num" w:pos="2160"/>
        </w:tabs>
        <w:ind w:left="2160" w:hanging="360"/>
      </w:pPr>
      <w:rPr>
        <w:rFonts w:ascii="Arial" w:hAnsi="Arial" w:cs="Times New Roman" w:hint="default"/>
      </w:rPr>
    </w:lvl>
    <w:lvl w:ilvl="3" w:tplc="299EE0C0">
      <w:start w:val="1"/>
      <w:numFmt w:val="bullet"/>
      <w:lvlText w:val="•"/>
      <w:lvlJc w:val="left"/>
      <w:pPr>
        <w:tabs>
          <w:tab w:val="num" w:pos="2880"/>
        </w:tabs>
        <w:ind w:left="2880" w:hanging="360"/>
      </w:pPr>
      <w:rPr>
        <w:rFonts w:ascii="Arial" w:hAnsi="Arial" w:cs="Times New Roman" w:hint="default"/>
      </w:rPr>
    </w:lvl>
    <w:lvl w:ilvl="4" w:tplc="D7C8D690">
      <w:start w:val="1"/>
      <w:numFmt w:val="bullet"/>
      <w:lvlText w:val="•"/>
      <w:lvlJc w:val="left"/>
      <w:pPr>
        <w:tabs>
          <w:tab w:val="num" w:pos="3600"/>
        </w:tabs>
        <w:ind w:left="3600" w:hanging="360"/>
      </w:pPr>
      <w:rPr>
        <w:rFonts w:ascii="Arial" w:hAnsi="Arial" w:cs="Times New Roman" w:hint="default"/>
      </w:rPr>
    </w:lvl>
    <w:lvl w:ilvl="5" w:tplc="DD5A4F52">
      <w:start w:val="1"/>
      <w:numFmt w:val="bullet"/>
      <w:lvlText w:val="•"/>
      <w:lvlJc w:val="left"/>
      <w:pPr>
        <w:tabs>
          <w:tab w:val="num" w:pos="4320"/>
        </w:tabs>
        <w:ind w:left="4320" w:hanging="360"/>
      </w:pPr>
      <w:rPr>
        <w:rFonts w:ascii="Arial" w:hAnsi="Arial" w:cs="Times New Roman" w:hint="default"/>
      </w:rPr>
    </w:lvl>
    <w:lvl w:ilvl="6" w:tplc="8FF4FF10">
      <w:start w:val="1"/>
      <w:numFmt w:val="bullet"/>
      <w:lvlText w:val="•"/>
      <w:lvlJc w:val="left"/>
      <w:pPr>
        <w:tabs>
          <w:tab w:val="num" w:pos="5040"/>
        </w:tabs>
        <w:ind w:left="5040" w:hanging="360"/>
      </w:pPr>
      <w:rPr>
        <w:rFonts w:ascii="Arial" w:hAnsi="Arial" w:cs="Times New Roman" w:hint="default"/>
      </w:rPr>
    </w:lvl>
    <w:lvl w:ilvl="7" w:tplc="B1C44D88">
      <w:start w:val="1"/>
      <w:numFmt w:val="bullet"/>
      <w:lvlText w:val="•"/>
      <w:lvlJc w:val="left"/>
      <w:pPr>
        <w:tabs>
          <w:tab w:val="num" w:pos="5760"/>
        </w:tabs>
        <w:ind w:left="5760" w:hanging="360"/>
      </w:pPr>
      <w:rPr>
        <w:rFonts w:ascii="Arial" w:hAnsi="Arial" w:cs="Times New Roman" w:hint="default"/>
      </w:rPr>
    </w:lvl>
    <w:lvl w:ilvl="8" w:tplc="BE10F2A2">
      <w:start w:val="1"/>
      <w:numFmt w:val="bullet"/>
      <w:lvlText w:val="•"/>
      <w:lvlJc w:val="left"/>
      <w:pPr>
        <w:tabs>
          <w:tab w:val="num" w:pos="6480"/>
        </w:tabs>
        <w:ind w:left="6480" w:hanging="360"/>
      </w:pPr>
      <w:rPr>
        <w:rFonts w:ascii="Arial" w:hAnsi="Arial" w:cs="Times New Roman" w:hint="default"/>
      </w:rPr>
    </w:lvl>
  </w:abstractNum>
  <w:num w:numId="1">
    <w:abstractNumId w:val="10"/>
  </w:num>
  <w:num w:numId="2">
    <w:abstractNumId w:val="17"/>
  </w:num>
  <w:num w:numId="3">
    <w:abstractNumId w:val="5"/>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6"/>
  </w:num>
  <w:num w:numId="9">
    <w:abstractNumId w:val="2"/>
  </w:num>
  <w:num w:numId="10">
    <w:abstractNumId w:val="4"/>
  </w:num>
  <w:num w:numId="11">
    <w:abstractNumId w:val="0"/>
  </w:num>
  <w:num w:numId="12">
    <w:abstractNumId w:val="7"/>
  </w:num>
  <w:num w:numId="13">
    <w:abstractNumId w:val="16"/>
  </w:num>
  <w:num w:numId="14">
    <w:abstractNumId w:val="11"/>
  </w:num>
  <w:num w:numId="15">
    <w:abstractNumId w:val="15"/>
  </w:num>
  <w:num w:numId="16">
    <w:abstractNumId w:val="8"/>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D2"/>
    <w:rsid w:val="00047BB3"/>
    <w:rsid w:val="0006762E"/>
    <w:rsid w:val="00072EF6"/>
    <w:rsid w:val="000A77B8"/>
    <w:rsid w:val="000A7F73"/>
    <w:rsid w:val="000D16D2"/>
    <w:rsid w:val="000E6E0D"/>
    <w:rsid w:val="0012483A"/>
    <w:rsid w:val="00135693"/>
    <w:rsid w:val="00147C44"/>
    <w:rsid w:val="001E462A"/>
    <w:rsid w:val="002C163F"/>
    <w:rsid w:val="002D4FA4"/>
    <w:rsid w:val="003B76B6"/>
    <w:rsid w:val="00421A12"/>
    <w:rsid w:val="00453F64"/>
    <w:rsid w:val="004719A1"/>
    <w:rsid w:val="005B233F"/>
    <w:rsid w:val="005D15CE"/>
    <w:rsid w:val="00640654"/>
    <w:rsid w:val="0065144A"/>
    <w:rsid w:val="00684503"/>
    <w:rsid w:val="006941FB"/>
    <w:rsid w:val="006D5A0A"/>
    <w:rsid w:val="006F03EC"/>
    <w:rsid w:val="00752D42"/>
    <w:rsid w:val="00765D55"/>
    <w:rsid w:val="00766FCA"/>
    <w:rsid w:val="0077102B"/>
    <w:rsid w:val="007D15D1"/>
    <w:rsid w:val="008D6996"/>
    <w:rsid w:val="008F244F"/>
    <w:rsid w:val="009703C9"/>
    <w:rsid w:val="009C45C2"/>
    <w:rsid w:val="009D0E83"/>
    <w:rsid w:val="00AF648D"/>
    <w:rsid w:val="00C7691A"/>
    <w:rsid w:val="00C81CFA"/>
    <w:rsid w:val="00CC7738"/>
    <w:rsid w:val="00D20466"/>
    <w:rsid w:val="00DB452D"/>
    <w:rsid w:val="00DE26D7"/>
    <w:rsid w:val="00E97F73"/>
    <w:rsid w:val="00EE365A"/>
    <w:rsid w:val="00F403B0"/>
    <w:rsid w:val="00FE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E324"/>
  <w15:chartTrackingRefBased/>
  <w15:docId w15:val="{F1100325-E75A-451A-A00F-1562459A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6D2"/>
    <w:pPr>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link w:val="NotaalpieCar"/>
    <w:qFormat/>
    <w:rsid w:val="008F244F"/>
    <w:pPr>
      <w:jc w:val="both"/>
    </w:pPr>
    <w:rPr>
      <w:rFonts w:ascii="Gill Sans MT" w:hAnsi="Gill Sans MT"/>
      <w:sz w:val="18"/>
    </w:rPr>
  </w:style>
  <w:style w:type="character" w:customStyle="1" w:styleId="NotaalpieCar">
    <w:name w:val="Nota al pie Car"/>
    <w:basedOn w:val="TextonotapieCar"/>
    <w:link w:val="Notaalpie"/>
    <w:locked/>
    <w:rsid w:val="008F244F"/>
    <w:rPr>
      <w:rFonts w:ascii="Gill Sans MT" w:eastAsia="Times New Roman" w:hAnsi="Gill Sans MT" w:cs="Times New Roman"/>
      <w:sz w:val="18"/>
      <w:szCs w:val="20"/>
      <w:lang w:eastAsia="es-ES"/>
    </w:rPr>
  </w:style>
  <w:style w:type="character" w:styleId="Refdecomentario">
    <w:name w:val="annotation reference"/>
    <w:basedOn w:val="Fuentedeprrafopredeter"/>
    <w:uiPriority w:val="99"/>
    <w:semiHidden/>
    <w:unhideWhenUsed/>
    <w:rsid w:val="008F244F"/>
    <w:rPr>
      <w:rFonts w:cs="Times New Roman"/>
      <w:sz w:val="16"/>
      <w:szCs w:val="16"/>
    </w:rPr>
  </w:style>
  <w:style w:type="paragraph" w:styleId="Textocomentario">
    <w:name w:val="annotation text"/>
    <w:basedOn w:val="Normal"/>
    <w:link w:val="TextocomentarioCar"/>
    <w:uiPriority w:val="99"/>
    <w:semiHidden/>
    <w:unhideWhenUsed/>
    <w:rsid w:val="008F244F"/>
    <w:pPr>
      <w:spacing w:after="200"/>
      <w:jc w:val="both"/>
    </w:pPr>
    <w:rPr>
      <w:rFonts w:ascii="Gill Sans MT" w:hAnsi="Gill Sans MT"/>
      <w:sz w:val="20"/>
      <w:szCs w:val="20"/>
      <w:lang w:eastAsia="en-US"/>
    </w:rPr>
  </w:style>
  <w:style w:type="character" w:customStyle="1" w:styleId="TextocomentarioCar">
    <w:name w:val="Texto comentario Car"/>
    <w:basedOn w:val="Fuentedeprrafopredeter"/>
    <w:link w:val="Textocomentario"/>
    <w:uiPriority w:val="99"/>
    <w:semiHidden/>
    <w:rsid w:val="008F244F"/>
    <w:rPr>
      <w:rFonts w:ascii="Gill Sans MT" w:eastAsia="Times New Roman" w:hAnsi="Gill Sans MT" w:cs="Times New Roman"/>
      <w:sz w:val="20"/>
      <w:szCs w:val="20"/>
    </w:rPr>
  </w:style>
  <w:style w:type="paragraph" w:styleId="Prrafodelista">
    <w:name w:val="List Paragraph"/>
    <w:basedOn w:val="Normal"/>
    <w:uiPriority w:val="34"/>
    <w:qFormat/>
    <w:rsid w:val="008F244F"/>
    <w:pPr>
      <w:spacing w:after="200" w:line="276" w:lineRule="auto"/>
      <w:ind w:left="720"/>
      <w:contextualSpacing/>
      <w:jc w:val="both"/>
    </w:pPr>
    <w:rPr>
      <w:rFonts w:ascii="Gill Sans MT" w:eastAsia="Gill Sans MT" w:hAnsi="Gill Sans MT"/>
      <w:sz w:val="22"/>
      <w:szCs w:val="22"/>
      <w:lang w:eastAsia="en-US"/>
    </w:rPr>
  </w:style>
  <w:style w:type="paragraph" w:styleId="Textonotapie">
    <w:name w:val="footnote text"/>
    <w:basedOn w:val="Normal"/>
    <w:link w:val="TextonotapieCar"/>
    <w:uiPriority w:val="99"/>
    <w:semiHidden/>
    <w:unhideWhenUsed/>
    <w:rsid w:val="008F244F"/>
    <w:rPr>
      <w:sz w:val="20"/>
      <w:szCs w:val="20"/>
    </w:rPr>
  </w:style>
  <w:style w:type="character" w:customStyle="1" w:styleId="TextonotapieCar">
    <w:name w:val="Texto nota pie Car"/>
    <w:basedOn w:val="Fuentedeprrafopredeter"/>
    <w:link w:val="Textonotapie"/>
    <w:uiPriority w:val="99"/>
    <w:semiHidden/>
    <w:rsid w:val="008F244F"/>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684503"/>
    <w:pPr>
      <w:tabs>
        <w:tab w:val="center" w:pos="4252"/>
        <w:tab w:val="right" w:pos="8504"/>
      </w:tabs>
    </w:pPr>
  </w:style>
  <w:style w:type="character" w:customStyle="1" w:styleId="EncabezadoCar">
    <w:name w:val="Encabezado Car"/>
    <w:basedOn w:val="Fuentedeprrafopredeter"/>
    <w:link w:val="Encabezado"/>
    <w:uiPriority w:val="99"/>
    <w:rsid w:val="0068450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84503"/>
    <w:pPr>
      <w:tabs>
        <w:tab w:val="center" w:pos="4252"/>
        <w:tab w:val="right" w:pos="8504"/>
      </w:tabs>
    </w:pPr>
  </w:style>
  <w:style w:type="character" w:customStyle="1" w:styleId="PiedepginaCar">
    <w:name w:val="Pie de página Car"/>
    <w:basedOn w:val="Fuentedeprrafopredeter"/>
    <w:link w:val="Piedepgina"/>
    <w:uiPriority w:val="99"/>
    <w:rsid w:val="0068450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15</Pages>
  <Words>2912</Words>
  <Characters>16021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Torijano</dc:creator>
  <cp:keywords/>
  <dc:description/>
  <cp:lastModifiedBy>Alicia Torijano</cp:lastModifiedBy>
  <cp:revision>31</cp:revision>
  <cp:lastPrinted>2019-01-22T11:29:00Z</cp:lastPrinted>
  <dcterms:created xsi:type="dcterms:W3CDTF">2019-01-21T11:22:00Z</dcterms:created>
  <dcterms:modified xsi:type="dcterms:W3CDTF">2019-01-24T08:59:00Z</dcterms:modified>
</cp:coreProperties>
</file>